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52" w:rsidRDefault="00461C5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803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2" w:rsidRDefault="00461C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 «Город Биробиджан»</w:t>
      </w:r>
    </w:p>
    <w:p w:rsidR="00C01252" w:rsidRDefault="00461C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Еврейской автономной области</w:t>
      </w:r>
    </w:p>
    <w:p w:rsidR="00C01252" w:rsidRDefault="00C01252">
      <w:pPr>
        <w:pStyle w:val="1"/>
        <w:spacing w:line="360" w:lineRule="auto"/>
        <w:jc w:val="center"/>
        <w:rPr>
          <w:sz w:val="28"/>
          <w:szCs w:val="28"/>
        </w:rPr>
      </w:pPr>
    </w:p>
    <w:p w:rsidR="00C01252" w:rsidRDefault="00461C56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C01252" w:rsidRDefault="00461C56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01252" w:rsidRDefault="00461C5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ab/>
        <w:t>№_____</w:t>
      </w:r>
    </w:p>
    <w:p w:rsidR="00C01252" w:rsidRDefault="00461C56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C01252" w:rsidRDefault="00C01252">
      <w:pPr>
        <w:rPr>
          <w:sz w:val="28"/>
          <w:szCs w:val="28"/>
        </w:rPr>
      </w:pPr>
    </w:p>
    <w:p w:rsidR="00C01252" w:rsidRDefault="00461C56">
      <w:pPr>
        <w:pStyle w:val="a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О внесении изменений в решение городской Думы от 09.11.2021                              № 199 «Об утверждении положения «О муниципальном жилищном контроле на территории муниципального образования «Город Биробиджан» Еврейской автономной области» </w:t>
      </w:r>
    </w:p>
    <w:p w:rsidR="00C01252" w:rsidRDefault="00461C5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01252" w:rsidRDefault="00C01252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01252" w:rsidRDefault="00461C56">
      <w:pPr>
        <w:pStyle w:val="1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</w:t>
      </w:r>
      <w:r>
        <w:rPr>
          <w:b w:val="0"/>
          <w:bCs/>
          <w:sz w:val="28"/>
          <w:szCs w:val="28"/>
        </w:rPr>
        <w:t>муниципального образования «Город</w:t>
      </w:r>
      <w:r>
        <w:rPr>
          <w:b w:val="0"/>
          <w:bCs/>
          <w:color w:val="000000"/>
          <w:sz w:val="28"/>
          <w:szCs w:val="28"/>
        </w:rPr>
        <w:t xml:space="preserve"> Биробиджан» Еврейской автономной области городская Дума</w:t>
      </w:r>
    </w:p>
    <w:p w:rsidR="00C01252" w:rsidRDefault="00461C5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01252" w:rsidRDefault="00461C56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Внести </w:t>
      </w:r>
      <w:r>
        <w:rPr>
          <w:rStyle w:val="a3"/>
          <w:b w:val="0"/>
          <w:sz w:val="28"/>
          <w:szCs w:val="28"/>
        </w:rPr>
        <w:t>в решение городской Думы от 09.11.2021 № 199 (в ред. решений городской Думы от 28.04.2022 № 237, от 13.07.2023 № 423</w:t>
      </w:r>
      <w:r w:rsidR="00945506">
        <w:rPr>
          <w:rStyle w:val="a3"/>
          <w:b w:val="0"/>
          <w:sz w:val="28"/>
          <w:szCs w:val="28"/>
        </w:rPr>
        <w:t>, от 27.03.2025 № 93</w:t>
      </w:r>
      <w:r>
        <w:rPr>
          <w:rStyle w:val="a3"/>
          <w:b w:val="0"/>
          <w:sz w:val="28"/>
          <w:szCs w:val="28"/>
        </w:rPr>
        <w:t>) «Об утверждении положения «О муниципальном жилищном контроле на территории муниципального образования «Город Биробиджан» Еврейской автономной области»</w:t>
      </w:r>
      <w:r>
        <w:rPr>
          <w:rStyle w:val="a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</w:t>
      </w:r>
      <w:r w:rsidR="00DF5A2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е изменени</w:t>
      </w:r>
      <w:r w:rsidR="00DF5A2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:</w:t>
      </w:r>
    </w:p>
    <w:p w:rsidR="00C01252" w:rsidRDefault="00461C56">
      <w:pPr>
        <w:pStyle w:val="ab"/>
        <w:ind w:left="0" w:firstLine="360"/>
        <w:jc w:val="both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ab/>
        <w:t>1.1. В п</w:t>
      </w:r>
      <w:r>
        <w:rPr>
          <w:rStyle w:val="a3"/>
          <w:b w:val="0"/>
          <w:sz w:val="28"/>
          <w:szCs w:val="28"/>
        </w:rPr>
        <w:t>оложении «О муниципальном жилищном контроле на территории муниципального образования «Город Биробиджан» Еврейской автономной области»:</w:t>
      </w:r>
    </w:p>
    <w:p w:rsidR="00554668" w:rsidRDefault="00554668" w:rsidP="00554668">
      <w:pPr>
        <w:pStyle w:val="ab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>
        <w:rPr>
          <w:sz w:val="28"/>
          <w:szCs w:val="28"/>
        </w:rPr>
        <w:t xml:space="preserve">В разделе </w:t>
      </w:r>
      <w:r>
        <w:rPr>
          <w:color w:val="000000"/>
          <w:sz w:val="28"/>
          <w:szCs w:val="28"/>
        </w:rPr>
        <w:t>1 «</w:t>
      </w:r>
      <w:proofErr w:type="gramStart"/>
      <w:r>
        <w:rPr>
          <w:color w:val="000000"/>
          <w:sz w:val="28"/>
          <w:szCs w:val="28"/>
        </w:rPr>
        <w:t>Общие</w:t>
      </w:r>
      <w:proofErr w:type="gramEnd"/>
      <w:r>
        <w:rPr>
          <w:color w:val="000000"/>
          <w:sz w:val="28"/>
          <w:szCs w:val="28"/>
        </w:rPr>
        <w:t xml:space="preserve"> положение»;</w:t>
      </w:r>
    </w:p>
    <w:p w:rsidR="00554668" w:rsidRDefault="00554668" w:rsidP="002D15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1.1.</w:t>
      </w:r>
      <w:r w:rsidR="0080033B">
        <w:rPr>
          <w:sz w:val="28"/>
        </w:rPr>
        <w:t>1</w:t>
      </w:r>
      <w:r>
        <w:rPr>
          <w:sz w:val="28"/>
        </w:rPr>
        <w:t>.1.</w:t>
      </w:r>
      <w:r w:rsidRPr="005546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 5 дополнить:</w:t>
      </w:r>
    </w:p>
    <w:p w:rsidR="002D1582" w:rsidRDefault="00554668" w:rsidP="002D1582">
      <w:pPr>
        <w:ind w:firstLine="709"/>
        <w:jc w:val="both"/>
        <w:rPr>
          <w:sz w:val="28"/>
        </w:rPr>
      </w:pPr>
      <w:r>
        <w:rPr>
          <w:sz w:val="28"/>
        </w:rPr>
        <w:t xml:space="preserve">- путем ведения перечня объектов контроля в Едином </w:t>
      </w:r>
      <w:r w:rsidR="002D1582" w:rsidRPr="000E7BBF">
        <w:rPr>
          <w:sz w:val="28"/>
        </w:rPr>
        <w:t>реестр</w:t>
      </w:r>
      <w:r>
        <w:rPr>
          <w:sz w:val="28"/>
        </w:rPr>
        <w:t>е видов контроля</w:t>
      </w:r>
      <w:r w:rsidR="002D1582" w:rsidRPr="000E7BBF">
        <w:rPr>
          <w:sz w:val="28"/>
        </w:rPr>
        <w:t xml:space="preserve">; </w:t>
      </w:r>
    </w:p>
    <w:p w:rsidR="006A4CCC" w:rsidRDefault="006A4CCC" w:rsidP="006A4CCC">
      <w:pPr>
        <w:pStyle w:val="ab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1.1.2. </w:t>
      </w:r>
      <w:r>
        <w:rPr>
          <w:sz w:val="28"/>
          <w:szCs w:val="28"/>
        </w:rPr>
        <w:t xml:space="preserve">В разделе </w:t>
      </w:r>
      <w:r>
        <w:rPr>
          <w:color w:val="000000"/>
          <w:sz w:val="28"/>
          <w:szCs w:val="28"/>
        </w:rPr>
        <w:t>2 «Категории риска причинения вреда (ущерба)</w:t>
      </w:r>
      <w:r w:rsidR="00211BF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6A4CCC" w:rsidRPr="006A4CCC" w:rsidRDefault="006A4CCC" w:rsidP="006A4CC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1.1.2.1</w:t>
      </w:r>
      <w:r w:rsidRPr="006A4CCC">
        <w:rPr>
          <w:sz w:val="28"/>
          <w:szCs w:val="28"/>
        </w:rPr>
        <w:t>.</w:t>
      </w:r>
      <w:r w:rsidR="00923864">
        <w:rPr>
          <w:sz w:val="28"/>
          <w:szCs w:val="28"/>
        </w:rPr>
        <w:t xml:space="preserve"> Пункт 4 д</w:t>
      </w:r>
      <w:r w:rsidRPr="006A4CCC">
        <w:rPr>
          <w:color w:val="000000"/>
          <w:sz w:val="28"/>
          <w:szCs w:val="28"/>
        </w:rPr>
        <w:t xml:space="preserve">ополнить </w:t>
      </w:r>
      <w:r w:rsidR="00923864">
        <w:rPr>
          <w:color w:val="000000"/>
          <w:sz w:val="28"/>
          <w:szCs w:val="28"/>
        </w:rPr>
        <w:t>под</w:t>
      </w:r>
      <w:r w:rsidRPr="006A4CCC">
        <w:rPr>
          <w:color w:val="000000"/>
          <w:sz w:val="28"/>
          <w:szCs w:val="28"/>
        </w:rPr>
        <w:t>пунктом 4.1</w:t>
      </w:r>
      <w:r w:rsidR="00923864">
        <w:rPr>
          <w:color w:val="000000"/>
          <w:sz w:val="28"/>
          <w:szCs w:val="28"/>
        </w:rPr>
        <w:t xml:space="preserve"> </w:t>
      </w:r>
      <w:r w:rsidRPr="006A4CCC">
        <w:rPr>
          <w:color w:val="000000"/>
          <w:sz w:val="28"/>
          <w:szCs w:val="28"/>
        </w:rPr>
        <w:t>следующего содержания:</w:t>
      </w:r>
    </w:p>
    <w:p w:rsidR="008A4AAE" w:rsidRPr="008A4AAE" w:rsidRDefault="006A4CCC" w:rsidP="006A4CCC">
      <w:pPr>
        <w:ind w:firstLine="708"/>
        <w:jc w:val="both"/>
        <w:rPr>
          <w:sz w:val="28"/>
          <w:szCs w:val="28"/>
        </w:rPr>
      </w:pPr>
      <w:r w:rsidRPr="006A4CCC">
        <w:rPr>
          <w:sz w:val="28"/>
          <w:szCs w:val="28"/>
        </w:rPr>
        <w:t xml:space="preserve">«4.1. </w:t>
      </w:r>
      <w:r w:rsidR="008A4AAE" w:rsidRPr="006A4CCC">
        <w:rPr>
          <w:sz w:val="28"/>
          <w:szCs w:val="28"/>
        </w:rPr>
        <w:t>Контрольный орган осуществляет категорирование объектов контроля в порядке</w:t>
      </w:r>
      <w:r w:rsidR="008A4AAE" w:rsidRPr="008A4AAE">
        <w:rPr>
          <w:sz w:val="28"/>
          <w:szCs w:val="28"/>
        </w:rPr>
        <w:t xml:space="preserve">, определенном статьей 24 Федерального закона № 248-ФЗ. Решение об отнесении объектов контроля к категориям риска принимаются путем подписания соответствующих сведений через личный </w:t>
      </w:r>
      <w:r w:rsidR="008A4AAE" w:rsidRPr="008A4AAE">
        <w:rPr>
          <w:sz w:val="28"/>
          <w:szCs w:val="28"/>
        </w:rPr>
        <w:lastRenderedPageBreak/>
        <w:t>кабинет уполномоченных должностных лиц в Едином реестре видов контроля.</w:t>
      </w:r>
    </w:p>
    <w:p w:rsidR="00C01252" w:rsidRPr="00503A94" w:rsidRDefault="00461C56" w:rsidP="00945506">
      <w:pPr>
        <w:pStyle w:val="ab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6A4CC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</w:t>
      </w:r>
      <w:r>
        <w:rPr>
          <w:color w:val="000000"/>
          <w:sz w:val="28"/>
          <w:szCs w:val="28"/>
        </w:rPr>
        <w:t xml:space="preserve">4 «Контрольные мероприятия, проводимые в рамках </w:t>
      </w:r>
      <w:r w:rsidRPr="00503A94">
        <w:rPr>
          <w:sz w:val="28"/>
          <w:szCs w:val="28"/>
        </w:rPr>
        <w:t>муниципального жилищного контроля»;</w:t>
      </w:r>
    </w:p>
    <w:p w:rsidR="00923864" w:rsidRPr="00503A94" w:rsidRDefault="00923864" w:rsidP="00945506">
      <w:pPr>
        <w:pStyle w:val="ab"/>
        <w:ind w:left="0" w:firstLine="708"/>
        <w:jc w:val="both"/>
        <w:rPr>
          <w:sz w:val="28"/>
          <w:szCs w:val="28"/>
        </w:rPr>
      </w:pPr>
      <w:r w:rsidRPr="00503A94">
        <w:rPr>
          <w:sz w:val="28"/>
          <w:szCs w:val="28"/>
        </w:rPr>
        <w:t>1.1.3.1.</w:t>
      </w:r>
      <w:r w:rsidR="000A1533" w:rsidRPr="00503A94">
        <w:rPr>
          <w:sz w:val="28"/>
          <w:szCs w:val="28"/>
        </w:rPr>
        <w:t xml:space="preserve">  </w:t>
      </w:r>
      <w:r w:rsidR="00553313" w:rsidRPr="00503A94">
        <w:rPr>
          <w:sz w:val="28"/>
          <w:szCs w:val="28"/>
        </w:rPr>
        <w:t>А</w:t>
      </w:r>
      <w:r w:rsidR="008C0977">
        <w:rPr>
          <w:sz w:val="28"/>
          <w:szCs w:val="28"/>
        </w:rPr>
        <w:t>бзац  5</w:t>
      </w:r>
      <w:r w:rsidR="00553313" w:rsidRPr="00503A94">
        <w:rPr>
          <w:sz w:val="28"/>
          <w:szCs w:val="28"/>
        </w:rPr>
        <w:t xml:space="preserve"> пункта 1.6 изложить в следующей редакции:</w:t>
      </w:r>
    </w:p>
    <w:p w:rsidR="00553313" w:rsidRPr="00503A94" w:rsidRDefault="00553313" w:rsidP="00945506">
      <w:pPr>
        <w:pStyle w:val="ab"/>
        <w:ind w:left="0" w:firstLine="708"/>
        <w:jc w:val="both"/>
        <w:rPr>
          <w:sz w:val="28"/>
          <w:szCs w:val="28"/>
        </w:rPr>
      </w:pPr>
      <w:r w:rsidRPr="00503A94">
        <w:rPr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</w:t>
      </w:r>
      <w:r>
        <w:rPr>
          <w:color w:val="000000"/>
          <w:sz w:val="28"/>
          <w:szCs w:val="28"/>
        </w:rPr>
        <w:t xml:space="preserve">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</w:t>
      </w:r>
      <w:r w:rsidRPr="00503A94">
        <w:rPr>
          <w:sz w:val="28"/>
          <w:szCs w:val="28"/>
        </w:rPr>
        <w:t>оформления акта не установлен Правительством Российской Федерации</w:t>
      </w:r>
      <w:proofErr w:type="gramStart"/>
      <w:r w:rsidRPr="00503A94">
        <w:rPr>
          <w:sz w:val="28"/>
          <w:szCs w:val="28"/>
        </w:rPr>
        <w:t>.</w:t>
      </w:r>
      <w:r w:rsidR="00AA325E" w:rsidRPr="00503A94">
        <w:rPr>
          <w:sz w:val="28"/>
          <w:szCs w:val="28"/>
        </w:rPr>
        <w:t>».</w:t>
      </w:r>
      <w:proofErr w:type="gramEnd"/>
    </w:p>
    <w:p w:rsidR="00C01252" w:rsidRPr="00503A94" w:rsidRDefault="006A4CCC">
      <w:pPr>
        <w:shd w:val="clear" w:color="auto" w:fill="FFFFFF"/>
        <w:ind w:firstLine="709"/>
        <w:jc w:val="both"/>
        <w:rPr>
          <w:sz w:val="28"/>
          <w:szCs w:val="28"/>
        </w:rPr>
      </w:pPr>
      <w:r w:rsidRPr="00503A94">
        <w:rPr>
          <w:sz w:val="28"/>
          <w:szCs w:val="28"/>
        </w:rPr>
        <w:t>1.1.3</w:t>
      </w:r>
      <w:r w:rsidR="00461C56" w:rsidRPr="00503A94">
        <w:rPr>
          <w:sz w:val="28"/>
          <w:szCs w:val="28"/>
        </w:rPr>
        <w:t>.</w:t>
      </w:r>
      <w:r w:rsidR="00503A94" w:rsidRPr="00503A94">
        <w:rPr>
          <w:sz w:val="28"/>
          <w:szCs w:val="28"/>
        </w:rPr>
        <w:t>2</w:t>
      </w:r>
      <w:r w:rsidR="00461C56" w:rsidRPr="00503A94">
        <w:rPr>
          <w:sz w:val="28"/>
          <w:szCs w:val="28"/>
        </w:rPr>
        <w:t xml:space="preserve">. </w:t>
      </w:r>
      <w:r w:rsidR="002A03AE" w:rsidRPr="00503A94">
        <w:rPr>
          <w:sz w:val="28"/>
          <w:szCs w:val="28"/>
        </w:rPr>
        <w:t>П</w:t>
      </w:r>
      <w:r w:rsidR="00461C56" w:rsidRPr="00503A94">
        <w:rPr>
          <w:sz w:val="28"/>
          <w:szCs w:val="28"/>
        </w:rPr>
        <w:t xml:space="preserve">одпункт </w:t>
      </w:r>
      <w:r w:rsidR="00945506" w:rsidRPr="00503A94">
        <w:rPr>
          <w:sz w:val="28"/>
          <w:szCs w:val="28"/>
        </w:rPr>
        <w:t>4.10</w:t>
      </w:r>
      <w:r w:rsidR="00461C56" w:rsidRPr="00503A94">
        <w:rPr>
          <w:sz w:val="28"/>
          <w:szCs w:val="28"/>
        </w:rPr>
        <w:t xml:space="preserve"> пункта </w:t>
      </w:r>
      <w:r w:rsidR="00945506" w:rsidRPr="00503A94">
        <w:rPr>
          <w:sz w:val="28"/>
          <w:szCs w:val="28"/>
        </w:rPr>
        <w:t xml:space="preserve">4 </w:t>
      </w:r>
      <w:r w:rsidR="00461C56" w:rsidRPr="00503A94">
        <w:rPr>
          <w:sz w:val="28"/>
          <w:szCs w:val="28"/>
        </w:rPr>
        <w:t>изложить в следующей редакции:</w:t>
      </w:r>
    </w:p>
    <w:p w:rsidR="004F044F" w:rsidRDefault="00461C56" w:rsidP="004F044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03A94">
        <w:rPr>
          <w:sz w:val="28"/>
          <w:szCs w:val="28"/>
          <w:shd w:val="clear" w:color="auto" w:fill="FFFFFF"/>
        </w:rPr>
        <w:tab/>
        <w:t>«4.</w:t>
      </w:r>
      <w:r w:rsidR="00945506" w:rsidRPr="00503A94">
        <w:rPr>
          <w:sz w:val="28"/>
          <w:szCs w:val="28"/>
          <w:shd w:val="clear" w:color="auto" w:fill="FFFFFF"/>
        </w:rPr>
        <w:t>10.</w:t>
      </w:r>
      <w:r w:rsidR="008C0977">
        <w:rPr>
          <w:sz w:val="28"/>
          <w:szCs w:val="28"/>
          <w:shd w:val="clear" w:color="auto" w:fill="FFFFFF"/>
        </w:rPr>
        <w:t xml:space="preserve"> </w:t>
      </w:r>
      <w:r w:rsidR="00945506" w:rsidRPr="00503A94">
        <w:rPr>
          <w:sz w:val="28"/>
          <w:szCs w:val="28"/>
          <w:shd w:val="clear" w:color="auto" w:fill="FFFFFF"/>
        </w:rPr>
        <w:t>Внеплановая документарная проверка может проводиться только по согласованию с органами прокуратуры, за исключением</w:t>
      </w:r>
      <w:r w:rsidR="00945506" w:rsidRPr="00373D4E">
        <w:rPr>
          <w:sz w:val="28"/>
          <w:szCs w:val="28"/>
          <w:shd w:val="clear" w:color="auto" w:fill="FFFFFF"/>
        </w:rPr>
        <w:t xml:space="preserve"> случая ее проведения в соответствии с пунктами 3,4,6,8 части 1 статьи Федерального закона № 248-ФЗ</w:t>
      </w:r>
      <w:r w:rsidR="002A03AE" w:rsidRPr="00373D4E">
        <w:rPr>
          <w:sz w:val="28"/>
          <w:szCs w:val="28"/>
          <w:shd w:val="clear" w:color="auto" w:fill="FFFFFF"/>
        </w:rPr>
        <w:t>.</w:t>
      </w:r>
      <w:r w:rsidR="00945506" w:rsidRPr="00373D4E">
        <w:rPr>
          <w:sz w:val="28"/>
          <w:szCs w:val="28"/>
          <w:shd w:val="clear" w:color="auto" w:fill="FFFFFF"/>
        </w:rPr>
        <w:t>».</w:t>
      </w:r>
    </w:p>
    <w:p w:rsidR="00C01252" w:rsidRDefault="004F044F" w:rsidP="000872CD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461C56">
        <w:rPr>
          <w:color w:val="000000"/>
          <w:sz w:val="28"/>
          <w:szCs w:val="28"/>
        </w:rPr>
        <w:t>2. Настоящее решение вступает в силу после его официального опубликования</w:t>
      </w:r>
      <w:r w:rsidR="00503A94">
        <w:rPr>
          <w:color w:val="000000"/>
          <w:sz w:val="28"/>
          <w:szCs w:val="28"/>
        </w:rPr>
        <w:t xml:space="preserve">, за исключением пункта 1.1.3.1 настоящего решения, который вступает в силу </w:t>
      </w:r>
      <w:r w:rsidR="008C0977">
        <w:rPr>
          <w:color w:val="000000"/>
          <w:sz w:val="28"/>
          <w:szCs w:val="28"/>
        </w:rPr>
        <w:t xml:space="preserve">с </w:t>
      </w:r>
      <w:r w:rsidR="00503A94">
        <w:rPr>
          <w:color w:val="000000"/>
          <w:sz w:val="28"/>
          <w:szCs w:val="28"/>
        </w:rPr>
        <w:t>01.09.202</w:t>
      </w:r>
      <w:r w:rsidR="008C0977">
        <w:rPr>
          <w:color w:val="000000"/>
          <w:sz w:val="28"/>
          <w:szCs w:val="28"/>
        </w:rPr>
        <w:t>5</w:t>
      </w:r>
      <w:r w:rsidR="00503A94">
        <w:rPr>
          <w:color w:val="000000"/>
          <w:sz w:val="28"/>
          <w:szCs w:val="28"/>
        </w:rPr>
        <w:t>.</w:t>
      </w:r>
      <w:r w:rsidR="00461C56">
        <w:rPr>
          <w:color w:val="000000"/>
          <w:sz w:val="28"/>
          <w:szCs w:val="28"/>
        </w:rPr>
        <w:t xml:space="preserve"> </w:t>
      </w:r>
    </w:p>
    <w:p w:rsidR="00C01252" w:rsidRDefault="00461C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сетевом издании «ЭСМИГ». </w:t>
      </w:r>
    </w:p>
    <w:p w:rsidR="00C01252" w:rsidRDefault="00461C56" w:rsidP="00FA7D28">
      <w:pPr>
        <w:tabs>
          <w:tab w:val="left" w:pos="708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7D28">
        <w:rPr>
          <w:sz w:val="28"/>
          <w:szCs w:val="28"/>
        </w:rPr>
        <w:tab/>
      </w:r>
    </w:p>
    <w:p w:rsidR="00C01252" w:rsidRDefault="00C01252">
      <w:pPr>
        <w:spacing w:line="276" w:lineRule="auto"/>
        <w:jc w:val="both"/>
        <w:rPr>
          <w:sz w:val="28"/>
          <w:szCs w:val="28"/>
        </w:rPr>
      </w:pPr>
    </w:p>
    <w:p w:rsidR="00C01252" w:rsidRDefault="00C01252">
      <w:pPr>
        <w:spacing w:line="276" w:lineRule="auto"/>
        <w:jc w:val="both"/>
        <w:rPr>
          <w:sz w:val="28"/>
          <w:szCs w:val="28"/>
        </w:rPr>
      </w:pPr>
    </w:p>
    <w:p w:rsidR="00C01252" w:rsidRDefault="00461C56">
      <w:pPr>
        <w:pStyle w:val="11"/>
        <w:spacing w:line="240" w:lineRule="auto"/>
        <w:ind w:firstLine="0"/>
        <w:rPr>
          <w:color w:val="FF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spacing w:val="0"/>
          <w:sz w:val="28"/>
          <w:szCs w:val="28"/>
        </w:rPr>
        <w:t>Радецкий</w:t>
      </w:r>
      <w:proofErr w:type="spellEnd"/>
    </w:p>
    <w:p w:rsidR="00C01252" w:rsidRDefault="00C01252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C01252" w:rsidRDefault="00C01252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C01252" w:rsidRDefault="00461C56"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М.А. Семёнов</w:t>
      </w:r>
    </w:p>
    <w:p w:rsidR="00C01252" w:rsidRDefault="00C01252"/>
    <w:sectPr w:rsidR="00C01252" w:rsidSect="002A03AE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108" w:rsidRDefault="00545108">
      <w:r>
        <w:separator/>
      </w:r>
    </w:p>
  </w:endnote>
  <w:endnote w:type="continuationSeparator" w:id="0">
    <w:p w:rsidR="00545108" w:rsidRDefault="0054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108" w:rsidRDefault="00545108">
      <w:r>
        <w:separator/>
      </w:r>
    </w:p>
  </w:footnote>
  <w:footnote w:type="continuationSeparator" w:id="0">
    <w:p w:rsidR="00545108" w:rsidRDefault="00545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33063"/>
      <w:docPartObj>
        <w:docPartGallery w:val="AutoText"/>
      </w:docPartObj>
    </w:sdtPr>
    <w:sdtContent>
      <w:p w:rsidR="00211BFD" w:rsidRDefault="00441DAB">
        <w:pPr>
          <w:pStyle w:val="a6"/>
          <w:jc w:val="center"/>
        </w:pPr>
        <w:fldSimple w:instr=" PAGE   \* MERGEFORMAT ">
          <w:r w:rsidR="003F2B07">
            <w:rPr>
              <w:noProof/>
            </w:rPr>
            <w:t>2</w:t>
          </w:r>
        </w:fldSimple>
      </w:p>
    </w:sdtContent>
  </w:sdt>
  <w:p w:rsidR="00211BFD" w:rsidRDefault="00211B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BFD" w:rsidRDefault="00211BFD">
    <w:pPr>
      <w:pStyle w:val="a6"/>
    </w:pPr>
    <w:r>
      <w:t xml:space="preserve">                                                                                                                                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E4"/>
    <w:rsid w:val="00005649"/>
    <w:rsid w:val="000872CD"/>
    <w:rsid w:val="00093825"/>
    <w:rsid w:val="000A1533"/>
    <w:rsid w:val="00211BFD"/>
    <w:rsid w:val="0021646B"/>
    <w:rsid w:val="00216CAF"/>
    <w:rsid w:val="002A03AE"/>
    <w:rsid w:val="002D1582"/>
    <w:rsid w:val="0030081F"/>
    <w:rsid w:val="00311BD9"/>
    <w:rsid w:val="0033191E"/>
    <w:rsid w:val="00360B66"/>
    <w:rsid w:val="00373D4E"/>
    <w:rsid w:val="003F2B07"/>
    <w:rsid w:val="00441DAB"/>
    <w:rsid w:val="00461C56"/>
    <w:rsid w:val="004C1B46"/>
    <w:rsid w:val="004F044F"/>
    <w:rsid w:val="00503A94"/>
    <w:rsid w:val="00545108"/>
    <w:rsid w:val="00553313"/>
    <w:rsid w:val="00554668"/>
    <w:rsid w:val="00577493"/>
    <w:rsid w:val="006525FA"/>
    <w:rsid w:val="006635E4"/>
    <w:rsid w:val="006A4CCC"/>
    <w:rsid w:val="006E0F09"/>
    <w:rsid w:val="0078723D"/>
    <w:rsid w:val="0079036F"/>
    <w:rsid w:val="0080033B"/>
    <w:rsid w:val="008A4AAE"/>
    <w:rsid w:val="008C0977"/>
    <w:rsid w:val="00923864"/>
    <w:rsid w:val="009361A2"/>
    <w:rsid w:val="00945506"/>
    <w:rsid w:val="00956C79"/>
    <w:rsid w:val="00986CCE"/>
    <w:rsid w:val="00A347FB"/>
    <w:rsid w:val="00A90C5D"/>
    <w:rsid w:val="00AA325E"/>
    <w:rsid w:val="00AE66DC"/>
    <w:rsid w:val="00B22A04"/>
    <w:rsid w:val="00BD656E"/>
    <w:rsid w:val="00BF075C"/>
    <w:rsid w:val="00C01252"/>
    <w:rsid w:val="00C47913"/>
    <w:rsid w:val="00C77B77"/>
    <w:rsid w:val="00C80281"/>
    <w:rsid w:val="00DA4F25"/>
    <w:rsid w:val="00DF5A26"/>
    <w:rsid w:val="00E1259A"/>
    <w:rsid w:val="00E62EBB"/>
    <w:rsid w:val="00E7794B"/>
    <w:rsid w:val="00E95450"/>
    <w:rsid w:val="00F452FA"/>
    <w:rsid w:val="00FA7D28"/>
    <w:rsid w:val="15177BFE"/>
    <w:rsid w:val="1DBA7555"/>
    <w:rsid w:val="45A3731E"/>
    <w:rsid w:val="5C68052A"/>
    <w:rsid w:val="5F6E6865"/>
    <w:rsid w:val="6A0E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52"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C01252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2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2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125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C01252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sid w:val="00C0125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12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C01252"/>
    <w:pPr>
      <w:spacing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styleId="ab">
    <w:name w:val="List Paragraph"/>
    <w:basedOn w:val="a"/>
    <w:uiPriority w:val="34"/>
    <w:qFormat/>
    <w:rsid w:val="00C01252"/>
    <w:pPr>
      <w:ind w:left="720"/>
      <w:contextualSpacing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C0125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0125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c">
    <w:name w:val="Emphasis"/>
    <w:basedOn w:val="a0"/>
    <w:uiPriority w:val="20"/>
    <w:qFormat/>
    <w:rsid w:val="00945506"/>
    <w:rPr>
      <w:i/>
      <w:iCs/>
    </w:rPr>
  </w:style>
  <w:style w:type="character" w:styleId="ad">
    <w:name w:val="Hyperlink"/>
    <w:basedOn w:val="a0"/>
    <w:uiPriority w:val="99"/>
    <w:semiHidden/>
    <w:unhideWhenUsed/>
    <w:rsid w:val="00945506"/>
    <w:rPr>
      <w:color w:val="0000FF"/>
      <w:u w:val="single"/>
    </w:rPr>
  </w:style>
  <w:style w:type="paragraph" w:customStyle="1" w:styleId="ConsPlusNormal">
    <w:name w:val="ConsPlusNormal"/>
    <w:link w:val="ConsPlusNormal1"/>
    <w:rsid w:val="002D1582"/>
    <w:pPr>
      <w:widowControl w:val="0"/>
      <w:ind w:firstLine="720"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2D1582"/>
    <w:rPr>
      <w:rFonts w:ascii="Times New Roman" w:eastAsia="Times New Roman" w:hAnsi="Times New Roman" w:cs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54E65-A2BB-45BE-A339-9C77B44A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mjk02 Артышко Елена Анатольевна</dc:creator>
  <cp:lastModifiedBy>oku12</cp:lastModifiedBy>
  <cp:revision>2</cp:revision>
  <cp:lastPrinted>2025-03-04T03:50:00Z</cp:lastPrinted>
  <dcterms:created xsi:type="dcterms:W3CDTF">2025-05-26T00:25:00Z</dcterms:created>
  <dcterms:modified xsi:type="dcterms:W3CDTF">2025-05-26T00:25:00Z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A65B972D44794806915D0B1739C4A928_12</vt:lpwstr>
  </property>
</Properties>
</file>