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53" w:rsidRDefault="00543643" w:rsidP="00445C5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9.65pt;margin-top:13.25pt;width:93.6pt;height:24.95pt;z-index:251663360" o:allowincell="f" filled="f" stroked="f">
            <v:textbox style="mso-next-textbox:#_x0000_s1032">
              <w:txbxContent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A2632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A2632" w:rsidRPr="00577F95" w:rsidRDefault="001A2632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91940"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45C53" w:rsidRPr="009B6F5E" w:rsidRDefault="00445C53" w:rsidP="00445C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53" w:rsidRPr="0029250F" w:rsidRDefault="00445C53" w:rsidP="00445C5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45C53" w:rsidRPr="0029250F" w:rsidRDefault="00445C53" w:rsidP="00445C5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45C53" w:rsidRPr="009B6F5E" w:rsidRDefault="00445C53" w:rsidP="00445C5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445C53" w:rsidRPr="009B6F5E" w:rsidRDefault="00445C53" w:rsidP="00445C5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45C53" w:rsidRDefault="00D23BC4" w:rsidP="00445C53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25.09.2025</w:t>
      </w:r>
      <w:r>
        <w:rPr>
          <w:sz w:val="28"/>
          <w:szCs w:val="28"/>
        </w:rPr>
        <w:tab/>
        <w:t xml:space="preserve">    № 138</w:t>
      </w:r>
    </w:p>
    <w:p w:rsidR="00445C53" w:rsidRPr="009B6F5E" w:rsidRDefault="00445C53" w:rsidP="00445C5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45C53" w:rsidRDefault="00445C53" w:rsidP="00445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5C53" w:rsidRPr="0023428F" w:rsidRDefault="00445C53" w:rsidP="00507528">
      <w:pPr>
        <w:jc w:val="both"/>
        <w:rPr>
          <w:sz w:val="28"/>
          <w:szCs w:val="28"/>
        </w:rPr>
      </w:pPr>
      <w:bookmarkStart w:id="0" w:name="_GoBack"/>
      <w:r w:rsidRPr="0023428F">
        <w:rPr>
          <w:sz w:val="28"/>
          <w:szCs w:val="28"/>
        </w:rPr>
        <w:t>О внесении изменени</w:t>
      </w:r>
      <w:r w:rsidR="00507528"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445C53" w:rsidRDefault="00445C53" w:rsidP="00507528">
      <w:pPr>
        <w:jc w:val="both"/>
        <w:rPr>
          <w:sz w:val="28"/>
          <w:szCs w:val="28"/>
        </w:rPr>
      </w:pPr>
    </w:p>
    <w:bookmarkEnd w:id="0"/>
    <w:p w:rsidR="00445C53" w:rsidRPr="0023428F" w:rsidRDefault="00445C53" w:rsidP="00445C53">
      <w:pPr>
        <w:jc w:val="both"/>
        <w:rPr>
          <w:sz w:val="28"/>
          <w:szCs w:val="28"/>
        </w:rPr>
      </w:pPr>
    </w:p>
    <w:p w:rsidR="00445C53" w:rsidRPr="001A2632" w:rsidRDefault="00445C53" w:rsidP="001A2632">
      <w:pPr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445C53" w:rsidRPr="001A2632" w:rsidRDefault="00445C53" w:rsidP="001A2632">
      <w:pPr>
        <w:spacing w:line="252" w:lineRule="auto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РЕШИЛА:</w:t>
      </w:r>
    </w:p>
    <w:p w:rsidR="00445C53" w:rsidRPr="00507528" w:rsidRDefault="00445C53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>1. Внести в решение городской Думы от 09.12.2008 № 858                      (в ред</w:t>
      </w:r>
      <w:r w:rsidR="00AF00C2">
        <w:rPr>
          <w:sz w:val="28"/>
          <w:szCs w:val="28"/>
        </w:rPr>
        <w:t xml:space="preserve">. </w:t>
      </w:r>
      <w:r w:rsidR="00507528" w:rsidRPr="00507528">
        <w:rPr>
          <w:sz w:val="28"/>
          <w:szCs w:val="28"/>
        </w:rPr>
        <w:t>решений г</w:t>
      </w:r>
      <w:r w:rsidRPr="00507528">
        <w:rPr>
          <w:sz w:val="28"/>
          <w:szCs w:val="28"/>
        </w:rPr>
        <w:t xml:space="preserve">ородской Думы от 26.02.2010 </w:t>
      </w:r>
      <w:hyperlink r:id="rId8" w:history="1">
        <w:r w:rsidRPr="00507528">
          <w:rPr>
            <w:sz w:val="28"/>
            <w:szCs w:val="28"/>
          </w:rPr>
          <w:t>№ 242</w:t>
        </w:r>
      </w:hyperlink>
      <w:r w:rsidRPr="00507528">
        <w:rPr>
          <w:sz w:val="28"/>
          <w:szCs w:val="28"/>
        </w:rPr>
        <w:t xml:space="preserve">, от 30.09.2010 </w:t>
      </w:r>
      <w:hyperlink r:id="rId9" w:history="1">
        <w:r w:rsidRPr="00507528">
          <w:rPr>
            <w:sz w:val="28"/>
            <w:szCs w:val="28"/>
          </w:rPr>
          <w:t>№ 346</w:t>
        </w:r>
      </w:hyperlink>
      <w:r w:rsidRPr="00507528">
        <w:rPr>
          <w:sz w:val="28"/>
          <w:szCs w:val="28"/>
        </w:rPr>
        <w:t xml:space="preserve">, от 31.03.2011 </w:t>
      </w:r>
      <w:hyperlink r:id="rId10" w:history="1">
        <w:r w:rsidRPr="00507528">
          <w:rPr>
            <w:sz w:val="28"/>
            <w:szCs w:val="28"/>
          </w:rPr>
          <w:t>№ 527</w:t>
        </w:r>
      </w:hyperlink>
      <w:r w:rsidRPr="00507528">
        <w:rPr>
          <w:sz w:val="28"/>
          <w:szCs w:val="28"/>
        </w:rPr>
        <w:t xml:space="preserve">, от 27.10.2011 </w:t>
      </w:r>
      <w:hyperlink r:id="rId11" w:history="1">
        <w:r w:rsidRPr="00507528">
          <w:rPr>
            <w:sz w:val="28"/>
            <w:szCs w:val="28"/>
          </w:rPr>
          <w:t>№ 652</w:t>
        </w:r>
      </w:hyperlink>
      <w:r w:rsidRPr="00507528">
        <w:rPr>
          <w:sz w:val="28"/>
          <w:szCs w:val="28"/>
        </w:rPr>
        <w:t xml:space="preserve">, от 29.03.2012 </w:t>
      </w:r>
      <w:hyperlink r:id="rId12" w:history="1">
        <w:r w:rsidRPr="00507528">
          <w:rPr>
            <w:sz w:val="28"/>
            <w:szCs w:val="28"/>
          </w:rPr>
          <w:t>№ 738</w:t>
        </w:r>
      </w:hyperlink>
      <w:r w:rsidRPr="00507528">
        <w:rPr>
          <w:sz w:val="28"/>
          <w:szCs w:val="28"/>
        </w:rPr>
        <w:t xml:space="preserve">, от 31.01.2013 </w:t>
      </w:r>
      <w:hyperlink r:id="rId13" w:history="1">
        <w:r w:rsidRPr="00507528">
          <w:rPr>
            <w:sz w:val="28"/>
            <w:szCs w:val="28"/>
          </w:rPr>
          <w:t>№ 883</w:t>
        </w:r>
      </w:hyperlink>
      <w:r w:rsidRPr="00507528">
        <w:rPr>
          <w:sz w:val="28"/>
          <w:szCs w:val="28"/>
        </w:rPr>
        <w:t xml:space="preserve">, от 25.04.2013 </w:t>
      </w:r>
      <w:hyperlink r:id="rId14" w:history="1">
        <w:r w:rsidRPr="00507528">
          <w:rPr>
            <w:sz w:val="28"/>
            <w:szCs w:val="28"/>
          </w:rPr>
          <w:t>№ 939</w:t>
        </w:r>
      </w:hyperlink>
      <w:r w:rsidRPr="00507528">
        <w:rPr>
          <w:sz w:val="28"/>
          <w:szCs w:val="28"/>
        </w:rPr>
        <w:t xml:space="preserve">, от 27.06.2013 </w:t>
      </w:r>
      <w:hyperlink r:id="rId15" w:history="1">
        <w:r w:rsidRPr="00507528">
          <w:rPr>
            <w:sz w:val="28"/>
            <w:szCs w:val="28"/>
          </w:rPr>
          <w:t>№ 954</w:t>
        </w:r>
      </w:hyperlink>
      <w:r w:rsidRPr="00507528">
        <w:rPr>
          <w:sz w:val="28"/>
          <w:szCs w:val="28"/>
        </w:rPr>
        <w:t xml:space="preserve">, от 28.11.2013 </w:t>
      </w:r>
      <w:hyperlink r:id="rId16" w:history="1">
        <w:r w:rsidRPr="00507528">
          <w:rPr>
            <w:sz w:val="28"/>
            <w:szCs w:val="28"/>
          </w:rPr>
          <w:t>№ 1020</w:t>
        </w:r>
      </w:hyperlink>
      <w:r w:rsidRPr="00507528">
        <w:rPr>
          <w:sz w:val="28"/>
          <w:szCs w:val="28"/>
        </w:rPr>
        <w:t xml:space="preserve">, от 12.03.2014 </w:t>
      </w:r>
      <w:hyperlink r:id="rId17" w:history="1">
        <w:r w:rsidRPr="00507528">
          <w:rPr>
            <w:sz w:val="28"/>
            <w:szCs w:val="28"/>
          </w:rPr>
          <w:t>№ 1081</w:t>
        </w:r>
      </w:hyperlink>
      <w:r w:rsidRPr="00507528">
        <w:rPr>
          <w:sz w:val="28"/>
          <w:szCs w:val="28"/>
        </w:rPr>
        <w:t xml:space="preserve">, от 31.07.2014 </w:t>
      </w:r>
      <w:hyperlink r:id="rId18" w:history="1">
        <w:r w:rsidRPr="00507528">
          <w:rPr>
            <w:sz w:val="28"/>
            <w:szCs w:val="28"/>
          </w:rPr>
          <w:t>№ 1148</w:t>
        </w:r>
      </w:hyperlink>
      <w:r w:rsidRPr="00507528">
        <w:rPr>
          <w:sz w:val="28"/>
          <w:szCs w:val="28"/>
        </w:rPr>
        <w:t xml:space="preserve">, от 27.11.2014 </w:t>
      </w:r>
      <w:hyperlink r:id="rId19" w:history="1">
        <w:r w:rsidRPr="00507528">
          <w:rPr>
            <w:sz w:val="28"/>
            <w:szCs w:val="28"/>
          </w:rPr>
          <w:t>№ 32</w:t>
        </w:r>
      </w:hyperlink>
      <w:r w:rsidRPr="00507528">
        <w:rPr>
          <w:sz w:val="28"/>
          <w:szCs w:val="28"/>
        </w:rPr>
        <w:t xml:space="preserve">, от 30.04.2015 </w:t>
      </w:r>
      <w:hyperlink r:id="rId20" w:history="1">
        <w:r w:rsidRPr="00507528">
          <w:rPr>
            <w:sz w:val="28"/>
            <w:szCs w:val="28"/>
          </w:rPr>
          <w:t>№ 123</w:t>
        </w:r>
      </w:hyperlink>
      <w:r w:rsidRPr="00507528">
        <w:rPr>
          <w:sz w:val="28"/>
          <w:szCs w:val="28"/>
        </w:rPr>
        <w:t xml:space="preserve">, от 25.06.2015 </w:t>
      </w:r>
      <w:hyperlink r:id="rId21" w:history="1">
        <w:r w:rsidRPr="00507528">
          <w:rPr>
            <w:sz w:val="28"/>
            <w:szCs w:val="28"/>
          </w:rPr>
          <w:t>№ 150</w:t>
        </w:r>
      </w:hyperlink>
      <w:r w:rsidRPr="00507528">
        <w:rPr>
          <w:sz w:val="28"/>
          <w:szCs w:val="28"/>
        </w:rPr>
        <w:t xml:space="preserve">, от 29.10.2015 </w:t>
      </w:r>
      <w:hyperlink r:id="rId22" w:history="1">
        <w:r w:rsidRPr="00507528">
          <w:rPr>
            <w:sz w:val="28"/>
            <w:szCs w:val="28"/>
          </w:rPr>
          <w:t>№ 187</w:t>
        </w:r>
      </w:hyperlink>
      <w:r w:rsidRPr="00507528">
        <w:rPr>
          <w:sz w:val="28"/>
          <w:szCs w:val="28"/>
        </w:rPr>
        <w:t xml:space="preserve">, от 29.09.2016 </w:t>
      </w:r>
      <w:hyperlink r:id="rId23" w:history="1">
        <w:r w:rsidRPr="00507528">
          <w:rPr>
            <w:sz w:val="28"/>
            <w:szCs w:val="28"/>
          </w:rPr>
          <w:t>№ 303</w:t>
        </w:r>
      </w:hyperlink>
      <w:r w:rsidRPr="00507528">
        <w:rPr>
          <w:sz w:val="28"/>
          <w:szCs w:val="28"/>
        </w:rPr>
        <w:t xml:space="preserve">, от 06.03.2017 </w:t>
      </w:r>
      <w:hyperlink r:id="rId24" w:history="1">
        <w:r w:rsidRPr="00507528">
          <w:rPr>
            <w:sz w:val="28"/>
            <w:szCs w:val="28"/>
          </w:rPr>
          <w:t>№ 387</w:t>
        </w:r>
      </w:hyperlink>
      <w:r w:rsidRPr="00507528">
        <w:rPr>
          <w:sz w:val="28"/>
          <w:szCs w:val="28"/>
        </w:rPr>
        <w:t xml:space="preserve">, от 30.03.2017 </w:t>
      </w:r>
      <w:hyperlink r:id="rId25" w:history="1">
        <w:r w:rsidRPr="00507528">
          <w:rPr>
            <w:sz w:val="28"/>
            <w:szCs w:val="28"/>
          </w:rPr>
          <w:t>№ 391</w:t>
        </w:r>
      </w:hyperlink>
      <w:r w:rsidRPr="00507528">
        <w:rPr>
          <w:sz w:val="28"/>
          <w:szCs w:val="28"/>
        </w:rPr>
        <w:t xml:space="preserve">, от 26.04.2017 </w:t>
      </w:r>
      <w:hyperlink r:id="rId26" w:history="1">
        <w:r w:rsidRPr="00507528">
          <w:rPr>
            <w:sz w:val="28"/>
            <w:szCs w:val="28"/>
          </w:rPr>
          <w:t>№ 404</w:t>
        </w:r>
      </w:hyperlink>
      <w:r w:rsidRPr="00507528">
        <w:rPr>
          <w:sz w:val="28"/>
          <w:szCs w:val="28"/>
        </w:rPr>
        <w:t>, от</w:t>
      </w:r>
      <w:r w:rsidRPr="00507528">
        <w:rPr>
          <w:sz w:val="28"/>
          <w:szCs w:val="28"/>
          <w:lang w:val="en-US"/>
        </w:rPr>
        <w:t> </w:t>
      </w:r>
      <w:r w:rsidRPr="00507528">
        <w:rPr>
          <w:sz w:val="28"/>
          <w:szCs w:val="28"/>
        </w:rPr>
        <w:t xml:space="preserve">28.09.2017 № 451, от 30.11.2017 </w:t>
      </w:r>
      <w:hyperlink r:id="rId27" w:history="1">
        <w:r w:rsidRPr="00507528">
          <w:rPr>
            <w:sz w:val="28"/>
            <w:szCs w:val="28"/>
          </w:rPr>
          <w:t>№ 472</w:t>
        </w:r>
      </w:hyperlink>
      <w:r w:rsidRPr="00507528">
        <w:rPr>
          <w:sz w:val="28"/>
          <w:szCs w:val="28"/>
        </w:rPr>
        <w:t xml:space="preserve">, от 21.02.2018 № 499, от 29.03.2018 № 511, от 26.04.2018 № 533, от 27.09.2018 </w:t>
      </w:r>
      <w:hyperlink r:id="rId28" w:history="1">
        <w:r w:rsidRPr="00507528">
          <w:rPr>
            <w:sz w:val="28"/>
            <w:szCs w:val="28"/>
          </w:rPr>
          <w:t>№ 559</w:t>
        </w:r>
      </w:hyperlink>
      <w:r w:rsidRPr="00507528">
        <w:rPr>
          <w:sz w:val="28"/>
          <w:szCs w:val="28"/>
        </w:rPr>
        <w:t xml:space="preserve">, от 25.10.2018 </w:t>
      </w:r>
      <w:hyperlink r:id="rId29" w:history="1">
        <w:r w:rsidRPr="00507528">
          <w:rPr>
            <w:sz w:val="28"/>
            <w:szCs w:val="28"/>
          </w:rPr>
          <w:t>№ 569</w:t>
        </w:r>
      </w:hyperlink>
      <w:r w:rsidRPr="00507528">
        <w:rPr>
          <w:sz w:val="28"/>
          <w:szCs w:val="28"/>
        </w:rPr>
        <w:t xml:space="preserve">, от 31.01.2019 </w:t>
      </w:r>
      <w:hyperlink r:id="rId30" w:history="1">
        <w:r w:rsidRPr="00507528">
          <w:rPr>
            <w:sz w:val="28"/>
            <w:szCs w:val="28"/>
          </w:rPr>
          <w:t>№ 609</w:t>
        </w:r>
      </w:hyperlink>
      <w:r w:rsidRPr="00507528">
        <w:rPr>
          <w:sz w:val="28"/>
          <w:szCs w:val="28"/>
        </w:rPr>
        <w:t xml:space="preserve">, от 19.03.2019 № 629, от 25.07.2019 </w:t>
      </w:r>
      <w:hyperlink r:id="rId31" w:history="1">
        <w:r w:rsidRPr="00507528">
          <w:rPr>
            <w:sz w:val="28"/>
            <w:szCs w:val="28"/>
          </w:rPr>
          <w:t>№ 675</w:t>
        </w:r>
      </w:hyperlink>
      <w:r w:rsidRPr="00507528">
        <w:rPr>
          <w:sz w:val="28"/>
          <w:szCs w:val="28"/>
        </w:rPr>
        <w:t xml:space="preserve">, от 31.10.2019 </w:t>
      </w:r>
      <w:hyperlink r:id="rId32" w:history="1">
        <w:r w:rsidRPr="00507528">
          <w:rPr>
            <w:sz w:val="28"/>
            <w:szCs w:val="28"/>
          </w:rPr>
          <w:t>№ 12</w:t>
        </w:r>
      </w:hyperlink>
      <w:r w:rsidRPr="00507528">
        <w:rPr>
          <w:sz w:val="28"/>
          <w:szCs w:val="28"/>
        </w:rPr>
        <w:t xml:space="preserve"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</w:t>
      </w:r>
      <w:r w:rsidR="00EE6548" w:rsidRPr="00507528">
        <w:rPr>
          <w:sz w:val="28"/>
          <w:szCs w:val="28"/>
        </w:rPr>
        <w:t>45</w:t>
      </w:r>
      <w:r w:rsidR="00BE380F" w:rsidRPr="00507528">
        <w:rPr>
          <w:sz w:val="28"/>
          <w:szCs w:val="28"/>
        </w:rPr>
        <w:t>,</w:t>
      </w:r>
      <w:r w:rsidR="00BE380F" w:rsidRPr="00507528">
        <w:rPr>
          <w:sz w:val="28"/>
          <w:szCs w:val="28"/>
        </w:rPr>
        <w:br/>
        <w:t>от 27.02.2025 № 78, от 27.02.2025 № 79, от 27.30</w:t>
      </w:r>
      <w:r w:rsidR="00507528" w:rsidRPr="00507528">
        <w:rPr>
          <w:sz w:val="28"/>
          <w:szCs w:val="28"/>
        </w:rPr>
        <w:t>.2025 № 94, от 24.04.2025</w:t>
      </w:r>
      <w:r w:rsidR="00507528" w:rsidRPr="00507528">
        <w:rPr>
          <w:sz w:val="28"/>
          <w:szCs w:val="28"/>
        </w:rPr>
        <w:br/>
        <w:t>№ 107</w:t>
      </w:r>
      <w:r w:rsidRPr="00507528">
        <w:rPr>
          <w:sz w:val="28"/>
          <w:szCs w:val="28"/>
        </w:rPr>
        <w:t>) «Об 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 w:rsidR="00BE380F" w:rsidRPr="00507528">
        <w:rPr>
          <w:sz w:val="28"/>
          <w:szCs w:val="28"/>
        </w:rPr>
        <w:t>и</w:t>
      </w:r>
      <w:r w:rsidRPr="00507528">
        <w:rPr>
          <w:sz w:val="28"/>
          <w:szCs w:val="28"/>
        </w:rPr>
        <w:t>е изменени</w:t>
      </w:r>
      <w:r w:rsidR="00BE380F" w:rsidRPr="00507528">
        <w:rPr>
          <w:sz w:val="28"/>
          <w:szCs w:val="28"/>
        </w:rPr>
        <w:t>я</w:t>
      </w:r>
      <w:r w:rsidRPr="00507528">
        <w:rPr>
          <w:sz w:val="28"/>
          <w:szCs w:val="28"/>
        </w:rPr>
        <w:t>:</w:t>
      </w:r>
    </w:p>
    <w:p w:rsidR="00445C53" w:rsidRPr="00507528" w:rsidRDefault="00445C53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 xml:space="preserve">1.1. В </w:t>
      </w:r>
      <w:hyperlink r:id="rId33" w:history="1">
        <w:r w:rsidRPr="00507528">
          <w:rPr>
            <w:sz w:val="28"/>
            <w:szCs w:val="28"/>
          </w:rPr>
          <w:t>главе 6</w:t>
        </w:r>
      </w:hyperlink>
      <w:r w:rsidRPr="00507528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 w:rsidRPr="00507528"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1A2632" w:rsidRPr="00507528" w:rsidRDefault="001A2632" w:rsidP="00507528">
      <w:pPr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 xml:space="preserve">1.1.1. В градостроительном регламенте раздела 3 «Градостроительные регламенты»: </w:t>
      </w:r>
    </w:p>
    <w:p w:rsidR="00BE380F" w:rsidRPr="00507528" w:rsidRDefault="00BE380F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>1</w:t>
      </w:r>
      <w:r w:rsidR="001A2632" w:rsidRPr="00507528">
        <w:rPr>
          <w:sz w:val="28"/>
          <w:szCs w:val="28"/>
        </w:rPr>
        <w:t>)</w:t>
      </w:r>
      <w:r w:rsidRPr="00507528">
        <w:rPr>
          <w:sz w:val="28"/>
          <w:szCs w:val="28"/>
        </w:rPr>
        <w:t xml:space="preserve"> В табличной части подпункта 1 пункта 2.2 «Ж-2. Зона застройки среднеэтажными жилыми домами блокированной застройки и многоквартирными домами» подраздела 1 «Центральные общественно-деловые и коммерческие зоны» раздела 3 «Градостроительные регламенты» до</w:t>
      </w:r>
      <w:r w:rsidR="00507528" w:rsidRPr="00507528">
        <w:rPr>
          <w:sz w:val="28"/>
          <w:szCs w:val="28"/>
        </w:rPr>
        <w:t>полн</w:t>
      </w:r>
      <w:r w:rsidRPr="00507528">
        <w:rPr>
          <w:sz w:val="28"/>
          <w:szCs w:val="28"/>
        </w:rPr>
        <w:t>ить строк</w:t>
      </w:r>
      <w:r w:rsidR="00507528" w:rsidRPr="00507528">
        <w:rPr>
          <w:sz w:val="28"/>
          <w:szCs w:val="28"/>
        </w:rPr>
        <w:t>ой</w:t>
      </w:r>
      <w:r w:rsidRPr="00507528">
        <w:rPr>
          <w:sz w:val="28"/>
          <w:szCs w:val="28"/>
        </w:rPr>
        <w:t xml:space="preserve"> следующего содержания: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157"/>
        <w:gridCol w:w="662"/>
        <w:gridCol w:w="5008"/>
      </w:tblGrid>
      <w:tr w:rsidR="00BE380F" w:rsidRPr="00507528" w:rsidTr="00BE380F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7528">
              <w:rPr>
                <w:sz w:val="28"/>
                <w:szCs w:val="28"/>
              </w:rPr>
              <w:t>«Объекты культурно-досуговой деятельности</w:t>
            </w:r>
          </w:p>
          <w:p w:rsidR="00BE380F" w:rsidRPr="00507528" w:rsidRDefault="00BE380F" w:rsidP="00507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7528">
              <w:rPr>
                <w:sz w:val="28"/>
                <w:szCs w:val="28"/>
              </w:rPr>
              <w:t>3.6.1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07528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планетариев.»</w:t>
            </w:r>
          </w:p>
        </w:tc>
      </w:tr>
    </w:tbl>
    <w:p w:rsidR="00BE380F" w:rsidRPr="00507528" w:rsidRDefault="00BE380F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>2</w:t>
      </w:r>
      <w:r w:rsidR="001A2632" w:rsidRPr="00507528">
        <w:rPr>
          <w:sz w:val="28"/>
          <w:szCs w:val="28"/>
        </w:rPr>
        <w:t>)</w:t>
      </w:r>
      <w:r w:rsidRPr="00507528">
        <w:rPr>
          <w:sz w:val="28"/>
          <w:szCs w:val="28"/>
        </w:rPr>
        <w:t xml:space="preserve"> В табличной части подпункта 1 пункта 2.3 «Ж-3. Зона застройки многоэтажными многоквартирными домами» подраздела 1 «Центральные общественно-деловые и коммерческие зоны» раздела 3 «Градостроительные регламенты» </w:t>
      </w:r>
      <w:r w:rsidR="00507528" w:rsidRPr="00507528">
        <w:rPr>
          <w:sz w:val="28"/>
          <w:szCs w:val="28"/>
        </w:rPr>
        <w:t xml:space="preserve">дополнить строкой </w:t>
      </w:r>
      <w:r w:rsidRPr="00507528">
        <w:rPr>
          <w:sz w:val="28"/>
          <w:szCs w:val="28"/>
        </w:rPr>
        <w:t>следующего содержания: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157"/>
        <w:gridCol w:w="662"/>
        <w:gridCol w:w="5008"/>
      </w:tblGrid>
      <w:tr w:rsidR="00BE380F" w:rsidRPr="00507528" w:rsidTr="00BE380F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7528">
              <w:rPr>
                <w:sz w:val="28"/>
                <w:szCs w:val="28"/>
              </w:rPr>
              <w:t>«Объекты культурно-досуговой деятельности</w:t>
            </w:r>
          </w:p>
          <w:p w:rsidR="00BE380F" w:rsidRPr="00507528" w:rsidRDefault="00BE380F" w:rsidP="00507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7528">
              <w:rPr>
                <w:sz w:val="28"/>
                <w:szCs w:val="28"/>
              </w:rPr>
              <w:t>3.6.1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80F" w:rsidRPr="00507528" w:rsidRDefault="00BE380F" w:rsidP="0050752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07528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планетариев.»</w:t>
            </w:r>
          </w:p>
        </w:tc>
      </w:tr>
    </w:tbl>
    <w:p w:rsidR="00C53F7C" w:rsidRPr="00507528" w:rsidRDefault="001A2632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 xml:space="preserve">1.1.2. В </w:t>
      </w:r>
      <w:hyperlink r:id="rId34" w:history="1">
        <w:r w:rsidRPr="00507528">
          <w:rPr>
            <w:sz w:val="28"/>
            <w:szCs w:val="28"/>
          </w:rPr>
          <w:t>схеме-карте</w:t>
        </w:r>
      </w:hyperlink>
      <w:r w:rsidRPr="00507528"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</w:t>
      </w:r>
      <w:r w:rsidR="00C53F7C" w:rsidRPr="00507528">
        <w:rPr>
          <w:sz w:val="28"/>
          <w:szCs w:val="28"/>
        </w:rPr>
        <w:t>:</w:t>
      </w:r>
    </w:p>
    <w:p w:rsidR="001A2632" w:rsidRPr="00507528" w:rsidRDefault="00C53F7C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>1)</w:t>
      </w:r>
      <w:r w:rsidR="001A2632" w:rsidRPr="00507528">
        <w:rPr>
          <w:sz w:val="28"/>
          <w:szCs w:val="28"/>
        </w:rPr>
        <w:t xml:space="preserve"> </w:t>
      </w:r>
      <w:r w:rsidRPr="00507528">
        <w:rPr>
          <w:sz w:val="28"/>
          <w:szCs w:val="28"/>
        </w:rPr>
        <w:t>Ч</w:t>
      </w:r>
      <w:r w:rsidR="001A2632" w:rsidRPr="00507528">
        <w:rPr>
          <w:sz w:val="28"/>
          <w:szCs w:val="28"/>
        </w:rPr>
        <w:t>асть территориальной зоны Ж-3 заменить на зону Ж-1 на территории от д. 19</w:t>
      </w:r>
      <w:r w:rsidRPr="00507528">
        <w:rPr>
          <w:sz w:val="28"/>
          <w:szCs w:val="28"/>
        </w:rPr>
        <w:t xml:space="preserve"> </w:t>
      </w:r>
      <w:r w:rsidR="001A2632" w:rsidRPr="00507528">
        <w:rPr>
          <w:sz w:val="28"/>
          <w:szCs w:val="28"/>
        </w:rPr>
        <w:t>до. 29 по ул. Сунгарийской, ориентировочной площадью 8700 кв.м.</w:t>
      </w:r>
    </w:p>
    <w:p w:rsidR="00C53F7C" w:rsidRPr="00507528" w:rsidRDefault="00C53F7C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>2) Часть территориальной зоны Ж-1 на зону ПКС-1 в границах земельного участка с кадастровым номером 79:01:0300019:217, ориентировочной площадью 281 кв.м.</w:t>
      </w:r>
    </w:p>
    <w:p w:rsidR="00445C53" w:rsidRPr="00507528" w:rsidRDefault="00445C53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445C53" w:rsidRPr="001A2632" w:rsidRDefault="00507528" w:rsidP="00507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528">
        <w:rPr>
          <w:sz w:val="28"/>
          <w:szCs w:val="28"/>
        </w:rPr>
        <w:t>3</w:t>
      </w:r>
      <w:r w:rsidR="00445C53" w:rsidRPr="00507528">
        <w:rPr>
          <w:sz w:val="28"/>
          <w:szCs w:val="28"/>
        </w:rPr>
        <w:t>. Опубликовать настоящее решение в сетевом издании «ЭСМИГ</w:t>
      </w:r>
      <w:r w:rsidR="00445C53" w:rsidRPr="001A2632">
        <w:rPr>
          <w:sz w:val="28"/>
          <w:szCs w:val="28"/>
        </w:rPr>
        <w:t>».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C77C85" w:rsidRDefault="00C77C85" w:rsidP="00C77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C77C85" w:rsidRDefault="00C77C85" w:rsidP="00C77C85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С.Н. Бурындин</w:t>
      </w:r>
    </w:p>
    <w:p w:rsidR="00445C53" w:rsidRDefault="00445C53" w:rsidP="00445C53">
      <w:pPr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</w:p>
    <w:p w:rsidR="00445C53" w:rsidRDefault="00445C53" w:rsidP="00BE380F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445C53" w:rsidSect="00507528">
      <w:headerReference w:type="even" r:id="rId35"/>
      <w:headerReference w:type="default" r:id="rId36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6B" w:rsidRDefault="00877F6B">
      <w:r>
        <w:separator/>
      </w:r>
    </w:p>
  </w:endnote>
  <w:endnote w:type="continuationSeparator" w:id="0">
    <w:p w:rsidR="00877F6B" w:rsidRDefault="0087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6B" w:rsidRDefault="00877F6B">
      <w:r>
        <w:separator/>
      </w:r>
    </w:p>
  </w:footnote>
  <w:footnote w:type="continuationSeparator" w:id="0">
    <w:p w:rsidR="00877F6B" w:rsidRDefault="0087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32" w:rsidRDefault="006245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26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2632" w:rsidRDefault="001A26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32" w:rsidRPr="00E851BC" w:rsidRDefault="00624503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1A2632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543643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1A2632" w:rsidRDefault="001A2632" w:rsidP="008022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1980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0BBC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1777"/>
    <w:rsid w:val="000A673D"/>
    <w:rsid w:val="000A780B"/>
    <w:rsid w:val="000B0C83"/>
    <w:rsid w:val="000B2393"/>
    <w:rsid w:val="000B557E"/>
    <w:rsid w:val="000B7603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2632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7B64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45C53"/>
    <w:rsid w:val="00450AFE"/>
    <w:rsid w:val="00451418"/>
    <w:rsid w:val="0045406A"/>
    <w:rsid w:val="00460521"/>
    <w:rsid w:val="00463D31"/>
    <w:rsid w:val="00464D96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07528"/>
    <w:rsid w:val="0051759E"/>
    <w:rsid w:val="00527922"/>
    <w:rsid w:val="00532FE2"/>
    <w:rsid w:val="00533AA0"/>
    <w:rsid w:val="005362B5"/>
    <w:rsid w:val="00536C4F"/>
    <w:rsid w:val="0054124C"/>
    <w:rsid w:val="005430E8"/>
    <w:rsid w:val="00543643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5235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4503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15164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178C"/>
    <w:rsid w:val="00772668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77F6B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3CCA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2300"/>
    <w:rsid w:val="00A548C0"/>
    <w:rsid w:val="00A64A67"/>
    <w:rsid w:val="00A766D5"/>
    <w:rsid w:val="00A809B4"/>
    <w:rsid w:val="00A86129"/>
    <w:rsid w:val="00A87847"/>
    <w:rsid w:val="00A9315B"/>
    <w:rsid w:val="00A933B2"/>
    <w:rsid w:val="00A94453"/>
    <w:rsid w:val="00AA00B1"/>
    <w:rsid w:val="00AA0504"/>
    <w:rsid w:val="00AA248B"/>
    <w:rsid w:val="00AA372D"/>
    <w:rsid w:val="00AB3916"/>
    <w:rsid w:val="00AB5B89"/>
    <w:rsid w:val="00AB68BB"/>
    <w:rsid w:val="00AC4C43"/>
    <w:rsid w:val="00AC530B"/>
    <w:rsid w:val="00AC764D"/>
    <w:rsid w:val="00AD20D3"/>
    <w:rsid w:val="00AD651C"/>
    <w:rsid w:val="00AF00C2"/>
    <w:rsid w:val="00AF019D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380F"/>
    <w:rsid w:val="00BE45D1"/>
    <w:rsid w:val="00BF000D"/>
    <w:rsid w:val="00C008C4"/>
    <w:rsid w:val="00C101FF"/>
    <w:rsid w:val="00C12116"/>
    <w:rsid w:val="00C20376"/>
    <w:rsid w:val="00C20823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3F7C"/>
    <w:rsid w:val="00C555DA"/>
    <w:rsid w:val="00C6209C"/>
    <w:rsid w:val="00C64FCC"/>
    <w:rsid w:val="00C77C85"/>
    <w:rsid w:val="00C83DAA"/>
    <w:rsid w:val="00C85B0E"/>
    <w:rsid w:val="00C8611A"/>
    <w:rsid w:val="00C95C83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3BC4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0BA3"/>
    <w:rsid w:val="00D84AD3"/>
    <w:rsid w:val="00D91CDD"/>
    <w:rsid w:val="00D92901"/>
    <w:rsid w:val="00D93D41"/>
    <w:rsid w:val="00D97F54"/>
    <w:rsid w:val="00DA0AD6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B0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C5FB6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20D7F"/>
    <w:rsid w:val="00F25F31"/>
    <w:rsid w:val="00F322A7"/>
    <w:rsid w:val="00F32B40"/>
    <w:rsid w:val="00F3583A"/>
    <w:rsid w:val="00F375CD"/>
    <w:rsid w:val="00F41407"/>
    <w:rsid w:val="00F420DF"/>
    <w:rsid w:val="00F45CBD"/>
    <w:rsid w:val="00F50750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2386"/>
    <w:rsid w:val="00FE61B3"/>
    <w:rsid w:val="00FF0325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77E57071"/>
  <w15:docId w15:val="{D4EB2FA2-69FD-46AD-AFDA-4F95DEA8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Заголовок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5C53"/>
    <w:rPr>
      <w:sz w:val="28"/>
    </w:rPr>
  </w:style>
  <w:style w:type="paragraph" w:customStyle="1" w:styleId="s1">
    <w:name w:val="s_1"/>
    <w:basedOn w:val="a"/>
    <w:rsid w:val="00EE65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0DCE3BC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A01F0E6F667CE8A76E525EC52663E85A8C832BEBE519EF816B19756DC264F309F47793770497C47E3D8990C4y2A" TargetMode="External"/><Relationship Id="rId30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duma02 Иванова Евгения Валентиновна</cp:lastModifiedBy>
  <cp:revision>7</cp:revision>
  <cp:lastPrinted>2025-09-08T01:08:00Z</cp:lastPrinted>
  <dcterms:created xsi:type="dcterms:W3CDTF">2025-09-08T01:08:00Z</dcterms:created>
  <dcterms:modified xsi:type="dcterms:W3CDTF">2025-09-25T07:19:00Z</dcterms:modified>
</cp:coreProperties>
</file>