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727" w:rsidRDefault="007E7019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727" w:rsidRDefault="007E70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«Город Биробиджан»</w:t>
      </w:r>
    </w:p>
    <w:p w:rsidR="007E7727" w:rsidRDefault="007E701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автономной области</w:t>
      </w:r>
    </w:p>
    <w:p w:rsidR="007E7727" w:rsidRDefault="007E7019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ГОРОДСКАЯ ДУМА</w:t>
      </w:r>
    </w:p>
    <w:p w:rsidR="007E7727" w:rsidRDefault="007E7019">
      <w:pPr>
        <w:pStyle w:val="1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7E7727" w:rsidRDefault="0082384E">
      <w:pPr>
        <w:tabs>
          <w:tab w:val="left" w:pos="8280"/>
        </w:tabs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29</w:t>
      </w:r>
      <w:r w:rsidR="007E7019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="007E7019">
        <w:rPr>
          <w:sz w:val="28"/>
          <w:szCs w:val="28"/>
        </w:rPr>
        <w:t>.2025</w:t>
      </w:r>
      <w:r w:rsidR="007E7019">
        <w:rPr>
          <w:sz w:val="28"/>
          <w:szCs w:val="28"/>
        </w:rPr>
        <w:tab/>
        <w:t xml:space="preserve">    №</w:t>
      </w:r>
      <w:r>
        <w:rPr>
          <w:sz w:val="28"/>
          <w:szCs w:val="28"/>
        </w:rPr>
        <w:t xml:space="preserve"> 130</w:t>
      </w:r>
    </w:p>
    <w:p w:rsidR="007E7727" w:rsidRDefault="007E7019">
      <w:pPr>
        <w:tabs>
          <w:tab w:val="left" w:pos="82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г. Биробиджан</w:t>
      </w:r>
    </w:p>
    <w:p w:rsidR="007E7727" w:rsidRDefault="007E7727">
      <w:pPr>
        <w:rPr>
          <w:sz w:val="24"/>
          <w:szCs w:val="24"/>
        </w:rPr>
      </w:pPr>
    </w:p>
    <w:p w:rsidR="007E1869" w:rsidRDefault="007E7019" w:rsidP="007E1869">
      <w:pPr>
        <w:tabs>
          <w:tab w:val="left" w:pos="8280"/>
        </w:tabs>
        <w:spacing w:before="120" w:after="1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</w:t>
      </w:r>
      <w:r w:rsidR="007E1869">
        <w:rPr>
          <w:color w:val="000000"/>
          <w:sz w:val="28"/>
          <w:szCs w:val="28"/>
        </w:rPr>
        <w:t xml:space="preserve">решение городской Думы от </w:t>
      </w:r>
      <w:r w:rsidR="007E1869">
        <w:rPr>
          <w:sz w:val="28"/>
          <w:szCs w:val="28"/>
        </w:rPr>
        <w:t>24.04.2025 № 104 «Об утверждении положения «О муниципальном земельном контроле на территории муниципального образования «Город Биробиджан» Еврейской автономной области»</w:t>
      </w:r>
    </w:p>
    <w:p w:rsidR="007E7727" w:rsidRDefault="007E7727" w:rsidP="007E1869">
      <w:pPr>
        <w:pStyle w:val="ac"/>
        <w:spacing w:before="30" w:beforeAutospacing="0" w:after="30" w:afterAutospacing="0"/>
        <w:jc w:val="both"/>
        <w:rPr>
          <w:sz w:val="28"/>
          <w:szCs w:val="28"/>
        </w:rPr>
      </w:pPr>
    </w:p>
    <w:p w:rsidR="007E7727" w:rsidRDefault="007E7019">
      <w:pPr>
        <w:ind w:firstLine="567"/>
        <w:jc w:val="both"/>
        <w:rPr>
          <w:sz w:val="28"/>
          <w:szCs w:val="28"/>
        </w:rPr>
      </w:pP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На основании </w:t>
      </w:r>
      <w:hyperlink r:id="rId9" w:history="1">
        <w:r w:rsidR="007E1869">
          <w:rPr>
            <w:rStyle w:val="a3"/>
            <w:color w:val="auto"/>
            <w:sz w:val="28"/>
            <w:szCs w:val="28"/>
            <w:u w:val="none"/>
          </w:rPr>
          <w:t xml:space="preserve">Федерального </w:t>
        </w:r>
        <w:proofErr w:type="gramStart"/>
        <w:r w:rsidR="007E1869">
          <w:rPr>
            <w:rStyle w:val="a3"/>
            <w:color w:val="auto"/>
            <w:sz w:val="28"/>
            <w:szCs w:val="28"/>
            <w:u w:val="none"/>
          </w:rPr>
          <w:t>закон</w:t>
        </w:r>
        <w:proofErr w:type="gramEnd"/>
      </w:hyperlink>
      <w:r w:rsidR="007E1869">
        <w:rPr>
          <w:rStyle w:val="a3"/>
          <w:color w:val="auto"/>
          <w:sz w:val="28"/>
          <w:szCs w:val="28"/>
          <w:u w:val="none"/>
        </w:rPr>
        <w:t>а</w:t>
      </w:r>
      <w:r w:rsidR="007E1869">
        <w:rPr>
          <w:sz w:val="28"/>
          <w:szCs w:val="28"/>
        </w:rPr>
        <w:t xml:space="preserve"> от 31.07.2020 № 248–ФЗ «О государственном контроле (надзоре) и муниципальном контроле в Российской Федерации»</w:t>
      </w:r>
      <w:r w:rsidR="007E1869">
        <w:rPr>
          <w:rFonts w:eastAsia="PT Serif"/>
          <w:color w:val="22272F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Устав</w:t>
      </w:r>
      <w:r w:rsidR="007E1869">
        <w:rPr>
          <w:sz w:val="28"/>
          <w:szCs w:val="28"/>
        </w:rPr>
        <w:t>а</w:t>
      </w:r>
      <w:r>
        <w:rPr>
          <w:sz w:val="28"/>
          <w:szCs w:val="28"/>
        </w:rPr>
        <w:t xml:space="preserve"> муниципального образования «Город Биробиджан» Еврейской автономной области городская Дума</w:t>
      </w:r>
    </w:p>
    <w:p w:rsidR="007E7727" w:rsidRDefault="007E7019" w:rsidP="007E1869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E7727" w:rsidRDefault="007E7019" w:rsidP="007E1869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Внести в </w:t>
      </w:r>
      <w:r w:rsidR="007E1869">
        <w:rPr>
          <w:color w:val="000000"/>
          <w:sz w:val="28"/>
          <w:szCs w:val="28"/>
        </w:rPr>
        <w:t xml:space="preserve">решение городской Думы от </w:t>
      </w:r>
      <w:r w:rsidR="007E1869">
        <w:rPr>
          <w:sz w:val="28"/>
          <w:szCs w:val="28"/>
        </w:rPr>
        <w:t xml:space="preserve">24.04.2025 № 104 «Об утверждении положения «О муниципальном земельном контроле на территории муниципального образования «Город Биробиджан» Еврейской автономной области» </w:t>
      </w:r>
      <w:r>
        <w:rPr>
          <w:rFonts w:eastAsia="PT Serif"/>
          <w:color w:val="22272F"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следующ</w:t>
      </w:r>
      <w:r w:rsidR="007E1869">
        <w:rPr>
          <w:sz w:val="28"/>
          <w:szCs w:val="28"/>
        </w:rPr>
        <w:t>и</w:t>
      </w:r>
      <w:r>
        <w:rPr>
          <w:sz w:val="28"/>
          <w:szCs w:val="28"/>
        </w:rPr>
        <w:t>е изменения:</w:t>
      </w:r>
    </w:p>
    <w:p w:rsidR="007E7727" w:rsidRDefault="007E7019" w:rsidP="007E1869">
      <w:pPr>
        <w:ind w:firstLine="51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E1869">
        <w:rPr>
          <w:sz w:val="28"/>
          <w:szCs w:val="28"/>
        </w:rPr>
        <w:t>В п</w:t>
      </w:r>
      <w:r w:rsidR="007E1869">
        <w:rPr>
          <w:bCs/>
          <w:sz w:val="28"/>
          <w:szCs w:val="28"/>
        </w:rPr>
        <w:t xml:space="preserve">оложении «О муниципальном земельном контроле на территории муниципального образования </w:t>
      </w:r>
      <w:r w:rsidR="007E1869">
        <w:rPr>
          <w:sz w:val="28"/>
          <w:szCs w:val="28"/>
        </w:rPr>
        <w:t>«Город Биробиджан» Еврейской автономной области»</w:t>
      </w:r>
      <w:r>
        <w:rPr>
          <w:color w:val="000000"/>
          <w:sz w:val="28"/>
          <w:szCs w:val="28"/>
        </w:rPr>
        <w:t>:</w:t>
      </w:r>
    </w:p>
    <w:p w:rsidR="007E1869" w:rsidRDefault="007E7019" w:rsidP="007E1869">
      <w:pPr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7E186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.1. </w:t>
      </w:r>
      <w:r w:rsidR="007E1869">
        <w:rPr>
          <w:color w:val="000000"/>
          <w:sz w:val="28"/>
          <w:szCs w:val="28"/>
        </w:rPr>
        <w:t>Р</w:t>
      </w:r>
      <w:r>
        <w:rPr>
          <w:sz w:val="28"/>
          <w:szCs w:val="28"/>
        </w:rPr>
        <w:t xml:space="preserve">аздел </w:t>
      </w:r>
      <w:r w:rsidR="00C75275">
        <w:rPr>
          <w:bCs/>
          <w:sz w:val="28"/>
          <w:szCs w:val="28"/>
        </w:rPr>
        <w:t>IV</w:t>
      </w:r>
      <w:r w:rsidR="007E1869">
        <w:rPr>
          <w:bCs/>
          <w:sz w:val="28"/>
          <w:szCs w:val="28"/>
        </w:rPr>
        <w:t xml:space="preserve"> «Осуществление контрольных мероприятий и контрольных действий» дополнить пунктами 4.12 и 4.13 следующего содержания:</w:t>
      </w:r>
    </w:p>
    <w:p w:rsidR="007E1869" w:rsidRPr="007E1869" w:rsidRDefault="007E7019" w:rsidP="007E18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E1869">
        <w:rPr>
          <w:sz w:val="28"/>
          <w:szCs w:val="28"/>
        </w:rPr>
        <w:t>«</w:t>
      </w:r>
      <w:r w:rsidR="007E1869">
        <w:rPr>
          <w:sz w:val="28"/>
          <w:szCs w:val="28"/>
        </w:rPr>
        <w:t>4.12</w:t>
      </w:r>
      <w:r w:rsidR="007E1869" w:rsidRPr="007E1869">
        <w:rPr>
          <w:sz w:val="28"/>
          <w:szCs w:val="28"/>
        </w:rPr>
        <w:t xml:space="preserve">. </w:t>
      </w:r>
      <w:proofErr w:type="gramStart"/>
      <w:r w:rsidR="007E1869" w:rsidRPr="007E1869">
        <w:rPr>
          <w:sz w:val="28"/>
          <w:szCs w:val="28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</w:t>
      </w:r>
      <w:r w:rsidR="00CC6890">
        <w:rPr>
          <w:sz w:val="28"/>
          <w:szCs w:val="28"/>
        </w:rPr>
        <w:t xml:space="preserve"> </w:t>
      </w:r>
      <w:hyperlink r:id="rId10" w:anchor="/document/74449814/entry/570103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пунктами 3</w:t>
        </w:r>
      </w:hyperlink>
      <w:r w:rsidR="007E1869" w:rsidRPr="007E1869">
        <w:rPr>
          <w:sz w:val="28"/>
          <w:szCs w:val="28"/>
        </w:rPr>
        <w:t>,</w:t>
      </w:r>
      <w:r w:rsidR="00CC6890">
        <w:rPr>
          <w:sz w:val="28"/>
          <w:szCs w:val="28"/>
        </w:rPr>
        <w:t xml:space="preserve"> </w:t>
      </w:r>
      <w:hyperlink r:id="rId11" w:anchor="/document/74449814/entry/570104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4</w:t>
        </w:r>
      </w:hyperlink>
      <w:r w:rsidR="007E1869" w:rsidRPr="007E1869">
        <w:rPr>
          <w:sz w:val="28"/>
          <w:szCs w:val="28"/>
        </w:rPr>
        <w:t>,</w:t>
      </w:r>
      <w:r w:rsidR="00CC6890">
        <w:rPr>
          <w:sz w:val="28"/>
          <w:szCs w:val="28"/>
        </w:rPr>
        <w:t xml:space="preserve"> </w:t>
      </w:r>
      <w:hyperlink r:id="rId12" w:anchor="/document/74449814/entry/570106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6</w:t>
        </w:r>
      </w:hyperlink>
      <w:r w:rsidR="007E1869" w:rsidRPr="007E1869">
        <w:rPr>
          <w:sz w:val="28"/>
          <w:szCs w:val="28"/>
        </w:rPr>
        <w:t>,</w:t>
      </w:r>
      <w:r w:rsidR="00CC6890">
        <w:rPr>
          <w:sz w:val="28"/>
          <w:szCs w:val="28"/>
        </w:rPr>
        <w:t xml:space="preserve"> </w:t>
      </w:r>
      <w:hyperlink r:id="rId13" w:anchor="/document/74449814/entry/570108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8 части 1</w:t>
        </w:r>
      </w:hyperlink>
      <w:r w:rsidR="007E1869" w:rsidRPr="007E1869">
        <w:rPr>
          <w:sz w:val="28"/>
          <w:szCs w:val="28"/>
        </w:rPr>
        <w:t>, </w:t>
      </w:r>
      <w:hyperlink r:id="rId14" w:anchor="/document/74449814/entry/5703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частью 3 статьи 57</w:t>
        </w:r>
      </w:hyperlink>
      <w:r w:rsidR="00CC6890">
        <w:rPr>
          <w:sz w:val="28"/>
          <w:szCs w:val="28"/>
        </w:rPr>
        <w:t xml:space="preserve"> </w:t>
      </w:r>
      <w:r w:rsidR="007E1869" w:rsidRPr="007E1869">
        <w:rPr>
          <w:sz w:val="28"/>
          <w:szCs w:val="28"/>
        </w:rPr>
        <w:t>и</w:t>
      </w:r>
      <w:r w:rsidR="00CC6890">
        <w:rPr>
          <w:sz w:val="28"/>
          <w:szCs w:val="28"/>
        </w:rPr>
        <w:t xml:space="preserve"> </w:t>
      </w:r>
      <w:hyperlink r:id="rId15" w:anchor="/document/74449814/entry/6612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частями 12</w:t>
        </w:r>
      </w:hyperlink>
      <w:r w:rsidR="00CC6890">
        <w:rPr>
          <w:sz w:val="28"/>
          <w:szCs w:val="28"/>
        </w:rPr>
        <w:t xml:space="preserve"> </w:t>
      </w:r>
      <w:r w:rsidR="007E1869" w:rsidRPr="007E1869">
        <w:rPr>
          <w:sz w:val="28"/>
          <w:szCs w:val="28"/>
        </w:rPr>
        <w:t>и</w:t>
      </w:r>
      <w:r w:rsidR="00CC6890">
        <w:rPr>
          <w:sz w:val="28"/>
          <w:szCs w:val="28"/>
        </w:rPr>
        <w:t xml:space="preserve"> </w:t>
      </w:r>
      <w:hyperlink r:id="rId16" w:anchor="/document/74449814/entry/66121" w:history="1">
        <w:r w:rsidR="007E1869" w:rsidRPr="007E1869">
          <w:rPr>
            <w:rStyle w:val="a3"/>
            <w:color w:val="auto"/>
            <w:sz w:val="28"/>
            <w:szCs w:val="28"/>
            <w:u w:val="none"/>
          </w:rPr>
          <w:t>12.1 статьи 66</w:t>
        </w:r>
      </w:hyperlink>
      <w:r w:rsidR="00CC6890">
        <w:rPr>
          <w:sz w:val="28"/>
          <w:szCs w:val="28"/>
        </w:rPr>
        <w:t xml:space="preserve"> </w:t>
      </w:r>
      <w:r w:rsidR="007E1869">
        <w:rPr>
          <w:sz w:val="28"/>
          <w:szCs w:val="28"/>
        </w:rPr>
        <w:t>Федерального закона от 31.07.2020 № 248–ФЗ «О государственном контроле (надзоре) и муниципальном контроле в Российской Федерации»</w:t>
      </w:r>
      <w:r w:rsidR="007E1869" w:rsidRPr="007E1869">
        <w:rPr>
          <w:sz w:val="28"/>
          <w:szCs w:val="28"/>
        </w:rPr>
        <w:t>.</w:t>
      </w:r>
      <w:proofErr w:type="gramEnd"/>
    </w:p>
    <w:p w:rsidR="007E7727" w:rsidRPr="007E1869" w:rsidRDefault="007E1869" w:rsidP="007E186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4.13.</w:t>
      </w:r>
      <w:r w:rsidRPr="007E1869">
        <w:rPr>
          <w:sz w:val="28"/>
          <w:szCs w:val="28"/>
        </w:rPr>
        <w:t xml:space="preserve"> О проведении выездной проверки контролируемое лицо уведомляется путем направления копии решения о проведении выездной проверки не </w:t>
      </w:r>
      <w:proofErr w:type="gramStart"/>
      <w:r w:rsidRPr="007E1869">
        <w:rPr>
          <w:sz w:val="28"/>
          <w:szCs w:val="28"/>
        </w:rPr>
        <w:t>позднее</w:t>
      </w:r>
      <w:proofErr w:type="gramEnd"/>
      <w:r w:rsidRPr="007E1869">
        <w:rPr>
          <w:sz w:val="28"/>
          <w:szCs w:val="28"/>
        </w:rPr>
        <w:t xml:space="preserve"> чем за двадцать четыре часа до ее начала в порядке, предусмотренном</w:t>
      </w:r>
      <w:r w:rsidR="00CC6890">
        <w:rPr>
          <w:sz w:val="28"/>
          <w:szCs w:val="28"/>
        </w:rPr>
        <w:t xml:space="preserve"> </w:t>
      </w:r>
      <w:hyperlink r:id="rId17" w:anchor="/document/74449814/entry/21" w:history="1">
        <w:r w:rsidRPr="007E1869">
          <w:rPr>
            <w:rStyle w:val="a3"/>
            <w:color w:val="auto"/>
            <w:sz w:val="28"/>
            <w:szCs w:val="28"/>
            <w:u w:val="none"/>
          </w:rPr>
          <w:t>статьей 21</w:t>
        </w:r>
      </w:hyperlink>
      <w:r w:rsidR="00CC689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Федерального закона от 31.07.2020 № 248–ФЗ «О государственном контроле (надзоре) и муниципальном контроле в </w:t>
      </w:r>
      <w:r>
        <w:rPr>
          <w:sz w:val="28"/>
          <w:szCs w:val="28"/>
        </w:rPr>
        <w:lastRenderedPageBreak/>
        <w:t>Российской Федерации»</w:t>
      </w:r>
      <w:r w:rsidRPr="007E1869">
        <w:rPr>
          <w:sz w:val="28"/>
          <w:szCs w:val="28"/>
        </w:rPr>
        <w:t>, если иное не предусмотрено</w:t>
      </w:r>
      <w:r w:rsidR="00CC6890">
        <w:rPr>
          <w:sz w:val="28"/>
          <w:szCs w:val="28"/>
        </w:rPr>
        <w:t xml:space="preserve"> </w:t>
      </w:r>
      <w:hyperlink r:id="rId18" w:anchor="/multilink/74449814/paragraph/870/number/1" w:history="1">
        <w:r w:rsidRPr="007E1869">
          <w:rPr>
            <w:rStyle w:val="a3"/>
            <w:color w:val="auto"/>
            <w:sz w:val="28"/>
            <w:szCs w:val="28"/>
            <w:u w:val="none"/>
          </w:rPr>
          <w:t>федеральным законом</w:t>
        </w:r>
      </w:hyperlink>
      <w:r w:rsidR="00CC6890">
        <w:rPr>
          <w:sz w:val="28"/>
          <w:szCs w:val="28"/>
        </w:rPr>
        <w:t xml:space="preserve"> </w:t>
      </w:r>
      <w:r w:rsidRPr="007E1869">
        <w:rPr>
          <w:sz w:val="28"/>
          <w:szCs w:val="28"/>
        </w:rPr>
        <w:t>о виде контроля.</w:t>
      </w:r>
      <w:r w:rsidR="007E7019" w:rsidRPr="007E1869">
        <w:rPr>
          <w:rFonts w:eastAsia="serif"/>
          <w:sz w:val="28"/>
          <w:szCs w:val="28"/>
          <w:shd w:val="clear" w:color="auto" w:fill="FFFFFF"/>
        </w:rPr>
        <w:t>».</w:t>
      </w:r>
    </w:p>
    <w:p w:rsidR="007E7727" w:rsidRDefault="007E701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после его официального опубликования.</w:t>
      </w:r>
    </w:p>
    <w:p w:rsidR="007E7727" w:rsidRDefault="007E7019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Опубликовать настоящее решение в  сетевом издании «ЭСМИГ».</w:t>
      </w:r>
    </w:p>
    <w:p w:rsidR="007E7727" w:rsidRDefault="007E772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7727" w:rsidRDefault="007E772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7727" w:rsidRDefault="007E7727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7727" w:rsidRDefault="007E7019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  <w:t xml:space="preserve">                                                С.А. </w:t>
      </w:r>
      <w:proofErr w:type="spellStart"/>
      <w:r>
        <w:rPr>
          <w:sz w:val="28"/>
          <w:szCs w:val="28"/>
        </w:rPr>
        <w:t>Радецкий</w:t>
      </w:r>
      <w:proofErr w:type="spellEnd"/>
    </w:p>
    <w:p w:rsidR="007E7727" w:rsidRDefault="007E7727">
      <w:pPr>
        <w:rPr>
          <w:sz w:val="28"/>
          <w:szCs w:val="28"/>
        </w:rPr>
      </w:pPr>
    </w:p>
    <w:p w:rsidR="007E7727" w:rsidRDefault="007E7727">
      <w:pPr>
        <w:rPr>
          <w:sz w:val="28"/>
          <w:szCs w:val="28"/>
        </w:rPr>
      </w:pPr>
    </w:p>
    <w:p w:rsidR="007E7727" w:rsidRDefault="007E7019">
      <w:pPr>
        <w:rPr>
          <w:sz w:val="28"/>
          <w:szCs w:val="28"/>
        </w:rPr>
      </w:pPr>
      <w:r>
        <w:rPr>
          <w:sz w:val="28"/>
          <w:szCs w:val="28"/>
        </w:rPr>
        <w:t>Мэр города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    М.А. Семёнов</w:t>
      </w:r>
    </w:p>
    <w:sectPr w:rsidR="007E7727" w:rsidSect="007E7727">
      <w:headerReference w:type="default" r:id="rId1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0DFC" w:rsidRDefault="00110DFC" w:rsidP="007E7727">
      <w:r>
        <w:separator/>
      </w:r>
    </w:p>
  </w:endnote>
  <w:endnote w:type="continuationSeparator" w:id="0">
    <w:p w:rsidR="00110DFC" w:rsidRDefault="00110DFC" w:rsidP="007E7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0DFC" w:rsidRDefault="00110DFC" w:rsidP="007E7727">
      <w:r>
        <w:separator/>
      </w:r>
    </w:p>
  </w:footnote>
  <w:footnote w:type="continuationSeparator" w:id="0">
    <w:p w:rsidR="00110DFC" w:rsidRDefault="00110DFC" w:rsidP="007E77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727" w:rsidRDefault="00D96B8B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fit-shape-to-text:t" inset="0,0,0,0">
            <w:txbxContent>
              <w:p w:rsidR="007E7727" w:rsidRDefault="00D96B8B">
                <w:pPr>
                  <w:pStyle w:val="a6"/>
                </w:pPr>
                <w:r>
                  <w:fldChar w:fldCharType="begin"/>
                </w:r>
                <w:r w:rsidR="007E7019">
                  <w:instrText xml:space="preserve"> PAGE  \* MERGEFORMAT </w:instrText>
                </w:r>
                <w:r>
                  <w:fldChar w:fldCharType="separate"/>
                </w:r>
                <w:r w:rsidR="00476EE1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hyphenationZone w:val="357"/>
  <w:drawingGridHorizontalSpacing w:val="130"/>
  <w:noPunctuationKerning/>
  <w:characterSpacingControl w:val="doNotCompress"/>
  <w:hdrShapeDefaults>
    <o:shapedefaults v:ext="edit" spidmax="12290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352F0F"/>
    <w:rsid w:val="00025C0C"/>
    <w:rsid w:val="000875FA"/>
    <w:rsid w:val="00093E41"/>
    <w:rsid w:val="000D0DCC"/>
    <w:rsid w:val="000E0856"/>
    <w:rsid w:val="000E13CE"/>
    <w:rsid w:val="000F34AC"/>
    <w:rsid w:val="00110DFC"/>
    <w:rsid w:val="00117E89"/>
    <w:rsid w:val="001201AE"/>
    <w:rsid w:val="001337E0"/>
    <w:rsid w:val="001842DC"/>
    <w:rsid w:val="001933B6"/>
    <w:rsid w:val="001A5D86"/>
    <w:rsid w:val="00211434"/>
    <w:rsid w:val="00211F6E"/>
    <w:rsid w:val="00250377"/>
    <w:rsid w:val="00272245"/>
    <w:rsid w:val="002944C6"/>
    <w:rsid w:val="00341F99"/>
    <w:rsid w:val="00352F0F"/>
    <w:rsid w:val="003741E2"/>
    <w:rsid w:val="00381312"/>
    <w:rsid w:val="003B0E11"/>
    <w:rsid w:val="003B5918"/>
    <w:rsid w:val="003C2D02"/>
    <w:rsid w:val="003E6251"/>
    <w:rsid w:val="00427518"/>
    <w:rsid w:val="004373F5"/>
    <w:rsid w:val="004502EB"/>
    <w:rsid w:val="00476EE1"/>
    <w:rsid w:val="004D2D95"/>
    <w:rsid w:val="004D3BB2"/>
    <w:rsid w:val="004E5ED9"/>
    <w:rsid w:val="005070E2"/>
    <w:rsid w:val="00525DAD"/>
    <w:rsid w:val="00573F62"/>
    <w:rsid w:val="00592D96"/>
    <w:rsid w:val="005E3BC4"/>
    <w:rsid w:val="00622ADD"/>
    <w:rsid w:val="00624319"/>
    <w:rsid w:val="006610E3"/>
    <w:rsid w:val="00680303"/>
    <w:rsid w:val="006D40F2"/>
    <w:rsid w:val="006D6E6B"/>
    <w:rsid w:val="007164DB"/>
    <w:rsid w:val="00755F6D"/>
    <w:rsid w:val="00780575"/>
    <w:rsid w:val="007E1869"/>
    <w:rsid w:val="007E7019"/>
    <w:rsid w:val="007E7727"/>
    <w:rsid w:val="0082384E"/>
    <w:rsid w:val="008324FA"/>
    <w:rsid w:val="00843E1E"/>
    <w:rsid w:val="008517AF"/>
    <w:rsid w:val="008533D7"/>
    <w:rsid w:val="008D2663"/>
    <w:rsid w:val="008F6FBA"/>
    <w:rsid w:val="00947626"/>
    <w:rsid w:val="009B1181"/>
    <w:rsid w:val="00A000E3"/>
    <w:rsid w:val="00A857F7"/>
    <w:rsid w:val="00A85A7C"/>
    <w:rsid w:val="00AC22E5"/>
    <w:rsid w:val="00AC657F"/>
    <w:rsid w:val="00AD7CCE"/>
    <w:rsid w:val="00AF6A1E"/>
    <w:rsid w:val="00B00EEA"/>
    <w:rsid w:val="00B46A60"/>
    <w:rsid w:val="00BB78B1"/>
    <w:rsid w:val="00BE3DEB"/>
    <w:rsid w:val="00BF33AE"/>
    <w:rsid w:val="00C11534"/>
    <w:rsid w:val="00C11C57"/>
    <w:rsid w:val="00C2626D"/>
    <w:rsid w:val="00C40E2E"/>
    <w:rsid w:val="00C72D03"/>
    <w:rsid w:val="00C75275"/>
    <w:rsid w:val="00CB25F0"/>
    <w:rsid w:val="00CB3824"/>
    <w:rsid w:val="00CB3DDC"/>
    <w:rsid w:val="00CB4186"/>
    <w:rsid w:val="00CC6890"/>
    <w:rsid w:val="00CF6540"/>
    <w:rsid w:val="00D05756"/>
    <w:rsid w:val="00D41DE3"/>
    <w:rsid w:val="00D47195"/>
    <w:rsid w:val="00D64943"/>
    <w:rsid w:val="00D96B8B"/>
    <w:rsid w:val="00E15A83"/>
    <w:rsid w:val="00E304A8"/>
    <w:rsid w:val="00E809BF"/>
    <w:rsid w:val="00EB0CD2"/>
    <w:rsid w:val="00EE44D7"/>
    <w:rsid w:val="00EF71AA"/>
    <w:rsid w:val="00F14185"/>
    <w:rsid w:val="00F56A62"/>
    <w:rsid w:val="00F85CEB"/>
    <w:rsid w:val="00F91ECB"/>
    <w:rsid w:val="355908AB"/>
    <w:rsid w:val="397010BA"/>
    <w:rsid w:val="43346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2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7727"/>
    <w:rPr>
      <w:rFonts w:eastAsia="Times New Roman"/>
      <w:sz w:val="26"/>
    </w:rPr>
  </w:style>
  <w:style w:type="paragraph" w:styleId="1">
    <w:name w:val="heading 1"/>
    <w:basedOn w:val="a"/>
    <w:next w:val="a"/>
    <w:qFormat/>
    <w:rsid w:val="007E7727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7E7727"/>
    <w:rPr>
      <w:color w:val="0000FF"/>
      <w:u w:val="single"/>
    </w:rPr>
  </w:style>
  <w:style w:type="paragraph" w:styleId="a4">
    <w:name w:val="Balloon Text"/>
    <w:basedOn w:val="a"/>
    <w:link w:val="a5"/>
    <w:qFormat/>
    <w:rsid w:val="007E77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qFormat/>
    <w:rsid w:val="007E7727"/>
    <w:pPr>
      <w:tabs>
        <w:tab w:val="center" w:pos="4677"/>
        <w:tab w:val="right" w:pos="9355"/>
      </w:tabs>
    </w:pPr>
  </w:style>
  <w:style w:type="paragraph" w:styleId="a8">
    <w:name w:val="Title"/>
    <w:basedOn w:val="a"/>
    <w:qFormat/>
    <w:rsid w:val="007E7727"/>
    <w:pPr>
      <w:jc w:val="center"/>
    </w:pPr>
  </w:style>
  <w:style w:type="paragraph" w:styleId="a9">
    <w:name w:val="footer"/>
    <w:basedOn w:val="a"/>
    <w:link w:val="aa"/>
    <w:qFormat/>
    <w:rsid w:val="007E7727"/>
    <w:pPr>
      <w:tabs>
        <w:tab w:val="center" w:pos="4677"/>
        <w:tab w:val="right" w:pos="9355"/>
      </w:tabs>
    </w:pPr>
  </w:style>
  <w:style w:type="paragraph" w:styleId="ab">
    <w:name w:val="List"/>
    <w:basedOn w:val="a"/>
    <w:qFormat/>
    <w:rsid w:val="007E7727"/>
    <w:pPr>
      <w:ind w:left="283" w:hanging="283"/>
    </w:pPr>
  </w:style>
  <w:style w:type="paragraph" w:styleId="ac">
    <w:name w:val="Normal (Web)"/>
    <w:basedOn w:val="a"/>
    <w:uiPriority w:val="99"/>
    <w:unhideWhenUsed/>
    <w:qFormat/>
    <w:rsid w:val="007E7727"/>
    <w:pPr>
      <w:spacing w:before="100" w:beforeAutospacing="1" w:after="100" w:afterAutospacing="1"/>
    </w:pPr>
    <w:rPr>
      <w:sz w:val="24"/>
      <w:szCs w:val="24"/>
    </w:rPr>
  </w:style>
  <w:style w:type="paragraph" w:styleId="2">
    <w:name w:val="List 2"/>
    <w:basedOn w:val="a"/>
    <w:qFormat/>
    <w:rsid w:val="007E7727"/>
    <w:pPr>
      <w:ind w:left="566" w:hanging="283"/>
    </w:pPr>
  </w:style>
  <w:style w:type="table" w:styleId="ad">
    <w:name w:val="Table Grid"/>
    <w:basedOn w:val="a1"/>
    <w:qFormat/>
    <w:rsid w:val="007E77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sid w:val="007E7727"/>
    <w:rPr>
      <w:sz w:val="26"/>
    </w:rPr>
  </w:style>
  <w:style w:type="character" w:customStyle="1" w:styleId="aa">
    <w:name w:val="Нижний колонтитул Знак"/>
    <w:basedOn w:val="a0"/>
    <w:link w:val="a9"/>
    <w:qFormat/>
    <w:rsid w:val="007E7727"/>
    <w:rPr>
      <w:sz w:val="26"/>
    </w:rPr>
  </w:style>
  <w:style w:type="character" w:customStyle="1" w:styleId="a5">
    <w:name w:val="Текст выноски Знак"/>
    <w:basedOn w:val="a0"/>
    <w:link w:val="a4"/>
    <w:qFormat/>
    <w:rsid w:val="007E7727"/>
    <w:rPr>
      <w:rFonts w:ascii="Tahoma" w:hAnsi="Tahoma" w:cs="Tahoma"/>
      <w:sz w:val="16"/>
      <w:szCs w:val="16"/>
    </w:rPr>
  </w:style>
  <w:style w:type="paragraph" w:customStyle="1" w:styleId="ConsNonformat">
    <w:name w:val="ConsNonformat"/>
    <w:qFormat/>
    <w:rsid w:val="007E772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s1">
    <w:name w:val="s_1"/>
    <w:basedOn w:val="a"/>
    <w:rsid w:val="007E186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0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nternet.garant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4449814/0" TargetMode="External"/><Relationship Id="rId14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D1FD2A-8668-4E16-B069-77769F92B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6</cp:revision>
  <cp:lastPrinted>2025-07-29T05:34:00Z</cp:lastPrinted>
  <dcterms:created xsi:type="dcterms:W3CDTF">2025-07-25T00:26:00Z</dcterms:created>
  <dcterms:modified xsi:type="dcterms:W3CDTF">2025-07-29T05:34:00Z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478F634394F74EA981D4BB4BC2CBA3B6_12</vt:lpwstr>
  </property>
</Properties>
</file>