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27C" w:rsidRDefault="00E1327C" w:rsidP="00E132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E1327C" w:rsidRDefault="00E1327C" w:rsidP="00E1327C">
      <w:pPr>
        <w:jc w:val="center"/>
        <w:rPr>
          <w:sz w:val="28"/>
          <w:szCs w:val="28"/>
        </w:rPr>
      </w:pPr>
    </w:p>
    <w:p w:rsidR="002B0D72" w:rsidRPr="002F4224" w:rsidRDefault="00E1327C" w:rsidP="002B0D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проекту решения городской Думы </w:t>
      </w:r>
      <w:r w:rsidR="002B0D72" w:rsidRPr="00E642DF">
        <w:rPr>
          <w:sz w:val="28"/>
          <w:szCs w:val="28"/>
        </w:rPr>
        <w:t>«Об утверждении положения «О муниципальном земельном контроле на территории муниципального образования «Город Биробиджан» Еврейской автономной области»</w:t>
      </w:r>
    </w:p>
    <w:p w:rsidR="00E1327C" w:rsidRDefault="00E1327C" w:rsidP="00E1327C">
      <w:pPr>
        <w:jc w:val="both"/>
        <w:rPr>
          <w:sz w:val="28"/>
          <w:szCs w:val="28"/>
        </w:rPr>
      </w:pPr>
    </w:p>
    <w:p w:rsidR="002B0D72" w:rsidRDefault="002B0D72" w:rsidP="002B0D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Комитетом по управлению муниципальным имуществом мэрии города, как уполномоченным лицом по проведению муниципального земельного контроля, проведен анализ действующего положения «О </w:t>
      </w:r>
      <w:r w:rsidRPr="00E642DF">
        <w:rPr>
          <w:sz w:val="28"/>
          <w:szCs w:val="28"/>
        </w:rPr>
        <w:t>муниципальном земельном контроле на территории муниципального образования «Город Биробиджан» Еврейской автономной области»</w:t>
      </w:r>
      <w:r w:rsidR="008073F4">
        <w:rPr>
          <w:sz w:val="28"/>
          <w:szCs w:val="28"/>
        </w:rPr>
        <w:t xml:space="preserve"> (далее – Положение), утвержденного решением городской Думы муниципального образования «Город Биробиджан» Еврейской автономной области от 09.11.2021 № 204.</w:t>
      </w:r>
    </w:p>
    <w:p w:rsidR="002B0D72" w:rsidRPr="002F4224" w:rsidRDefault="007A643B" w:rsidP="002B0D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Учитывая вступление в законную силу Федерального закона от 28.12.2024 № 540-ФЗ «О внесении изменений в Федеральный закон от 31.07.2020 № 248-ФЗ «О государственном контроле (надзоре) и муниципальном контроле в Российской Федерации», с</w:t>
      </w:r>
      <w:r w:rsidR="002B0D72">
        <w:rPr>
          <w:sz w:val="28"/>
          <w:szCs w:val="28"/>
        </w:rPr>
        <w:t xml:space="preserve">читаем необходимым признать </w:t>
      </w:r>
      <w:r>
        <w:rPr>
          <w:sz w:val="28"/>
          <w:szCs w:val="28"/>
        </w:rPr>
        <w:t xml:space="preserve">действующее </w:t>
      </w:r>
      <w:r w:rsidR="002B0D72">
        <w:rPr>
          <w:sz w:val="28"/>
          <w:szCs w:val="28"/>
        </w:rPr>
        <w:t>Положение утратившим силу и принять Положение в новой редакции, с учетом внесения необходимых</w:t>
      </w:r>
      <w:r>
        <w:rPr>
          <w:sz w:val="28"/>
          <w:szCs w:val="28"/>
        </w:rPr>
        <w:t xml:space="preserve"> </w:t>
      </w:r>
      <w:r w:rsidR="00BE5A10">
        <w:rPr>
          <w:sz w:val="28"/>
          <w:szCs w:val="28"/>
        </w:rPr>
        <w:t>и</w:t>
      </w:r>
      <w:r w:rsidR="002B0D72">
        <w:rPr>
          <w:sz w:val="28"/>
          <w:szCs w:val="28"/>
        </w:rPr>
        <w:t>зменений</w:t>
      </w:r>
      <w:r>
        <w:rPr>
          <w:sz w:val="28"/>
          <w:szCs w:val="28"/>
        </w:rPr>
        <w:t>.</w:t>
      </w:r>
    </w:p>
    <w:p w:rsidR="002B0D72" w:rsidRDefault="002B0D72" w:rsidP="002B0D72">
      <w:pPr>
        <w:ind w:firstLine="709"/>
        <w:jc w:val="both"/>
        <w:rPr>
          <w:sz w:val="28"/>
          <w:szCs w:val="28"/>
        </w:rPr>
      </w:pPr>
    </w:p>
    <w:p w:rsidR="002B0D72" w:rsidRPr="00BE5A10" w:rsidRDefault="002B0D72" w:rsidP="002B0D72">
      <w:pPr>
        <w:ind w:firstLine="709"/>
        <w:jc w:val="both"/>
        <w:rPr>
          <w:sz w:val="28"/>
          <w:szCs w:val="28"/>
        </w:rPr>
      </w:pPr>
    </w:p>
    <w:p w:rsidR="00E1327C" w:rsidRDefault="00E1327C" w:rsidP="00E1327C">
      <w:pPr>
        <w:ind w:firstLine="709"/>
        <w:jc w:val="both"/>
        <w:rPr>
          <w:sz w:val="28"/>
          <w:szCs w:val="28"/>
        </w:rPr>
      </w:pPr>
    </w:p>
    <w:p w:rsidR="00E1327C" w:rsidRPr="009D03A9" w:rsidRDefault="00774D7C" w:rsidP="00E1327C">
      <w:pPr>
        <w:tabs>
          <w:tab w:val="left" w:pos="7373"/>
        </w:tabs>
        <w:rPr>
          <w:sz w:val="28"/>
          <w:szCs w:val="28"/>
        </w:rPr>
      </w:pPr>
      <w:r w:rsidRPr="009D03A9">
        <w:rPr>
          <w:sz w:val="28"/>
          <w:szCs w:val="28"/>
        </w:rPr>
        <w:t>Заместитель главы мэрии города                                                 И.В. Дубровская</w:t>
      </w:r>
    </w:p>
    <w:p w:rsidR="00E1327C" w:rsidRDefault="00E1327C" w:rsidP="00E1327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E1327C" w:rsidRDefault="00E1327C" w:rsidP="00E1327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E1327C" w:rsidRDefault="00E1327C" w:rsidP="00E1327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E1327C" w:rsidRDefault="00E1327C" w:rsidP="00E1327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p w:rsidR="00D34C9B" w:rsidRDefault="00D34C9B"/>
    <w:sectPr w:rsidR="00D34C9B" w:rsidSect="000676C3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3A9" w:rsidRDefault="009D03A9" w:rsidP="000676C3">
      <w:r>
        <w:separator/>
      </w:r>
    </w:p>
  </w:endnote>
  <w:endnote w:type="continuationSeparator" w:id="0">
    <w:p w:rsidR="009D03A9" w:rsidRDefault="009D03A9" w:rsidP="00067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3A9" w:rsidRDefault="009D03A9" w:rsidP="000676C3">
      <w:r>
        <w:separator/>
      </w:r>
    </w:p>
  </w:footnote>
  <w:footnote w:type="continuationSeparator" w:id="0">
    <w:p w:rsidR="009D03A9" w:rsidRDefault="009D03A9" w:rsidP="00067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4503503"/>
      <w:docPartObj>
        <w:docPartGallery w:val="Page Numbers (Top of Page)"/>
        <w:docPartUnique/>
      </w:docPartObj>
    </w:sdtPr>
    <w:sdtContent>
      <w:p w:rsidR="009D03A9" w:rsidRDefault="001E58BE">
        <w:pPr>
          <w:pStyle w:val="a9"/>
          <w:jc w:val="center"/>
        </w:pPr>
        <w:fldSimple w:instr=" PAGE   \* MERGEFORMAT ">
          <w:r w:rsidR="009D03A9">
            <w:rPr>
              <w:noProof/>
            </w:rPr>
            <w:t>2</w:t>
          </w:r>
        </w:fldSimple>
      </w:p>
    </w:sdtContent>
  </w:sdt>
  <w:p w:rsidR="009D03A9" w:rsidRDefault="009D03A9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27C"/>
    <w:rsid w:val="000676C3"/>
    <w:rsid w:val="001A5F2A"/>
    <w:rsid w:val="001E58BE"/>
    <w:rsid w:val="002B0D72"/>
    <w:rsid w:val="003424AA"/>
    <w:rsid w:val="004560AD"/>
    <w:rsid w:val="00471742"/>
    <w:rsid w:val="004A543C"/>
    <w:rsid w:val="004B71BA"/>
    <w:rsid w:val="004C3F84"/>
    <w:rsid w:val="004F6E59"/>
    <w:rsid w:val="00576E2E"/>
    <w:rsid w:val="005C2220"/>
    <w:rsid w:val="006E2153"/>
    <w:rsid w:val="00774D7C"/>
    <w:rsid w:val="007A14CC"/>
    <w:rsid w:val="007A643B"/>
    <w:rsid w:val="008066EB"/>
    <w:rsid w:val="008073F4"/>
    <w:rsid w:val="00826AF3"/>
    <w:rsid w:val="00976E05"/>
    <w:rsid w:val="009D03A9"/>
    <w:rsid w:val="00BE5A10"/>
    <w:rsid w:val="00C642CF"/>
    <w:rsid w:val="00D34C9B"/>
    <w:rsid w:val="00E1327C"/>
    <w:rsid w:val="00E85AFF"/>
    <w:rsid w:val="00F4404D"/>
    <w:rsid w:val="00F52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7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1327C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327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E1327C"/>
    <w:pPr>
      <w:jc w:val="center"/>
    </w:pPr>
  </w:style>
  <w:style w:type="character" w:customStyle="1" w:styleId="a4">
    <w:name w:val="Название Знак"/>
    <w:basedOn w:val="a0"/>
    <w:link w:val="a3"/>
    <w:rsid w:val="00E1327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nformat">
    <w:name w:val="ConsNonformat"/>
    <w:rsid w:val="00E132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132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E13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32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27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76E0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676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676C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676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676C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5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cumi01</cp:lastModifiedBy>
  <cp:revision>4</cp:revision>
  <cp:lastPrinted>2025-04-10T04:32:00Z</cp:lastPrinted>
  <dcterms:created xsi:type="dcterms:W3CDTF">2024-11-14T08:09:00Z</dcterms:created>
  <dcterms:modified xsi:type="dcterms:W3CDTF">2025-04-10T04:32:00Z</dcterms:modified>
</cp:coreProperties>
</file>