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DA" w:rsidRPr="00545560" w:rsidRDefault="003C54DA" w:rsidP="003C54DA">
      <w:pPr>
        <w:jc w:val="center"/>
        <w:rPr>
          <w:sz w:val="28"/>
          <w:szCs w:val="28"/>
        </w:rPr>
      </w:pPr>
      <w:r w:rsidRPr="00545560">
        <w:rPr>
          <w:sz w:val="28"/>
          <w:szCs w:val="28"/>
        </w:rPr>
        <w:t>Пояснительная записка</w:t>
      </w:r>
    </w:p>
    <w:p w:rsidR="003C54DA" w:rsidRPr="00545560" w:rsidRDefault="003C54DA" w:rsidP="003C54DA">
      <w:pPr>
        <w:jc w:val="both"/>
        <w:rPr>
          <w:sz w:val="28"/>
          <w:szCs w:val="28"/>
        </w:rPr>
      </w:pPr>
    </w:p>
    <w:p w:rsidR="006769F0" w:rsidRPr="00AF46EE" w:rsidRDefault="003C54DA" w:rsidP="00746116">
      <w:pPr>
        <w:pStyle w:val="1"/>
        <w:rPr>
          <w:b w:val="0"/>
          <w:sz w:val="28"/>
          <w:szCs w:val="28"/>
        </w:rPr>
      </w:pPr>
      <w:r w:rsidRPr="00AF46EE">
        <w:rPr>
          <w:b w:val="0"/>
          <w:sz w:val="28"/>
          <w:szCs w:val="28"/>
        </w:rPr>
        <w:t>к решению городской Думы «</w:t>
      </w:r>
      <w:r w:rsidR="00AF46EE" w:rsidRPr="00AF46EE">
        <w:rPr>
          <w:b w:val="0"/>
          <w:sz w:val="28"/>
          <w:szCs w:val="28"/>
        </w:rPr>
        <w:t>О порядке определения размера арендной платы за земельные участки, находящиеся в собственности муниципального образования «Город Биробиджан» Еврейской автономной области, предоставленные в аренду без торгов</w:t>
      </w:r>
      <w:r w:rsidR="006769F0" w:rsidRPr="00AF46EE">
        <w:rPr>
          <w:b w:val="0"/>
          <w:sz w:val="28"/>
          <w:szCs w:val="28"/>
        </w:rPr>
        <w:t>»</w:t>
      </w:r>
    </w:p>
    <w:p w:rsidR="006769F0" w:rsidRDefault="006769F0" w:rsidP="00676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4DA" w:rsidRPr="00545560" w:rsidRDefault="003C54DA" w:rsidP="006769F0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545560" w:rsidRPr="00545560" w:rsidRDefault="00545560" w:rsidP="0054556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5560">
        <w:rPr>
          <w:color w:val="000000"/>
          <w:sz w:val="28"/>
          <w:szCs w:val="28"/>
        </w:rPr>
        <w:t>В соответствии со статьей 39.7 Земельного кодекса Российской  органом</w:t>
      </w:r>
      <w:r w:rsidR="00AF46EE">
        <w:rPr>
          <w:color w:val="000000"/>
          <w:sz w:val="28"/>
          <w:szCs w:val="28"/>
        </w:rPr>
        <w:t xml:space="preserve"> местного самоуправления</w:t>
      </w:r>
      <w:r w:rsidRPr="00545560">
        <w:rPr>
          <w:color w:val="000000"/>
          <w:sz w:val="28"/>
          <w:szCs w:val="28"/>
        </w:rPr>
        <w:t xml:space="preserve"> устанавливается</w:t>
      </w:r>
      <w:r w:rsidRPr="00545560">
        <w:rPr>
          <w:sz w:val="28"/>
          <w:szCs w:val="28"/>
        </w:rPr>
        <w:t xml:space="preserve"> </w:t>
      </w:r>
      <w:hyperlink r:id="rId4" w:anchor="/document/73065920/entry/33" w:history="1">
        <w:r w:rsidRPr="00545560"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 w:rsidRPr="00545560">
        <w:rPr>
          <w:color w:val="000000"/>
          <w:sz w:val="28"/>
          <w:szCs w:val="28"/>
        </w:rPr>
        <w:t xml:space="preserve"> определения размера арендной платы в отношении земельных участков, находящихся в </w:t>
      </w:r>
      <w:r w:rsidR="00AF46EE">
        <w:rPr>
          <w:color w:val="000000"/>
          <w:sz w:val="28"/>
          <w:szCs w:val="28"/>
        </w:rPr>
        <w:t xml:space="preserve">муниципальной </w:t>
      </w:r>
      <w:r w:rsidRPr="00545560">
        <w:rPr>
          <w:color w:val="000000"/>
          <w:sz w:val="28"/>
          <w:szCs w:val="28"/>
        </w:rPr>
        <w:t>собственности и предоставленных в аренду без торгов.</w:t>
      </w:r>
    </w:p>
    <w:p w:rsidR="00AF46EE" w:rsidRPr="00AF46EE" w:rsidRDefault="00AF46EE" w:rsidP="00393C6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46EE">
        <w:rPr>
          <w:color w:val="000000"/>
          <w:sz w:val="28"/>
          <w:szCs w:val="28"/>
        </w:rPr>
        <w:t xml:space="preserve">Размер арендной платы за земельный участок, находящийся в  муниципальной собственности, определяется в соответствии с </w:t>
      </w:r>
      <w:hyperlink r:id="rId5" w:anchor="/multilink/12124624/paragraph/8500386/number/0" w:history="1">
        <w:r w:rsidRPr="00AF46EE">
          <w:rPr>
            <w:rStyle w:val="a3"/>
            <w:color w:val="auto"/>
            <w:sz w:val="28"/>
            <w:szCs w:val="28"/>
            <w:u w:val="none"/>
          </w:rPr>
          <w:t>основными принципами</w:t>
        </w:r>
      </w:hyperlink>
      <w:r w:rsidRPr="00AF46EE">
        <w:rPr>
          <w:color w:val="000000"/>
          <w:sz w:val="28"/>
          <w:szCs w:val="28"/>
        </w:rPr>
        <w:t xml:space="preserve"> определения арендной платы, установленными Правительством Российской Федерации.</w:t>
      </w:r>
    </w:p>
    <w:p w:rsidR="00393C63" w:rsidRPr="00545560" w:rsidRDefault="00393C63" w:rsidP="00393C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EE">
        <w:rPr>
          <w:sz w:val="28"/>
          <w:szCs w:val="28"/>
        </w:rPr>
        <w:t>Специалистами мэрии города муниципального образования</w:t>
      </w:r>
      <w:r w:rsidRPr="00545560">
        <w:rPr>
          <w:sz w:val="28"/>
          <w:szCs w:val="28"/>
        </w:rPr>
        <w:t xml:space="preserve"> «Город Биробиджан» Еврейской автономной области</w:t>
      </w:r>
      <w:r>
        <w:rPr>
          <w:sz w:val="28"/>
          <w:szCs w:val="28"/>
        </w:rPr>
        <w:t xml:space="preserve"> выполнены</w:t>
      </w:r>
      <w:r w:rsidRPr="00545560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45560">
        <w:rPr>
          <w:sz w:val="28"/>
          <w:szCs w:val="28"/>
        </w:rPr>
        <w:t xml:space="preserve"> по экономическому обоснованию размера арендной платы за земельные участки, </w:t>
      </w:r>
      <w:r w:rsidR="00AF46EE">
        <w:rPr>
          <w:sz w:val="28"/>
          <w:szCs w:val="28"/>
        </w:rPr>
        <w:t>находящиеся в собственности</w:t>
      </w:r>
      <w:r w:rsidRPr="00545560">
        <w:rPr>
          <w:sz w:val="28"/>
          <w:szCs w:val="28"/>
        </w:rPr>
        <w:t xml:space="preserve"> муниципального образования «Город Биробиджан» Еврейской </w:t>
      </w:r>
      <w:r>
        <w:rPr>
          <w:sz w:val="28"/>
          <w:szCs w:val="28"/>
        </w:rPr>
        <w:t>автономной области.</w:t>
      </w:r>
      <w:r w:rsidRPr="00545560">
        <w:rPr>
          <w:sz w:val="28"/>
          <w:szCs w:val="28"/>
        </w:rPr>
        <w:t xml:space="preserve"> </w:t>
      </w:r>
    </w:p>
    <w:p w:rsidR="00C02C71" w:rsidRPr="00AF46EE" w:rsidRDefault="00C02C71" w:rsidP="00C02C71">
      <w:pPr>
        <w:pStyle w:val="1"/>
        <w:ind w:firstLine="709"/>
        <w:rPr>
          <w:sz w:val="28"/>
          <w:szCs w:val="28"/>
        </w:rPr>
      </w:pPr>
      <w:r w:rsidRPr="00AF46EE">
        <w:rPr>
          <w:b w:val="0"/>
          <w:sz w:val="28"/>
          <w:szCs w:val="28"/>
        </w:rPr>
        <w:t>В связи с чем, мэрией города подготовлен проект решения городской Думы «</w:t>
      </w:r>
      <w:r w:rsidR="00AF46EE" w:rsidRPr="00AF46EE">
        <w:rPr>
          <w:b w:val="0"/>
          <w:sz w:val="28"/>
          <w:szCs w:val="28"/>
        </w:rPr>
        <w:t>О порядке определения размера арендной платы за земельные участки, находящиеся в собственности муниципального образования «Город Биробиджан» Еврейской автономной области, предоставленные в аренду без торгов</w:t>
      </w:r>
      <w:r w:rsidRPr="00AF46EE">
        <w:rPr>
          <w:b w:val="0"/>
          <w:sz w:val="28"/>
          <w:szCs w:val="28"/>
        </w:rPr>
        <w:t>»</w:t>
      </w:r>
      <w:r w:rsidR="00393C63" w:rsidRPr="00AF46EE">
        <w:rPr>
          <w:b w:val="0"/>
          <w:sz w:val="28"/>
          <w:szCs w:val="28"/>
        </w:rPr>
        <w:t xml:space="preserve"> в новой редакции</w:t>
      </w:r>
      <w:r w:rsidRPr="00AF46EE">
        <w:rPr>
          <w:sz w:val="28"/>
          <w:szCs w:val="28"/>
        </w:rPr>
        <w:t>.</w:t>
      </w:r>
    </w:p>
    <w:p w:rsidR="00C02C71" w:rsidRPr="00C02C71" w:rsidRDefault="00C02C71" w:rsidP="00545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EE">
        <w:rPr>
          <w:sz w:val="28"/>
          <w:szCs w:val="28"/>
        </w:rPr>
        <w:t>Размеры ставок арендной платы</w:t>
      </w:r>
      <w:r w:rsidRPr="00AF46EE">
        <w:rPr>
          <w:b/>
          <w:sz w:val="28"/>
          <w:szCs w:val="28"/>
        </w:rPr>
        <w:t xml:space="preserve"> </w:t>
      </w:r>
      <w:r w:rsidRPr="00AF46EE">
        <w:rPr>
          <w:sz w:val="28"/>
          <w:szCs w:val="28"/>
        </w:rPr>
        <w:t xml:space="preserve">и коэффициентов, учитывающих </w:t>
      </w:r>
      <w:proofErr w:type="gramStart"/>
      <w:r w:rsidRPr="00AF46EE">
        <w:rPr>
          <w:sz w:val="28"/>
          <w:szCs w:val="28"/>
        </w:rPr>
        <w:t>виды</w:t>
      </w:r>
      <w:r w:rsidRPr="00C02C71">
        <w:rPr>
          <w:sz w:val="28"/>
          <w:szCs w:val="28"/>
        </w:rPr>
        <w:t xml:space="preserve"> разрешенного использования, осуществляемые на арендуемых земельных участках </w:t>
      </w:r>
      <w:r w:rsidR="00393C63">
        <w:rPr>
          <w:sz w:val="28"/>
          <w:szCs w:val="28"/>
        </w:rPr>
        <w:t>оставлены</w:t>
      </w:r>
      <w:proofErr w:type="gramEnd"/>
      <w:r w:rsidR="00393C63">
        <w:rPr>
          <w:sz w:val="28"/>
          <w:szCs w:val="28"/>
        </w:rPr>
        <w:t xml:space="preserve"> на уровне</w:t>
      </w:r>
      <w:r w:rsidRPr="00C02C71">
        <w:rPr>
          <w:sz w:val="28"/>
          <w:szCs w:val="28"/>
        </w:rPr>
        <w:t xml:space="preserve"> ранее действующи</w:t>
      </w:r>
      <w:r w:rsidR="00393C63">
        <w:rPr>
          <w:sz w:val="28"/>
          <w:szCs w:val="28"/>
        </w:rPr>
        <w:t>х</w:t>
      </w:r>
      <w:r w:rsidR="00115C76">
        <w:rPr>
          <w:sz w:val="28"/>
          <w:szCs w:val="28"/>
        </w:rPr>
        <w:t>,</w:t>
      </w:r>
      <w:r w:rsidR="00393C63">
        <w:rPr>
          <w:sz w:val="28"/>
          <w:szCs w:val="28"/>
        </w:rPr>
        <w:t xml:space="preserve"> за исключением ставк</w:t>
      </w:r>
      <w:r w:rsidR="00115C76">
        <w:rPr>
          <w:sz w:val="28"/>
          <w:szCs w:val="28"/>
        </w:rPr>
        <w:t>и</w:t>
      </w:r>
      <w:r w:rsidR="00393C63">
        <w:rPr>
          <w:sz w:val="28"/>
          <w:szCs w:val="28"/>
        </w:rPr>
        <w:t xml:space="preserve"> по вид</w:t>
      </w:r>
      <w:r w:rsidR="00115C76">
        <w:rPr>
          <w:sz w:val="28"/>
          <w:szCs w:val="28"/>
        </w:rPr>
        <w:t>у</w:t>
      </w:r>
      <w:r w:rsidR="00393C63">
        <w:rPr>
          <w:sz w:val="28"/>
          <w:szCs w:val="28"/>
        </w:rPr>
        <w:t xml:space="preserve"> разрешенного использования</w:t>
      </w:r>
      <w:r w:rsidR="00115C76">
        <w:rPr>
          <w:sz w:val="28"/>
          <w:szCs w:val="28"/>
        </w:rPr>
        <w:t xml:space="preserve"> «Сельскохозяйственное использование» где ставка с «4,76» увеличена до «5,78»</w:t>
      </w:r>
      <w:r w:rsidR="00393C63">
        <w:rPr>
          <w:sz w:val="28"/>
          <w:szCs w:val="28"/>
        </w:rPr>
        <w:t xml:space="preserve"> </w:t>
      </w:r>
      <w:r w:rsidRPr="00C02C71">
        <w:rPr>
          <w:sz w:val="28"/>
          <w:szCs w:val="28"/>
        </w:rPr>
        <w:t>.</w:t>
      </w:r>
    </w:p>
    <w:p w:rsidR="00393C63" w:rsidRPr="003F661C" w:rsidRDefault="00393C63" w:rsidP="00393C6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bidi="ru-RU"/>
        </w:rPr>
        <w:t>П</w:t>
      </w:r>
      <w:r w:rsidRPr="003F661C">
        <w:rPr>
          <w:sz w:val="28"/>
          <w:szCs w:val="28"/>
          <w:lang w:bidi="ru-RU"/>
        </w:rPr>
        <w:t>ри подготовке предложений по установлению ставок и коэффициентов в полной мере применены все ос</w:t>
      </w:r>
      <w:r w:rsidR="00115C76">
        <w:rPr>
          <w:sz w:val="28"/>
          <w:szCs w:val="28"/>
          <w:lang w:bidi="ru-RU"/>
        </w:rPr>
        <w:t>новные принципы, определенные</w:t>
      </w:r>
      <w:r w:rsidRPr="003F661C">
        <w:rPr>
          <w:sz w:val="28"/>
          <w:szCs w:val="28"/>
          <w:lang w:bidi="ru-RU"/>
        </w:rPr>
        <w:t xml:space="preserve"> </w:t>
      </w:r>
      <w:r w:rsidRPr="003F661C">
        <w:rPr>
          <w:sz w:val="28"/>
          <w:szCs w:val="28"/>
        </w:rPr>
        <w:t>приказом Министерства экономического развития РФ от 29</w:t>
      </w:r>
      <w:r>
        <w:rPr>
          <w:sz w:val="28"/>
          <w:szCs w:val="28"/>
        </w:rPr>
        <w:t>.12.</w:t>
      </w:r>
      <w:r w:rsidRPr="003F661C">
        <w:rPr>
          <w:sz w:val="28"/>
          <w:szCs w:val="28"/>
        </w:rPr>
        <w:t>2017 № 710 «Об утверждении Методических рекомендаций по применению основных принципов определения арендной платы при аренде земельных участков, находящихся в государственной или муниципальной собственности, утвержденных постановлением Правительства Российской Федерации от 16 июля 2009 г. № 582».</w:t>
      </w:r>
      <w:proofErr w:type="gramEnd"/>
    </w:p>
    <w:p w:rsidR="003C54DA" w:rsidRDefault="003C54DA" w:rsidP="003C54DA">
      <w:pPr>
        <w:ind w:firstLine="709"/>
        <w:jc w:val="both"/>
        <w:rPr>
          <w:sz w:val="28"/>
          <w:szCs w:val="28"/>
        </w:rPr>
      </w:pPr>
    </w:p>
    <w:p w:rsidR="003C54DA" w:rsidRDefault="003C54DA" w:rsidP="003C54DA">
      <w:pPr>
        <w:ind w:firstLine="709"/>
        <w:jc w:val="both"/>
        <w:rPr>
          <w:sz w:val="28"/>
          <w:szCs w:val="28"/>
        </w:rPr>
      </w:pPr>
    </w:p>
    <w:p w:rsidR="003C54DA" w:rsidRDefault="003C54DA" w:rsidP="003C54DA">
      <w:pPr>
        <w:jc w:val="both"/>
        <w:rPr>
          <w:sz w:val="28"/>
          <w:szCs w:val="28"/>
        </w:rPr>
      </w:pPr>
    </w:p>
    <w:p w:rsidR="003C54DA" w:rsidRDefault="003C54DA" w:rsidP="003C54DA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мэрии города – </w:t>
      </w:r>
    </w:p>
    <w:p w:rsidR="003C54DA" w:rsidRDefault="003C54DA" w:rsidP="003C54DA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управлению </w:t>
      </w:r>
    </w:p>
    <w:p w:rsidR="00FE27F8" w:rsidRDefault="003C54DA" w:rsidP="00AF46EE">
      <w:pPr>
        <w:tabs>
          <w:tab w:val="left" w:pos="7373"/>
        </w:tabs>
      </w:pPr>
      <w:r>
        <w:rPr>
          <w:sz w:val="28"/>
          <w:szCs w:val="28"/>
        </w:rPr>
        <w:t>муниципальным имуществом                                                      И.В. Дубровская</w:t>
      </w:r>
    </w:p>
    <w:sectPr w:rsidR="00FE27F8" w:rsidSect="0054556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094614"/>
    <w:rsid w:val="00094614"/>
    <w:rsid w:val="00115C76"/>
    <w:rsid w:val="00371034"/>
    <w:rsid w:val="00393C63"/>
    <w:rsid w:val="003B555D"/>
    <w:rsid w:val="003C54DA"/>
    <w:rsid w:val="00545560"/>
    <w:rsid w:val="005A30A5"/>
    <w:rsid w:val="005B1ABC"/>
    <w:rsid w:val="005B397B"/>
    <w:rsid w:val="005E5F43"/>
    <w:rsid w:val="005F7A50"/>
    <w:rsid w:val="00634C3D"/>
    <w:rsid w:val="006769F0"/>
    <w:rsid w:val="00746116"/>
    <w:rsid w:val="008B3182"/>
    <w:rsid w:val="00A025AD"/>
    <w:rsid w:val="00A06920"/>
    <w:rsid w:val="00AF46EE"/>
    <w:rsid w:val="00BD6122"/>
    <w:rsid w:val="00C02C71"/>
    <w:rsid w:val="00E45DA3"/>
    <w:rsid w:val="00E66248"/>
    <w:rsid w:val="00E8041E"/>
    <w:rsid w:val="00EE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D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6116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455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545560"/>
    <w:rPr>
      <w:color w:val="0000FF"/>
      <w:u w:val="single"/>
    </w:rPr>
  </w:style>
  <w:style w:type="paragraph" w:customStyle="1" w:styleId="ConsPlusNormal">
    <w:name w:val="ConsPlusNormal"/>
    <w:rsid w:val="00676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4611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s1">
    <w:name w:val="s_1"/>
    <w:basedOn w:val="a"/>
    <w:rsid w:val="00AF46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8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1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6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4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6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4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6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3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1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7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7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35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67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92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68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18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59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112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988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16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767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91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641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4971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7350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0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0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6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6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9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4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6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6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4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1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2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2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4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bileonline.garant.ru/" TargetMode="External"/><Relationship Id="rId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Драгунова</cp:lastModifiedBy>
  <cp:revision>2</cp:revision>
  <cp:lastPrinted>2022-06-14T03:42:00Z</cp:lastPrinted>
  <dcterms:created xsi:type="dcterms:W3CDTF">2022-06-14T03:45:00Z</dcterms:created>
  <dcterms:modified xsi:type="dcterms:W3CDTF">2022-06-14T03:45:00Z</dcterms:modified>
</cp:coreProperties>
</file>