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E78" w:rsidRPr="00A66B31" w:rsidRDefault="00BE7691" w:rsidP="00901B96">
      <w:pPr>
        <w:spacing w:line="24" w:lineRule="atLeast"/>
        <w:jc w:val="center"/>
        <w:rPr>
          <w:b/>
        </w:rPr>
      </w:pPr>
      <w:r w:rsidRPr="00A66B31">
        <w:rPr>
          <w:b/>
        </w:rPr>
        <w:t>ПОЯСНИТЕЛЬНАЯ ЗАПИСКА</w:t>
      </w:r>
    </w:p>
    <w:p w:rsidR="00BE7691" w:rsidRPr="00A66B31" w:rsidRDefault="00BE7691" w:rsidP="00901B96">
      <w:pPr>
        <w:spacing w:line="24" w:lineRule="atLeast"/>
        <w:jc w:val="center"/>
        <w:rPr>
          <w:b/>
        </w:rPr>
      </w:pPr>
      <w:r w:rsidRPr="00A66B31">
        <w:rPr>
          <w:b/>
        </w:rPr>
        <w:t>к годовому отчету об исполнении бюджета</w:t>
      </w:r>
    </w:p>
    <w:p w:rsidR="00701366" w:rsidRPr="00A66B31" w:rsidRDefault="00BE7691" w:rsidP="00901B96">
      <w:pPr>
        <w:spacing w:line="24" w:lineRule="atLeast"/>
        <w:jc w:val="center"/>
        <w:rPr>
          <w:b/>
        </w:rPr>
      </w:pPr>
      <w:r w:rsidRPr="00A66B31">
        <w:rPr>
          <w:b/>
        </w:rPr>
        <w:t xml:space="preserve">муниципального образования </w:t>
      </w:r>
      <w:r w:rsidR="00A25F06" w:rsidRPr="00A66B31">
        <w:rPr>
          <w:b/>
        </w:rPr>
        <w:t>«</w:t>
      </w:r>
      <w:r w:rsidRPr="00A66B31">
        <w:rPr>
          <w:b/>
        </w:rPr>
        <w:t>Город Биробиджан</w:t>
      </w:r>
      <w:r w:rsidR="00A25F06" w:rsidRPr="00A66B31">
        <w:rPr>
          <w:b/>
        </w:rPr>
        <w:t>»</w:t>
      </w:r>
      <w:r w:rsidRPr="00A66B31">
        <w:rPr>
          <w:b/>
        </w:rPr>
        <w:t xml:space="preserve"> </w:t>
      </w:r>
    </w:p>
    <w:p w:rsidR="00701366" w:rsidRPr="00A66B31" w:rsidRDefault="00701366" w:rsidP="00901B96">
      <w:pPr>
        <w:spacing w:line="24" w:lineRule="atLeast"/>
        <w:jc w:val="center"/>
        <w:rPr>
          <w:b/>
        </w:rPr>
      </w:pPr>
      <w:r w:rsidRPr="00A66B31">
        <w:rPr>
          <w:b/>
        </w:rPr>
        <w:t>Еврейской автономной области</w:t>
      </w:r>
    </w:p>
    <w:p w:rsidR="00BE7691" w:rsidRPr="00A66B31" w:rsidRDefault="00BE7691" w:rsidP="00901B96">
      <w:pPr>
        <w:spacing w:line="24" w:lineRule="atLeast"/>
        <w:jc w:val="center"/>
        <w:rPr>
          <w:b/>
        </w:rPr>
      </w:pPr>
      <w:r w:rsidRPr="00A66B31">
        <w:rPr>
          <w:b/>
        </w:rPr>
        <w:t>за 20</w:t>
      </w:r>
      <w:r w:rsidR="000B757E" w:rsidRPr="00A66B31">
        <w:rPr>
          <w:b/>
        </w:rPr>
        <w:t>2</w:t>
      </w:r>
      <w:r w:rsidR="00CE3331" w:rsidRPr="00A66B31">
        <w:rPr>
          <w:b/>
        </w:rPr>
        <w:t xml:space="preserve">1 </w:t>
      </w:r>
      <w:r w:rsidRPr="00A66B31">
        <w:rPr>
          <w:b/>
        </w:rPr>
        <w:t>год</w:t>
      </w:r>
    </w:p>
    <w:p w:rsidR="00001BF7" w:rsidRPr="00A66B31" w:rsidRDefault="00001BF7" w:rsidP="00901B96">
      <w:pPr>
        <w:spacing w:line="24" w:lineRule="atLeast"/>
        <w:jc w:val="center"/>
        <w:rPr>
          <w:b/>
          <w:u w:val="single"/>
        </w:rPr>
      </w:pPr>
    </w:p>
    <w:p w:rsidR="00BE7691" w:rsidRPr="00A66B31" w:rsidRDefault="00BE7691" w:rsidP="00901B96">
      <w:pPr>
        <w:pStyle w:val="af0"/>
        <w:numPr>
          <w:ilvl w:val="0"/>
          <w:numId w:val="2"/>
        </w:numPr>
        <w:spacing w:line="24" w:lineRule="atLeast"/>
        <w:ind w:left="0" w:firstLine="0"/>
        <w:jc w:val="center"/>
        <w:rPr>
          <w:b/>
          <w:u w:val="single"/>
        </w:rPr>
      </w:pPr>
      <w:r w:rsidRPr="00A66B31">
        <w:rPr>
          <w:b/>
          <w:u w:val="single"/>
        </w:rPr>
        <w:t>Исполнение бюджета по доходам</w:t>
      </w:r>
    </w:p>
    <w:p w:rsidR="002E7AC9" w:rsidRPr="00A66B31" w:rsidRDefault="002E7AC9" w:rsidP="00901B96">
      <w:pPr>
        <w:pStyle w:val="af0"/>
        <w:spacing w:line="24" w:lineRule="atLeast"/>
        <w:ind w:left="1080"/>
        <w:rPr>
          <w:b/>
          <w:u w:val="single"/>
        </w:rPr>
      </w:pPr>
    </w:p>
    <w:p w:rsidR="002E7AC9" w:rsidRPr="00A66B31" w:rsidRDefault="002E7AC9" w:rsidP="00847789">
      <w:pPr>
        <w:spacing w:line="288" w:lineRule="auto"/>
        <w:ind w:firstLine="709"/>
        <w:jc w:val="both"/>
      </w:pPr>
      <w:r w:rsidRPr="00A66B31">
        <w:t>За 202</w:t>
      </w:r>
      <w:r w:rsidR="00391623" w:rsidRPr="00A66B31">
        <w:t>1</w:t>
      </w:r>
      <w:r w:rsidRPr="00A66B31">
        <w:t xml:space="preserve"> год доходы бюджета городского округа исполнены на </w:t>
      </w:r>
      <w:r w:rsidR="00391623" w:rsidRPr="00A66B31">
        <w:t>79,8</w:t>
      </w:r>
      <w:r w:rsidRPr="00A66B31">
        <w:t xml:space="preserve"> %. Общий объем поступлений в бюджет городского округа при плане </w:t>
      </w:r>
      <w:r w:rsidR="00391623" w:rsidRPr="00A66B31">
        <w:t>2 986 154,0</w:t>
      </w:r>
      <w:r w:rsidRPr="00A66B31">
        <w:t xml:space="preserve"> тыс. рублей составил </w:t>
      </w:r>
      <w:r w:rsidR="00391623" w:rsidRPr="00A66B31">
        <w:t>2 381 594,4</w:t>
      </w:r>
      <w:r w:rsidRPr="00A66B31">
        <w:t xml:space="preserve"> тыс. рублей.</w:t>
      </w:r>
    </w:p>
    <w:p w:rsidR="0032571E" w:rsidRPr="00A66B31" w:rsidRDefault="007565AA" w:rsidP="00847789">
      <w:pPr>
        <w:spacing w:line="288" w:lineRule="auto"/>
        <w:ind w:firstLine="708"/>
        <w:jc w:val="both"/>
      </w:pPr>
      <w:r w:rsidRPr="00A66B31">
        <w:t>И</w:t>
      </w:r>
      <w:r w:rsidR="00915F94" w:rsidRPr="00A66B31">
        <w:t xml:space="preserve">сполнение по </w:t>
      </w:r>
      <w:r w:rsidR="0032571E" w:rsidRPr="00A66B31">
        <w:t>налоговы</w:t>
      </w:r>
      <w:r w:rsidR="00915F94" w:rsidRPr="00A66B31">
        <w:t>м</w:t>
      </w:r>
      <w:r w:rsidR="0032571E" w:rsidRPr="00A66B31">
        <w:t xml:space="preserve"> и неналоговы</w:t>
      </w:r>
      <w:r w:rsidR="00915F94" w:rsidRPr="00A66B31">
        <w:t>м</w:t>
      </w:r>
      <w:r w:rsidR="0032571E" w:rsidRPr="00A66B31">
        <w:t xml:space="preserve"> доход</w:t>
      </w:r>
      <w:r w:rsidR="00915F94" w:rsidRPr="00A66B31">
        <w:t>ам</w:t>
      </w:r>
      <w:r w:rsidR="0032571E" w:rsidRPr="00A66B31">
        <w:t xml:space="preserve"> </w:t>
      </w:r>
      <w:r w:rsidR="00915F94" w:rsidRPr="00A66B31">
        <w:t>составило</w:t>
      </w:r>
      <w:r w:rsidR="0032571E" w:rsidRPr="00A66B31">
        <w:t xml:space="preserve"> </w:t>
      </w:r>
      <w:r w:rsidR="00391623" w:rsidRPr="00A66B31">
        <w:t>99,7</w:t>
      </w:r>
      <w:r w:rsidR="00CE3215" w:rsidRPr="00A66B31">
        <w:t xml:space="preserve"> </w:t>
      </w:r>
      <w:r w:rsidR="0032571E" w:rsidRPr="00A66B31">
        <w:t xml:space="preserve">%, </w:t>
      </w:r>
      <w:r w:rsidR="00915F94" w:rsidRPr="00A66B31">
        <w:t xml:space="preserve">по </w:t>
      </w:r>
      <w:r w:rsidR="0032571E" w:rsidRPr="00A66B31">
        <w:t>безвозмездны</w:t>
      </w:r>
      <w:r w:rsidR="00915F94" w:rsidRPr="00A66B31">
        <w:t>м</w:t>
      </w:r>
      <w:r w:rsidR="0032571E" w:rsidRPr="00A66B31">
        <w:t xml:space="preserve"> поступления</w:t>
      </w:r>
      <w:r w:rsidR="00915F94" w:rsidRPr="00A66B31">
        <w:t>м</w:t>
      </w:r>
      <w:r w:rsidR="006726FE" w:rsidRPr="00A66B31">
        <w:t xml:space="preserve"> </w:t>
      </w:r>
      <w:r w:rsidR="00FD2995" w:rsidRPr="00A66B31">
        <w:t>исполнение к плану</w:t>
      </w:r>
      <w:r w:rsidR="00915F94" w:rsidRPr="00A66B31">
        <w:t xml:space="preserve"> </w:t>
      </w:r>
      <w:r w:rsidR="00391623" w:rsidRPr="00A66B31">
        <w:t>71,3</w:t>
      </w:r>
      <w:r w:rsidR="00CE3215" w:rsidRPr="00A66B31">
        <w:t xml:space="preserve"> </w:t>
      </w:r>
      <w:r w:rsidR="0032571E" w:rsidRPr="00A66B31">
        <w:t>%.</w:t>
      </w:r>
    </w:p>
    <w:p w:rsidR="000B757E" w:rsidRPr="00A66B31" w:rsidRDefault="000B757E" w:rsidP="00847789">
      <w:pPr>
        <w:spacing w:line="288" w:lineRule="auto"/>
        <w:ind w:firstLine="708"/>
        <w:jc w:val="both"/>
      </w:pPr>
      <w:r w:rsidRPr="00A66B31">
        <w:rPr>
          <w:szCs w:val="24"/>
        </w:rPr>
        <w:t xml:space="preserve">В общей сумме поступивших доходов налоговые и неналоговые доходы составили </w:t>
      </w:r>
      <w:r w:rsidR="00391623" w:rsidRPr="00A66B31">
        <w:rPr>
          <w:szCs w:val="24"/>
        </w:rPr>
        <w:t xml:space="preserve">37,2 </w:t>
      </w:r>
      <w:r w:rsidRPr="00A66B31">
        <w:rPr>
          <w:szCs w:val="24"/>
        </w:rPr>
        <w:t xml:space="preserve">%, безвозмездные поступления – </w:t>
      </w:r>
      <w:r w:rsidR="00391623" w:rsidRPr="00A66B31">
        <w:rPr>
          <w:szCs w:val="24"/>
        </w:rPr>
        <w:t>62,8</w:t>
      </w:r>
      <w:r w:rsidRPr="00A66B31">
        <w:rPr>
          <w:szCs w:val="24"/>
        </w:rPr>
        <w:t xml:space="preserve"> %.</w:t>
      </w:r>
    </w:p>
    <w:p w:rsidR="002E7AC9" w:rsidRPr="00A66B31" w:rsidRDefault="00730617" w:rsidP="00847789">
      <w:pPr>
        <w:pStyle w:val="ConsNormal"/>
        <w:widowControl/>
        <w:spacing w:line="288" w:lineRule="auto"/>
        <w:ind w:right="0" w:firstLine="709"/>
        <w:jc w:val="both"/>
        <w:rPr>
          <w:rFonts w:ascii="Times New Roman" w:hAnsi="Times New Roman" w:cs="Times New Roman"/>
          <w:sz w:val="28"/>
          <w:szCs w:val="24"/>
        </w:rPr>
      </w:pPr>
      <w:r w:rsidRPr="00A66B31">
        <w:rPr>
          <w:rFonts w:ascii="Times New Roman" w:hAnsi="Times New Roman" w:cs="Times New Roman"/>
          <w:b/>
          <w:sz w:val="28"/>
          <w:szCs w:val="28"/>
        </w:rPr>
        <w:t>1</w:t>
      </w:r>
      <w:r w:rsidR="00B05BA3" w:rsidRPr="00A66B31">
        <w:rPr>
          <w:rFonts w:ascii="Times New Roman" w:hAnsi="Times New Roman" w:cs="Times New Roman"/>
          <w:b/>
          <w:sz w:val="28"/>
          <w:szCs w:val="28"/>
        </w:rPr>
        <w:t>)</w:t>
      </w:r>
      <w:r w:rsidR="005A7CC4" w:rsidRPr="00A66B31">
        <w:rPr>
          <w:rFonts w:ascii="Times New Roman" w:hAnsi="Times New Roman" w:cs="Times New Roman"/>
          <w:sz w:val="28"/>
          <w:szCs w:val="28"/>
        </w:rPr>
        <w:t xml:space="preserve"> </w:t>
      </w:r>
      <w:r w:rsidR="000F16E0" w:rsidRPr="00A66B31">
        <w:rPr>
          <w:rFonts w:ascii="Times New Roman" w:hAnsi="Times New Roman" w:cs="Times New Roman"/>
          <w:sz w:val="28"/>
          <w:szCs w:val="24"/>
        </w:rPr>
        <w:t>П</w:t>
      </w:r>
      <w:r w:rsidR="002E7AC9" w:rsidRPr="00A66B31">
        <w:rPr>
          <w:rFonts w:ascii="Times New Roman" w:hAnsi="Times New Roman" w:cs="Times New Roman"/>
          <w:sz w:val="28"/>
          <w:szCs w:val="24"/>
        </w:rPr>
        <w:t xml:space="preserve">о </w:t>
      </w:r>
      <w:r w:rsidR="002E7AC9" w:rsidRPr="00A66B31">
        <w:rPr>
          <w:rFonts w:ascii="Times New Roman" w:hAnsi="Times New Roman" w:cs="Times New Roman"/>
          <w:b/>
          <w:sz w:val="28"/>
          <w:szCs w:val="24"/>
        </w:rPr>
        <w:t>налоговым и неналоговым доходам</w:t>
      </w:r>
      <w:r w:rsidR="002E7AC9" w:rsidRPr="00A66B31">
        <w:rPr>
          <w:rFonts w:ascii="Times New Roman" w:hAnsi="Times New Roman" w:cs="Times New Roman"/>
          <w:sz w:val="28"/>
          <w:szCs w:val="24"/>
        </w:rPr>
        <w:t xml:space="preserve"> </w:t>
      </w:r>
      <w:r w:rsidR="000F16E0" w:rsidRPr="00A66B31">
        <w:rPr>
          <w:rFonts w:ascii="Times New Roman" w:hAnsi="Times New Roman" w:cs="Times New Roman"/>
          <w:sz w:val="28"/>
          <w:szCs w:val="24"/>
        </w:rPr>
        <w:t>при плане</w:t>
      </w:r>
      <w:r w:rsidR="00BF384F" w:rsidRPr="00A66B31">
        <w:rPr>
          <w:rFonts w:ascii="Times New Roman" w:hAnsi="Times New Roman" w:cs="Times New Roman"/>
          <w:sz w:val="28"/>
          <w:szCs w:val="24"/>
        </w:rPr>
        <w:t xml:space="preserve">                     </w:t>
      </w:r>
      <w:r w:rsidR="000F16E0" w:rsidRPr="00A66B31">
        <w:rPr>
          <w:rFonts w:ascii="Times New Roman" w:hAnsi="Times New Roman" w:cs="Times New Roman"/>
          <w:sz w:val="28"/>
          <w:szCs w:val="24"/>
        </w:rPr>
        <w:t xml:space="preserve"> </w:t>
      </w:r>
      <w:r w:rsidR="00391623" w:rsidRPr="00A66B31">
        <w:rPr>
          <w:rFonts w:ascii="Times New Roman" w:hAnsi="Times New Roman" w:cs="Times New Roman"/>
          <w:sz w:val="28"/>
          <w:szCs w:val="24"/>
        </w:rPr>
        <w:t>887 631,3</w:t>
      </w:r>
      <w:r w:rsidR="00B05BA3" w:rsidRPr="00A66B31">
        <w:rPr>
          <w:rFonts w:ascii="Times New Roman" w:hAnsi="Times New Roman" w:cs="Times New Roman"/>
          <w:sz w:val="28"/>
          <w:szCs w:val="24"/>
        </w:rPr>
        <w:t xml:space="preserve"> </w:t>
      </w:r>
      <w:r w:rsidR="000F16E0" w:rsidRPr="00A66B31">
        <w:rPr>
          <w:rFonts w:ascii="Times New Roman" w:hAnsi="Times New Roman" w:cs="Times New Roman"/>
          <w:sz w:val="28"/>
          <w:szCs w:val="24"/>
        </w:rPr>
        <w:t xml:space="preserve">тыс. рублей поступило </w:t>
      </w:r>
      <w:r w:rsidR="00391623" w:rsidRPr="00A66B31">
        <w:rPr>
          <w:rFonts w:ascii="Times New Roman" w:hAnsi="Times New Roman" w:cs="Times New Roman"/>
          <w:sz w:val="28"/>
          <w:szCs w:val="24"/>
        </w:rPr>
        <w:t>884 789,0</w:t>
      </w:r>
      <w:r w:rsidR="000F16E0" w:rsidRPr="00A66B31">
        <w:rPr>
          <w:rFonts w:ascii="Times New Roman" w:hAnsi="Times New Roman" w:cs="Times New Roman"/>
          <w:sz w:val="28"/>
          <w:szCs w:val="24"/>
        </w:rPr>
        <w:t xml:space="preserve"> тыс. рублей. </w:t>
      </w:r>
      <w:r w:rsidR="000F16E0" w:rsidRPr="00A66B31">
        <w:rPr>
          <w:rFonts w:ascii="Times New Roman" w:hAnsi="Times New Roman" w:cs="Times New Roman"/>
          <w:sz w:val="28"/>
          <w:szCs w:val="28"/>
        </w:rPr>
        <w:t>Плановые</w:t>
      </w:r>
      <w:r w:rsidR="000F16E0" w:rsidRPr="00A66B31">
        <w:rPr>
          <w:rFonts w:ascii="Times New Roman" w:hAnsi="Times New Roman" w:cs="Times New Roman"/>
          <w:sz w:val="28"/>
          <w:szCs w:val="24"/>
        </w:rPr>
        <w:t xml:space="preserve"> назначения </w:t>
      </w:r>
      <w:r w:rsidR="002E7AC9" w:rsidRPr="00A66B31">
        <w:rPr>
          <w:rFonts w:ascii="Times New Roman" w:hAnsi="Times New Roman" w:cs="Times New Roman"/>
          <w:sz w:val="28"/>
          <w:szCs w:val="24"/>
        </w:rPr>
        <w:t>исполнены на 9</w:t>
      </w:r>
      <w:r w:rsidR="00391623" w:rsidRPr="00A66B31">
        <w:rPr>
          <w:rFonts w:ascii="Times New Roman" w:hAnsi="Times New Roman" w:cs="Times New Roman"/>
          <w:sz w:val="28"/>
          <w:szCs w:val="24"/>
        </w:rPr>
        <w:t>9</w:t>
      </w:r>
      <w:r w:rsidR="002E7AC9" w:rsidRPr="00A66B31">
        <w:rPr>
          <w:rFonts w:ascii="Times New Roman" w:hAnsi="Times New Roman" w:cs="Times New Roman"/>
          <w:sz w:val="28"/>
          <w:szCs w:val="24"/>
        </w:rPr>
        <w:t>,7 %, бюджет города недополучил</w:t>
      </w:r>
      <w:r w:rsidR="00BF384F" w:rsidRPr="00A66B31">
        <w:rPr>
          <w:rFonts w:ascii="Times New Roman" w:hAnsi="Times New Roman" w:cs="Times New Roman"/>
          <w:sz w:val="28"/>
          <w:szCs w:val="24"/>
        </w:rPr>
        <w:t xml:space="preserve">                         </w:t>
      </w:r>
      <w:r w:rsidR="002E7AC9" w:rsidRPr="00A66B31">
        <w:rPr>
          <w:rFonts w:ascii="Times New Roman" w:hAnsi="Times New Roman" w:cs="Times New Roman"/>
          <w:sz w:val="28"/>
          <w:szCs w:val="24"/>
        </w:rPr>
        <w:t xml:space="preserve"> 2</w:t>
      </w:r>
      <w:r w:rsidR="00391623" w:rsidRPr="00A66B31">
        <w:rPr>
          <w:rFonts w:ascii="Times New Roman" w:hAnsi="Times New Roman" w:cs="Times New Roman"/>
          <w:sz w:val="28"/>
          <w:szCs w:val="24"/>
        </w:rPr>
        <w:t> 842,3</w:t>
      </w:r>
      <w:r w:rsidR="002E7AC9" w:rsidRPr="00A66B31">
        <w:rPr>
          <w:rFonts w:ascii="Times New Roman" w:hAnsi="Times New Roman" w:cs="Times New Roman"/>
          <w:sz w:val="28"/>
          <w:szCs w:val="24"/>
        </w:rPr>
        <w:t xml:space="preserve"> тыс. рублей. </w:t>
      </w:r>
    </w:p>
    <w:p w:rsidR="000F16E0" w:rsidRPr="00A66B31" w:rsidRDefault="000B757E" w:rsidP="00847789">
      <w:pPr>
        <w:spacing w:line="288" w:lineRule="auto"/>
        <w:ind w:firstLine="708"/>
        <w:jc w:val="both"/>
      </w:pPr>
      <w:r w:rsidRPr="00A66B31">
        <w:t>П</w:t>
      </w:r>
      <w:r w:rsidR="0085240E" w:rsidRPr="00A66B31">
        <w:t xml:space="preserve">лан </w:t>
      </w:r>
      <w:r w:rsidR="003E3DF9" w:rsidRPr="00A66B31">
        <w:t>п</w:t>
      </w:r>
      <w:r w:rsidR="00ED12C6" w:rsidRPr="00A66B31">
        <w:t xml:space="preserve">о налоговым доходам </w:t>
      </w:r>
      <w:r w:rsidR="00A355DE" w:rsidRPr="00A66B31">
        <w:t>пере</w:t>
      </w:r>
      <w:r w:rsidR="00ED12C6" w:rsidRPr="00A66B31">
        <w:t>выполнен на</w:t>
      </w:r>
      <w:r w:rsidR="00942322" w:rsidRPr="00A66B31">
        <w:t xml:space="preserve"> </w:t>
      </w:r>
      <w:r w:rsidR="009907C8" w:rsidRPr="00A66B31">
        <w:t>4,7</w:t>
      </w:r>
      <w:r w:rsidR="0007146F" w:rsidRPr="00A66B31">
        <w:t xml:space="preserve"> </w:t>
      </w:r>
      <w:r w:rsidR="00ED12C6" w:rsidRPr="00A66B31">
        <w:t xml:space="preserve">%, </w:t>
      </w:r>
      <w:r w:rsidR="00A355DE" w:rsidRPr="00A66B31">
        <w:t xml:space="preserve">по </w:t>
      </w:r>
      <w:r w:rsidR="00ED12C6" w:rsidRPr="00A66B31">
        <w:t>неналогов</w:t>
      </w:r>
      <w:r w:rsidR="00A355DE" w:rsidRPr="00A66B31">
        <w:t xml:space="preserve">ым доходам </w:t>
      </w:r>
      <w:r w:rsidR="005D7558" w:rsidRPr="00A66B31">
        <w:t xml:space="preserve">неисполнение </w:t>
      </w:r>
      <w:r w:rsidR="00A355DE" w:rsidRPr="00A66B31">
        <w:t>составило</w:t>
      </w:r>
      <w:r w:rsidR="00ED12C6" w:rsidRPr="00A66B31">
        <w:t xml:space="preserve"> </w:t>
      </w:r>
      <w:r w:rsidR="009907C8" w:rsidRPr="00A66B31">
        <w:t>24,5</w:t>
      </w:r>
      <w:r w:rsidR="0007146F" w:rsidRPr="00A66B31">
        <w:t xml:space="preserve"> </w:t>
      </w:r>
      <w:r w:rsidR="00ED12C6" w:rsidRPr="00A66B31">
        <w:t>%.</w:t>
      </w:r>
      <w:r w:rsidR="000F16E0" w:rsidRPr="00A66B31">
        <w:t xml:space="preserve"> </w:t>
      </w:r>
    </w:p>
    <w:p w:rsidR="00C359D8" w:rsidRPr="00A66B31" w:rsidRDefault="004115D0" w:rsidP="00847789">
      <w:pPr>
        <w:spacing w:line="288" w:lineRule="auto"/>
        <w:ind w:firstLine="708"/>
        <w:jc w:val="both"/>
      </w:pPr>
      <w:r w:rsidRPr="00A66B31">
        <w:t>Значительн</w:t>
      </w:r>
      <w:r w:rsidR="008A3AFB" w:rsidRPr="00A66B31">
        <w:t>ую</w:t>
      </w:r>
      <w:r w:rsidRPr="00A66B31">
        <w:t xml:space="preserve"> </w:t>
      </w:r>
      <w:r w:rsidR="000F16E0" w:rsidRPr="00A66B31">
        <w:t>долю</w:t>
      </w:r>
      <w:r w:rsidRPr="00A66B31">
        <w:t xml:space="preserve"> </w:t>
      </w:r>
      <w:r w:rsidR="0062191C" w:rsidRPr="00A66B31">
        <w:t xml:space="preserve">в </w:t>
      </w:r>
      <w:r w:rsidR="000F16E0" w:rsidRPr="00A66B31">
        <w:t>данной группе доходов</w:t>
      </w:r>
      <w:r w:rsidR="0014394D" w:rsidRPr="00A66B31">
        <w:t xml:space="preserve"> </w:t>
      </w:r>
      <w:r w:rsidR="008A3AFB" w:rsidRPr="00A66B31">
        <w:t>занимают</w:t>
      </w:r>
      <w:r w:rsidR="00AB0288" w:rsidRPr="00A66B31">
        <w:t xml:space="preserve"> </w:t>
      </w:r>
      <w:r w:rsidR="00AB0288" w:rsidRPr="00A66B31">
        <w:rPr>
          <w:i/>
        </w:rPr>
        <w:t>налоговы</w:t>
      </w:r>
      <w:r w:rsidR="008A3AFB" w:rsidRPr="00A66B31">
        <w:rPr>
          <w:i/>
        </w:rPr>
        <w:t>е</w:t>
      </w:r>
      <w:r w:rsidR="00AB0288" w:rsidRPr="00A66B31">
        <w:rPr>
          <w:i/>
        </w:rPr>
        <w:t xml:space="preserve"> доход</w:t>
      </w:r>
      <w:r w:rsidR="008A3AFB" w:rsidRPr="00A66B31">
        <w:rPr>
          <w:i/>
        </w:rPr>
        <w:t>ы</w:t>
      </w:r>
      <w:r w:rsidR="008C7E66" w:rsidRPr="00A66B31">
        <w:t xml:space="preserve"> </w:t>
      </w:r>
      <w:r w:rsidR="001F482A" w:rsidRPr="00A66B31">
        <w:t>(</w:t>
      </w:r>
      <w:r w:rsidR="000B757E" w:rsidRPr="00A66B31">
        <w:t>87,</w:t>
      </w:r>
      <w:r w:rsidR="009907C8" w:rsidRPr="00A66B31">
        <w:t>1</w:t>
      </w:r>
      <w:r w:rsidR="000B757E" w:rsidRPr="00A66B31">
        <w:t xml:space="preserve"> %</w:t>
      </w:r>
      <w:r w:rsidR="001F482A" w:rsidRPr="00A66B31">
        <w:t>)</w:t>
      </w:r>
      <w:r w:rsidR="00C359D8" w:rsidRPr="00A66B31">
        <w:t>. Исполнение плана по налоговым доходам составило              10</w:t>
      </w:r>
      <w:r w:rsidR="009907C8" w:rsidRPr="00A66B31">
        <w:t>4,7</w:t>
      </w:r>
      <w:r w:rsidR="00C359D8" w:rsidRPr="00A66B31">
        <w:t xml:space="preserve"> %. В бюджет города получено </w:t>
      </w:r>
      <w:r w:rsidR="009907C8" w:rsidRPr="00A66B31">
        <w:t>770 713,8</w:t>
      </w:r>
      <w:r w:rsidR="00C359D8" w:rsidRPr="00A66B31">
        <w:t xml:space="preserve"> тыс. рублей. </w:t>
      </w:r>
    </w:p>
    <w:p w:rsidR="00221EE6" w:rsidRPr="00A66B31" w:rsidRDefault="009907C8" w:rsidP="00847789">
      <w:pPr>
        <w:spacing w:line="288" w:lineRule="auto"/>
        <w:ind w:firstLine="708"/>
        <w:jc w:val="both"/>
      </w:pPr>
      <w:r w:rsidRPr="00A66B31">
        <w:t>В общем объеме поступивших налоговых доходов 78,8 %</w:t>
      </w:r>
      <w:r w:rsidR="00D7497B" w:rsidRPr="00A66B31">
        <w:t xml:space="preserve"> </w:t>
      </w:r>
      <w:r w:rsidR="00C359D8" w:rsidRPr="00A66B31">
        <w:t>- это</w:t>
      </w:r>
      <w:r w:rsidR="00D7497B" w:rsidRPr="00A66B31">
        <w:t xml:space="preserve"> поступления по налогу на доходы физических лиц</w:t>
      </w:r>
      <w:r w:rsidR="005F4900" w:rsidRPr="00A66B31">
        <w:t xml:space="preserve">. Исполнение по данному налогу составило </w:t>
      </w:r>
      <w:r w:rsidR="00E22BE0" w:rsidRPr="00A66B31">
        <w:t>607</w:t>
      </w:r>
      <w:r w:rsidRPr="00A66B31">
        <w:t xml:space="preserve"> </w:t>
      </w:r>
      <w:r w:rsidR="00E22BE0" w:rsidRPr="00A66B31">
        <w:t>137,3</w:t>
      </w:r>
      <w:r w:rsidR="005F4900" w:rsidRPr="00A66B31">
        <w:t xml:space="preserve"> тыс. рублей (</w:t>
      </w:r>
      <w:r w:rsidRPr="00A66B31">
        <w:t xml:space="preserve">план исполнен на </w:t>
      </w:r>
      <w:r w:rsidR="005F4900" w:rsidRPr="00A66B31">
        <w:t>10</w:t>
      </w:r>
      <w:r w:rsidR="00E22BE0" w:rsidRPr="00A66B31">
        <w:t>1</w:t>
      </w:r>
      <w:r w:rsidR="005F4900" w:rsidRPr="00A66B31">
        <w:t>,9</w:t>
      </w:r>
      <w:r w:rsidR="00C359D8" w:rsidRPr="00A66B31">
        <w:t xml:space="preserve"> </w:t>
      </w:r>
      <w:r w:rsidR="005F4900" w:rsidRPr="00A66B31">
        <w:t>%).</w:t>
      </w:r>
    </w:p>
    <w:p w:rsidR="001B4002" w:rsidRPr="00A66B31" w:rsidRDefault="00A13DEA" w:rsidP="00847789">
      <w:pPr>
        <w:spacing w:line="288" w:lineRule="auto"/>
        <w:ind w:firstLine="708"/>
        <w:jc w:val="both"/>
      </w:pPr>
      <w:r w:rsidRPr="00A66B31">
        <w:t>План поступлений налогов на совокупный доход исполнен на 8</w:t>
      </w:r>
      <w:r w:rsidR="00CD3F76" w:rsidRPr="00A66B31">
        <w:t>7</w:t>
      </w:r>
      <w:r w:rsidRPr="00A66B31">
        <w:t>,</w:t>
      </w:r>
      <w:r w:rsidR="00CD3F76" w:rsidRPr="00A66B31">
        <w:t>3</w:t>
      </w:r>
      <w:r w:rsidRPr="00A66B31">
        <w:t xml:space="preserve"> %.</w:t>
      </w:r>
      <w:r w:rsidR="000769FE" w:rsidRPr="00A66B31">
        <w:t xml:space="preserve"> Получено </w:t>
      </w:r>
      <w:r w:rsidR="000206F7" w:rsidRPr="00A66B31">
        <w:t>31 113,9</w:t>
      </w:r>
      <w:r w:rsidR="000769FE" w:rsidRPr="00A66B31">
        <w:t xml:space="preserve"> тыс. рублей.</w:t>
      </w:r>
      <w:r w:rsidRPr="00A66B31">
        <w:t xml:space="preserve"> </w:t>
      </w:r>
    </w:p>
    <w:p w:rsidR="000206F7" w:rsidRPr="00A66B31" w:rsidRDefault="005F4900" w:rsidP="00FD48B0">
      <w:pPr>
        <w:spacing w:line="288" w:lineRule="auto"/>
        <w:ind w:firstLine="708"/>
        <w:jc w:val="both"/>
      </w:pPr>
      <w:r w:rsidRPr="00A66B31">
        <w:t xml:space="preserve">Основной причиной невыполнения плановых показателей по </w:t>
      </w:r>
      <w:r w:rsidR="00A13DEA" w:rsidRPr="00A66B31">
        <w:t xml:space="preserve">данной </w:t>
      </w:r>
      <w:r w:rsidRPr="00A66B31">
        <w:t xml:space="preserve">подгруппе доходов </w:t>
      </w:r>
      <w:r w:rsidR="00E8722A" w:rsidRPr="00A66B31">
        <w:t>является не</w:t>
      </w:r>
      <w:r w:rsidRPr="00A66B31">
        <w:t xml:space="preserve">исполнение плановых назначений по </w:t>
      </w:r>
      <w:r w:rsidR="001B4002" w:rsidRPr="00A66B31">
        <w:t>налогу, взимаемому в связи с применением патентной системы налогообложения.</w:t>
      </w:r>
      <w:r w:rsidR="00FD48B0" w:rsidRPr="00A66B31">
        <w:t xml:space="preserve"> </w:t>
      </w:r>
      <w:r w:rsidR="001B4002" w:rsidRPr="00A66B31">
        <w:t>В</w:t>
      </w:r>
      <w:r w:rsidR="000206F7" w:rsidRPr="00A66B31">
        <w:t xml:space="preserve">ыполнение составило 63,1 % от плановых показателей. </w:t>
      </w:r>
      <w:r w:rsidR="000B56BF" w:rsidRPr="00A66B31">
        <w:t>При этом ф</w:t>
      </w:r>
      <w:r w:rsidR="000206F7" w:rsidRPr="00A66B31">
        <w:t>актически</w:t>
      </w:r>
      <w:r w:rsidR="000B56BF" w:rsidRPr="00A66B31">
        <w:t>е</w:t>
      </w:r>
      <w:r w:rsidR="000206F7" w:rsidRPr="00A66B31">
        <w:t xml:space="preserve"> поступ</w:t>
      </w:r>
      <w:r w:rsidR="000B56BF" w:rsidRPr="00A66B31">
        <w:t xml:space="preserve">ления по данному налогу </w:t>
      </w:r>
      <w:r w:rsidR="000206F7" w:rsidRPr="00A66B31">
        <w:t xml:space="preserve">в бюджет </w:t>
      </w:r>
      <w:r w:rsidR="000B56BF" w:rsidRPr="00A66B31">
        <w:t xml:space="preserve">города </w:t>
      </w:r>
      <w:r w:rsidR="000206F7" w:rsidRPr="00A66B31">
        <w:t xml:space="preserve">за 2021 год в 5,9 раза </w:t>
      </w:r>
      <w:r w:rsidR="000B56BF" w:rsidRPr="00A66B31">
        <w:t>превысили поступления за 2020 год</w:t>
      </w:r>
      <w:r w:rsidR="001B4002" w:rsidRPr="00A66B31">
        <w:t xml:space="preserve">, а также </w:t>
      </w:r>
      <w:r w:rsidR="000206F7" w:rsidRPr="00A66B31">
        <w:t xml:space="preserve">в 4,2 раза </w:t>
      </w:r>
      <w:r w:rsidR="001B4002" w:rsidRPr="00A66B31">
        <w:t>превысили</w:t>
      </w:r>
      <w:r w:rsidR="000206F7" w:rsidRPr="00A66B31">
        <w:t xml:space="preserve"> прогнозны</w:t>
      </w:r>
      <w:r w:rsidR="001B4002" w:rsidRPr="00A66B31">
        <w:t>е</w:t>
      </w:r>
      <w:r w:rsidR="000206F7" w:rsidRPr="00A66B31">
        <w:t xml:space="preserve"> данны</w:t>
      </w:r>
      <w:r w:rsidR="001B4002" w:rsidRPr="00A66B31">
        <w:t>е,</w:t>
      </w:r>
      <w:r w:rsidR="000206F7" w:rsidRPr="00A66B31">
        <w:t xml:space="preserve"> представленны</w:t>
      </w:r>
      <w:r w:rsidR="001B4002" w:rsidRPr="00A66B31">
        <w:t>е</w:t>
      </w:r>
      <w:r w:rsidR="000206F7" w:rsidRPr="00A66B31">
        <w:t xml:space="preserve"> УФНС России по ЕАО</w:t>
      </w:r>
      <w:r w:rsidR="000B56BF" w:rsidRPr="00A66B31">
        <w:t>. Прирост составил 14 247,7 тыс. рублей</w:t>
      </w:r>
      <w:r w:rsidR="00FD48B0" w:rsidRPr="00A66B31">
        <w:t xml:space="preserve"> </w:t>
      </w:r>
      <w:r w:rsidR="000206F7" w:rsidRPr="00A66B31">
        <w:t>в связи с увеличением количества выданных патентов по причине перехода ряда плательщиков на патентную систему налогообложения в результате отмены ЕНВД с 01.01.2021.</w:t>
      </w:r>
    </w:p>
    <w:p w:rsidR="005F4900" w:rsidRPr="00A66B31" w:rsidRDefault="005F4900" w:rsidP="00847789">
      <w:pPr>
        <w:spacing w:line="288" w:lineRule="auto"/>
        <w:ind w:firstLine="708"/>
        <w:jc w:val="both"/>
      </w:pPr>
      <w:r w:rsidRPr="00A66B31">
        <w:lastRenderedPageBreak/>
        <w:t>По подгруппе доходов «</w:t>
      </w:r>
      <w:r w:rsidRPr="00A66B31">
        <w:rPr>
          <w:color w:val="000000"/>
        </w:rPr>
        <w:t>Налоги на имущество»</w:t>
      </w:r>
      <w:r w:rsidRPr="00A66B31">
        <w:t xml:space="preserve"> </w:t>
      </w:r>
      <w:r w:rsidR="00765BA6" w:rsidRPr="00A66B31">
        <w:t xml:space="preserve">плановые назначения исполнены на </w:t>
      </w:r>
      <w:r w:rsidR="00CD3F76" w:rsidRPr="00A66B31">
        <w:t>90,7</w:t>
      </w:r>
      <w:r w:rsidR="00765BA6" w:rsidRPr="00A66B31">
        <w:t xml:space="preserve"> %. </w:t>
      </w:r>
      <w:r w:rsidR="002003F3" w:rsidRPr="00A66B31">
        <w:t xml:space="preserve">В бюджет города поступило </w:t>
      </w:r>
      <w:r w:rsidR="00CD3F76" w:rsidRPr="00A66B31">
        <w:t>67 463,7</w:t>
      </w:r>
      <w:r w:rsidR="002003F3" w:rsidRPr="00A66B31">
        <w:t xml:space="preserve"> тыс. рублей. </w:t>
      </w:r>
    </w:p>
    <w:p w:rsidR="00CB552B" w:rsidRPr="00A66B31" w:rsidRDefault="00CB552B" w:rsidP="00CB552B">
      <w:pPr>
        <w:spacing w:line="300" w:lineRule="auto"/>
        <w:ind w:firstLine="709"/>
        <w:jc w:val="both"/>
      </w:pPr>
      <w:r w:rsidRPr="00A66B31">
        <w:t xml:space="preserve">План доходов по налогу на имущество физических лиц исполнен на 93,3%, недополучено 3 139,8 тыс. рублей. Согласно отчетности ф. 5-МН сумма налога, подлежащая уплате в бюджет за 2020 год, составила 50 067,0 тыс. рублей и, по сравнению с суммой налога за 2019 год, подлежащего к уплате в размере 38 727,0 тыс. рублей увеличилась в 1,3 раза. Прогнозный сбор по налогу планировался на уровне 93,3 % от </w:t>
      </w:r>
      <w:proofErr w:type="gramStart"/>
      <w:r w:rsidRPr="00A66B31">
        <w:t>начисленного</w:t>
      </w:r>
      <w:proofErr w:type="gramEnd"/>
      <w:r w:rsidRPr="00A66B31">
        <w:t>, поступило на 6,3 % меньше. Фактически в бюджет городского округа поступило                    43 565,2 тыс. рублей, что в сравнении с поступлениями 2020 года больше на 8 241,6 тыс. рублей.</w:t>
      </w:r>
    </w:p>
    <w:p w:rsidR="00CB552B" w:rsidRPr="00A66B31" w:rsidRDefault="00CB552B" w:rsidP="00CB552B">
      <w:pPr>
        <w:spacing w:line="300" w:lineRule="auto"/>
        <w:ind w:firstLine="709"/>
        <w:jc w:val="both"/>
      </w:pPr>
      <w:r w:rsidRPr="00A66B31">
        <w:t>Исполнение по земельному налогу составило 86,3 %, недополучено 3 806,5 тыс. рублей. Невыполнение плана обусловлено отсутствием либо уменьшением платежей от налогоплательщиков – юридических лиц в связи с наличием по состоянию на 01.01.2021 переплаты.</w:t>
      </w:r>
    </w:p>
    <w:p w:rsidR="000E3E6B" w:rsidRPr="00A66B31" w:rsidRDefault="00CD3F76" w:rsidP="00847789">
      <w:pPr>
        <w:spacing w:line="288" w:lineRule="auto"/>
        <w:ind w:firstLine="709"/>
        <w:jc w:val="both"/>
        <w:rPr>
          <w:b/>
          <w:color w:val="000000"/>
        </w:rPr>
      </w:pPr>
      <w:r w:rsidRPr="00A66B31">
        <w:t>П</w:t>
      </w:r>
      <w:r w:rsidR="00D373E9" w:rsidRPr="00A66B31">
        <w:t>оступление доходов</w:t>
      </w:r>
      <w:r w:rsidR="00326910" w:rsidRPr="00A66B31">
        <w:t xml:space="preserve"> по</w:t>
      </w:r>
      <w:r w:rsidR="005F4900" w:rsidRPr="00A66B31">
        <w:t xml:space="preserve"> подгруппе доходов «</w:t>
      </w:r>
      <w:r w:rsidR="005F4900" w:rsidRPr="00A66B31">
        <w:rPr>
          <w:color w:val="000000"/>
        </w:rPr>
        <w:t>Государственная пошлина»</w:t>
      </w:r>
      <w:r w:rsidR="005F4900" w:rsidRPr="00A66B31">
        <w:t xml:space="preserve"> </w:t>
      </w:r>
      <w:r w:rsidRPr="00A66B31">
        <w:t xml:space="preserve">составило 102,9 % от плановых показателей. </w:t>
      </w:r>
    </w:p>
    <w:p w:rsidR="00D22A08" w:rsidRPr="00A66B31" w:rsidRDefault="00CD3F76" w:rsidP="00847789">
      <w:pPr>
        <w:spacing w:line="288" w:lineRule="auto"/>
        <w:ind w:firstLine="708"/>
        <w:jc w:val="both"/>
      </w:pPr>
      <w:r w:rsidRPr="00A66B31">
        <w:t>Поступления в бюджет городского округа от н</w:t>
      </w:r>
      <w:r w:rsidR="00D22A08" w:rsidRPr="00A66B31">
        <w:t>алог</w:t>
      </w:r>
      <w:r w:rsidRPr="00A66B31">
        <w:t>а</w:t>
      </w:r>
      <w:r w:rsidR="00D22A08" w:rsidRPr="00A66B31">
        <w:t xml:space="preserve"> на добычу полезных ископаемых </w:t>
      </w:r>
      <w:r w:rsidRPr="00A66B31">
        <w:t xml:space="preserve">за 2021 год составили 42 213,6 </w:t>
      </w:r>
      <w:r w:rsidR="00D22A08" w:rsidRPr="00A66B31">
        <w:t>тыс. рублей</w:t>
      </w:r>
      <w:r w:rsidR="009766FA" w:rsidRPr="00A66B31">
        <w:t xml:space="preserve"> и превысили плановые значения в 5,2 раза. </w:t>
      </w:r>
      <w:r w:rsidR="001350D2" w:rsidRPr="00A66B31">
        <w:t xml:space="preserve">Увеличение платежей обусловлено </w:t>
      </w:r>
      <w:r w:rsidR="007A1486" w:rsidRPr="00A66B31">
        <w:t xml:space="preserve">внесением изменений в главы 25.4 и 26 части второй Налогового Кодекса Российской Федерации, предусматривающих применение к налоговым ставкам по налогу на добычу полезных ископаемых рентного коэффициента в размере 3,5. </w:t>
      </w:r>
    </w:p>
    <w:p w:rsidR="009907C8" w:rsidRPr="00A66B31" w:rsidRDefault="009907C8" w:rsidP="009907C8">
      <w:pPr>
        <w:spacing w:line="288" w:lineRule="auto"/>
        <w:ind w:firstLine="708"/>
        <w:jc w:val="both"/>
      </w:pPr>
      <w:r w:rsidRPr="00A66B31">
        <w:t>Менее 1-го процента в объеме налоговых доходов составляют поступления от акцизов на автомобильный и прямогонный бензин, дизельное топливо, моторные масла для дизельных и (или) карбюраторных (</w:t>
      </w:r>
      <w:proofErr w:type="spellStart"/>
      <w:r w:rsidRPr="00A66B31">
        <w:t>инжекторных</w:t>
      </w:r>
      <w:proofErr w:type="spellEnd"/>
      <w:r w:rsidRPr="00A66B31">
        <w:t>) двигателей, производимые на территории РФ (поступило в бюджет 4 432,2 тыс. рублей, план исполнен на 101,7 %).</w:t>
      </w:r>
    </w:p>
    <w:p w:rsidR="00552899" w:rsidRPr="00A66B31" w:rsidRDefault="00A75A37" w:rsidP="00847789">
      <w:pPr>
        <w:spacing w:line="288" w:lineRule="auto"/>
        <w:ind w:firstLine="709"/>
        <w:jc w:val="both"/>
        <w:rPr>
          <w:b/>
          <w:color w:val="000000"/>
        </w:rPr>
      </w:pPr>
      <w:r w:rsidRPr="00A66B31">
        <w:t xml:space="preserve">Доля </w:t>
      </w:r>
      <w:r w:rsidR="00CF44A0" w:rsidRPr="00A66B31">
        <w:t xml:space="preserve">поступлений </w:t>
      </w:r>
      <w:r w:rsidRPr="00A66B31">
        <w:rPr>
          <w:i/>
        </w:rPr>
        <w:t>неналоговых доходов</w:t>
      </w:r>
      <w:r w:rsidRPr="00A66B31">
        <w:t xml:space="preserve"> в </w:t>
      </w:r>
      <w:r w:rsidR="00CF44A0" w:rsidRPr="00A66B31">
        <w:t>составе группы налоговых и неналоговых доходов</w:t>
      </w:r>
      <w:r w:rsidR="00CA6127" w:rsidRPr="00A66B31">
        <w:t xml:space="preserve"> составля</w:t>
      </w:r>
      <w:r w:rsidR="00C359D8" w:rsidRPr="00A66B31">
        <w:t>ет</w:t>
      </w:r>
      <w:r w:rsidR="00CA6127" w:rsidRPr="00A66B31">
        <w:t xml:space="preserve"> меньшую часть</w:t>
      </w:r>
      <w:r w:rsidRPr="00A66B31">
        <w:t xml:space="preserve"> </w:t>
      </w:r>
      <w:r w:rsidR="00C359D8" w:rsidRPr="00A66B31">
        <w:t>(12,</w:t>
      </w:r>
      <w:r w:rsidR="00821202" w:rsidRPr="00A66B31">
        <w:t>9</w:t>
      </w:r>
      <w:r w:rsidR="00C359D8" w:rsidRPr="00A66B31">
        <w:t xml:space="preserve"> %). Исполнение плана по неналоговым доходам бюджета составило 7</w:t>
      </w:r>
      <w:r w:rsidR="00821202" w:rsidRPr="00A66B31">
        <w:t>5</w:t>
      </w:r>
      <w:r w:rsidR="00C359D8" w:rsidRPr="00A66B31">
        <w:t>,</w:t>
      </w:r>
      <w:r w:rsidR="00821202" w:rsidRPr="00A66B31">
        <w:t>5</w:t>
      </w:r>
      <w:r w:rsidR="00C359D8" w:rsidRPr="00A66B31">
        <w:t xml:space="preserve"> %. В бюджет города </w:t>
      </w:r>
      <w:r w:rsidR="00C359D8" w:rsidRPr="009677FD">
        <w:t xml:space="preserve">получено </w:t>
      </w:r>
      <w:r w:rsidR="00821202" w:rsidRPr="009677FD">
        <w:t>114 075,</w:t>
      </w:r>
      <w:r w:rsidR="0024386B" w:rsidRPr="009677FD">
        <w:t>2</w:t>
      </w:r>
      <w:r w:rsidR="00C359D8" w:rsidRPr="009677FD">
        <w:t xml:space="preserve"> тыс</w:t>
      </w:r>
      <w:r w:rsidR="00C359D8" w:rsidRPr="00A66B31">
        <w:t>. рублей.</w:t>
      </w:r>
    </w:p>
    <w:p w:rsidR="00552899" w:rsidRPr="00A66B31" w:rsidRDefault="00552899" w:rsidP="00847789">
      <w:pPr>
        <w:pStyle w:val="2"/>
        <w:spacing w:after="0" w:line="288" w:lineRule="auto"/>
        <w:ind w:firstLine="567"/>
        <w:contextualSpacing/>
        <w:jc w:val="both"/>
        <w:rPr>
          <w:sz w:val="28"/>
          <w:szCs w:val="28"/>
        </w:rPr>
      </w:pPr>
      <w:r w:rsidRPr="00A66B31">
        <w:rPr>
          <w:sz w:val="28"/>
          <w:szCs w:val="28"/>
        </w:rPr>
        <w:t>По подгруппе доходов «</w:t>
      </w:r>
      <w:r w:rsidRPr="00A66B31">
        <w:rPr>
          <w:color w:val="000000"/>
          <w:sz w:val="28"/>
          <w:szCs w:val="28"/>
        </w:rPr>
        <w:t xml:space="preserve">Доходы от использования имущества, находящегося в государственной и муниципальной собственности» </w:t>
      </w:r>
      <w:r w:rsidR="00566CF0" w:rsidRPr="00A66B31">
        <w:rPr>
          <w:color w:val="000000"/>
          <w:sz w:val="28"/>
          <w:szCs w:val="28"/>
        </w:rPr>
        <w:t xml:space="preserve">план по поступлению доходов исполнен на </w:t>
      </w:r>
      <w:r w:rsidR="00BF1E04" w:rsidRPr="00A66B31">
        <w:rPr>
          <w:color w:val="000000"/>
          <w:sz w:val="28"/>
          <w:szCs w:val="28"/>
        </w:rPr>
        <w:t>86,4</w:t>
      </w:r>
      <w:r w:rsidR="00566CF0" w:rsidRPr="00A66B31">
        <w:rPr>
          <w:color w:val="000000"/>
          <w:sz w:val="28"/>
          <w:szCs w:val="28"/>
        </w:rPr>
        <w:t xml:space="preserve"> %. Поступления в бюджет составили </w:t>
      </w:r>
      <w:r w:rsidR="00BF1E04" w:rsidRPr="00A66B31">
        <w:rPr>
          <w:color w:val="000000"/>
          <w:sz w:val="28"/>
          <w:szCs w:val="28"/>
        </w:rPr>
        <w:t>72</w:t>
      </w:r>
      <w:r w:rsidR="00530F79" w:rsidRPr="00A66B31">
        <w:rPr>
          <w:color w:val="000000"/>
          <w:sz w:val="28"/>
          <w:szCs w:val="28"/>
        </w:rPr>
        <w:t xml:space="preserve"> </w:t>
      </w:r>
      <w:r w:rsidR="00BF1E04" w:rsidRPr="00A66B31">
        <w:rPr>
          <w:color w:val="000000"/>
          <w:sz w:val="28"/>
          <w:szCs w:val="28"/>
        </w:rPr>
        <w:t>154,3</w:t>
      </w:r>
      <w:r w:rsidR="00566CF0" w:rsidRPr="00A66B31">
        <w:rPr>
          <w:color w:val="000000"/>
          <w:sz w:val="28"/>
          <w:szCs w:val="28"/>
        </w:rPr>
        <w:t xml:space="preserve"> тыс. рублей. Н</w:t>
      </w:r>
      <w:r w:rsidRPr="00A66B31">
        <w:rPr>
          <w:sz w:val="28"/>
          <w:szCs w:val="28"/>
        </w:rPr>
        <w:t>е выполнены плановые назначения</w:t>
      </w:r>
      <w:r w:rsidR="00566CF0" w:rsidRPr="00A66B31">
        <w:rPr>
          <w:sz w:val="28"/>
          <w:szCs w:val="28"/>
        </w:rPr>
        <w:t>:</w:t>
      </w:r>
    </w:p>
    <w:p w:rsidR="00BF1E04" w:rsidRPr="00A66B31" w:rsidRDefault="00BF1E04" w:rsidP="00BF1E04">
      <w:pPr>
        <w:pStyle w:val="2"/>
        <w:spacing w:line="300" w:lineRule="auto"/>
        <w:ind w:firstLine="567"/>
        <w:contextualSpacing/>
        <w:jc w:val="both"/>
        <w:rPr>
          <w:sz w:val="28"/>
          <w:szCs w:val="28"/>
        </w:rPr>
      </w:pPr>
      <w:r w:rsidRPr="00A66B31">
        <w:rPr>
          <w:sz w:val="28"/>
          <w:szCs w:val="28"/>
        </w:rPr>
        <w:lastRenderedPageBreak/>
        <w:t>- в сумме 700,0 тыс. рублей по доходам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 в связи с тем, что ОАО «Центральный рынок» и ОАО «Эффект» сработали с убытком;</w:t>
      </w:r>
    </w:p>
    <w:p w:rsidR="00BF1E04" w:rsidRPr="00A66B31" w:rsidRDefault="00BF1E04" w:rsidP="00BF1E04">
      <w:pPr>
        <w:pStyle w:val="2"/>
        <w:spacing w:line="300" w:lineRule="auto"/>
        <w:ind w:firstLine="567"/>
        <w:contextualSpacing/>
        <w:jc w:val="both"/>
        <w:rPr>
          <w:sz w:val="28"/>
          <w:szCs w:val="28"/>
        </w:rPr>
      </w:pPr>
      <w:r w:rsidRPr="00A66B31">
        <w:rPr>
          <w:sz w:val="28"/>
          <w:szCs w:val="28"/>
        </w:rPr>
        <w:t>- в сумме 9 607,5 тыс. рублей по доходам, получаемым в виде арендной платы за земельные участки и продажи права на заключение договоров аренды земельных участков по причине неплатежеспособности арендаторов.</w:t>
      </w:r>
      <w:r w:rsidRPr="00A66B31">
        <w:rPr>
          <w:color w:val="FF0000"/>
          <w:sz w:val="28"/>
          <w:szCs w:val="28"/>
        </w:rPr>
        <w:t xml:space="preserve"> </w:t>
      </w:r>
      <w:r w:rsidRPr="00A66B31">
        <w:rPr>
          <w:sz w:val="28"/>
          <w:szCs w:val="28"/>
        </w:rPr>
        <w:t xml:space="preserve">С имеющимся долгом ведется </w:t>
      </w:r>
      <w:proofErr w:type="spellStart"/>
      <w:r w:rsidRPr="00A66B31">
        <w:rPr>
          <w:sz w:val="28"/>
          <w:szCs w:val="28"/>
        </w:rPr>
        <w:t>претензионно-исковая</w:t>
      </w:r>
      <w:proofErr w:type="spellEnd"/>
      <w:r w:rsidRPr="00A66B31">
        <w:rPr>
          <w:sz w:val="28"/>
          <w:szCs w:val="28"/>
        </w:rPr>
        <w:t xml:space="preserve"> работа. В 2021 году в адрес должников направлено 727 претензий о задолженности, подано в суд 122 исковых заявления на сумму 37 195,6 тыс. рублей, из них 60 исков с расторжением договоров.</w:t>
      </w:r>
    </w:p>
    <w:p w:rsidR="00BF1E04" w:rsidRPr="00A66B31" w:rsidRDefault="00BF1E04" w:rsidP="00BF1E04">
      <w:pPr>
        <w:pStyle w:val="2"/>
        <w:spacing w:line="300" w:lineRule="auto"/>
        <w:ind w:firstLine="567"/>
        <w:contextualSpacing/>
        <w:jc w:val="both"/>
        <w:rPr>
          <w:sz w:val="28"/>
          <w:szCs w:val="28"/>
        </w:rPr>
      </w:pPr>
      <w:proofErr w:type="gramStart"/>
      <w:r w:rsidRPr="00A66B31">
        <w:rPr>
          <w:sz w:val="28"/>
          <w:szCs w:val="28"/>
        </w:rPr>
        <w:t xml:space="preserve">- в сумме 1 378,8 тыс. рублей по прочим доходам от использования имущества, находящегося в собственности городских округов в связи с тем, что не были заключены планируемые договоры на размещение кабельных линий на опорах сети уличного освещения, а также по причине </w:t>
      </w:r>
      <w:proofErr w:type="spellStart"/>
      <w:r w:rsidRPr="00A66B31">
        <w:rPr>
          <w:sz w:val="28"/>
          <w:szCs w:val="28"/>
        </w:rPr>
        <w:t>неперечисления</w:t>
      </w:r>
      <w:proofErr w:type="spellEnd"/>
      <w:r w:rsidRPr="00A66B31">
        <w:rPr>
          <w:sz w:val="28"/>
          <w:szCs w:val="28"/>
        </w:rPr>
        <w:t xml:space="preserve"> управляющими компаниями платы нанимателей за пользование жилыми помещениями, находящимися в муниципальной собственности.</w:t>
      </w:r>
      <w:proofErr w:type="gramEnd"/>
    </w:p>
    <w:p w:rsidR="00552899" w:rsidRPr="00A66B31" w:rsidRDefault="00552899" w:rsidP="00847789">
      <w:pPr>
        <w:pStyle w:val="2"/>
        <w:spacing w:after="0" w:line="288" w:lineRule="auto"/>
        <w:ind w:firstLine="567"/>
        <w:contextualSpacing/>
        <w:jc w:val="both"/>
        <w:rPr>
          <w:b/>
          <w:sz w:val="28"/>
          <w:szCs w:val="28"/>
        </w:rPr>
      </w:pPr>
      <w:r w:rsidRPr="00A66B31">
        <w:rPr>
          <w:sz w:val="28"/>
          <w:szCs w:val="28"/>
        </w:rPr>
        <w:t xml:space="preserve">По подгруппе доходов «Доходы от продажи материальных и нематериальных активов» </w:t>
      </w:r>
      <w:r w:rsidR="00C9524B" w:rsidRPr="00A66B31">
        <w:rPr>
          <w:sz w:val="28"/>
          <w:szCs w:val="28"/>
        </w:rPr>
        <w:t xml:space="preserve">поступления составили </w:t>
      </w:r>
      <w:r w:rsidR="008837FF" w:rsidRPr="00A66B31">
        <w:rPr>
          <w:sz w:val="28"/>
          <w:szCs w:val="28"/>
        </w:rPr>
        <w:t>4 546,4</w:t>
      </w:r>
      <w:r w:rsidR="00C9524B" w:rsidRPr="00A66B31">
        <w:rPr>
          <w:sz w:val="28"/>
          <w:szCs w:val="28"/>
        </w:rPr>
        <w:t xml:space="preserve"> тыс. рублей           (</w:t>
      </w:r>
      <w:r w:rsidR="008837FF" w:rsidRPr="00A66B31">
        <w:rPr>
          <w:sz w:val="28"/>
          <w:szCs w:val="28"/>
        </w:rPr>
        <w:t>15,4</w:t>
      </w:r>
      <w:r w:rsidR="00C9524B" w:rsidRPr="00A66B31">
        <w:rPr>
          <w:sz w:val="28"/>
          <w:szCs w:val="28"/>
        </w:rPr>
        <w:t xml:space="preserve"> %). </w:t>
      </w:r>
      <w:proofErr w:type="gramStart"/>
      <w:r w:rsidR="00B72022" w:rsidRPr="00A66B31">
        <w:rPr>
          <w:sz w:val="28"/>
          <w:szCs w:val="28"/>
        </w:rPr>
        <w:t>Невыполнение плана объясняется тем, что в 2021 году не состоялись аукционы по продаже недвижимого имущества, находящегося в собственности городского округа, ввиду отсутствия заявок в их участии, а также в связи со значительным снижением поступлений от продажи земельных участков, государственная собственность на которые не разграничена и которые расположены в границах городских округов.</w:t>
      </w:r>
      <w:proofErr w:type="gramEnd"/>
    </w:p>
    <w:p w:rsidR="00D63936" w:rsidRPr="00A66B31" w:rsidRDefault="00FB4471" w:rsidP="00847789">
      <w:pPr>
        <w:pStyle w:val="2"/>
        <w:spacing w:after="0" w:line="288" w:lineRule="auto"/>
        <w:ind w:firstLine="567"/>
        <w:contextualSpacing/>
        <w:jc w:val="both"/>
        <w:rPr>
          <w:sz w:val="28"/>
          <w:szCs w:val="28"/>
        </w:rPr>
      </w:pPr>
      <w:r w:rsidRPr="00A66B31">
        <w:rPr>
          <w:sz w:val="28"/>
          <w:szCs w:val="28"/>
        </w:rPr>
        <w:t xml:space="preserve">По подгруппе доходов «Штрафы, санкции, возмещение ущерба» </w:t>
      </w:r>
      <w:r w:rsidR="007731F6" w:rsidRPr="00A66B31">
        <w:rPr>
          <w:sz w:val="28"/>
          <w:szCs w:val="28"/>
        </w:rPr>
        <w:t xml:space="preserve">план исполнен на 106,6 %, </w:t>
      </w:r>
      <w:r w:rsidRPr="00A66B31">
        <w:rPr>
          <w:sz w:val="28"/>
          <w:szCs w:val="28"/>
        </w:rPr>
        <w:t xml:space="preserve">поступления составили </w:t>
      </w:r>
      <w:r w:rsidR="007731F6" w:rsidRPr="00A66B31">
        <w:rPr>
          <w:sz w:val="28"/>
          <w:szCs w:val="28"/>
        </w:rPr>
        <w:t>12 257,3</w:t>
      </w:r>
      <w:r w:rsidRPr="00A66B31">
        <w:rPr>
          <w:sz w:val="28"/>
          <w:szCs w:val="28"/>
        </w:rPr>
        <w:t xml:space="preserve"> тыс. рублей.</w:t>
      </w:r>
      <w:r w:rsidR="00D63936" w:rsidRPr="00A66B31">
        <w:rPr>
          <w:sz w:val="28"/>
          <w:szCs w:val="28"/>
        </w:rPr>
        <w:t xml:space="preserve"> </w:t>
      </w:r>
    </w:p>
    <w:p w:rsidR="00E13649" w:rsidRPr="00A66B31" w:rsidRDefault="00E13649" w:rsidP="00847789">
      <w:pPr>
        <w:pStyle w:val="2"/>
        <w:spacing w:after="0" w:line="288" w:lineRule="auto"/>
        <w:ind w:firstLine="567"/>
        <w:contextualSpacing/>
        <w:jc w:val="both"/>
        <w:rPr>
          <w:color w:val="000000"/>
          <w:sz w:val="28"/>
          <w:szCs w:val="28"/>
        </w:rPr>
      </w:pPr>
      <w:r w:rsidRPr="00A66B31">
        <w:rPr>
          <w:sz w:val="28"/>
          <w:szCs w:val="28"/>
        </w:rPr>
        <w:t>Прочие доходы, включающие такие подгруппы доходов как «Платежи при пользовании природными ресурсами», «</w:t>
      </w:r>
      <w:r w:rsidRPr="00A66B31">
        <w:rPr>
          <w:color w:val="000000"/>
          <w:sz w:val="28"/>
          <w:szCs w:val="28"/>
        </w:rPr>
        <w:t xml:space="preserve">Доходы от оказания платных услуг (работ) и компенсации затрат </w:t>
      </w:r>
      <w:r w:rsidRPr="00A66B31">
        <w:rPr>
          <w:sz w:val="28"/>
          <w:szCs w:val="28"/>
        </w:rPr>
        <w:t xml:space="preserve">государства» и собственно </w:t>
      </w:r>
      <w:r w:rsidR="00552899" w:rsidRPr="00A66B31">
        <w:rPr>
          <w:sz w:val="28"/>
          <w:szCs w:val="28"/>
        </w:rPr>
        <w:t>«</w:t>
      </w:r>
      <w:r w:rsidR="00552899" w:rsidRPr="00A66B31">
        <w:rPr>
          <w:color w:val="000000"/>
          <w:sz w:val="28"/>
          <w:szCs w:val="28"/>
        </w:rPr>
        <w:t xml:space="preserve">Прочие неналоговые доходы» </w:t>
      </w:r>
      <w:r w:rsidR="00F13B00" w:rsidRPr="00A66B31">
        <w:rPr>
          <w:color w:val="000000"/>
          <w:sz w:val="28"/>
          <w:szCs w:val="28"/>
        </w:rPr>
        <w:t xml:space="preserve">исполнены в сумме </w:t>
      </w:r>
      <w:r w:rsidR="007731F6" w:rsidRPr="00A66B31">
        <w:rPr>
          <w:color w:val="000000"/>
          <w:sz w:val="28"/>
          <w:szCs w:val="28"/>
        </w:rPr>
        <w:t>25 117,2</w:t>
      </w:r>
      <w:r w:rsidRPr="00A66B31">
        <w:rPr>
          <w:color w:val="000000"/>
          <w:sz w:val="28"/>
          <w:szCs w:val="28"/>
        </w:rPr>
        <w:t xml:space="preserve"> тыс. рублей (</w:t>
      </w:r>
      <w:r w:rsidR="007731F6" w:rsidRPr="00A66B31">
        <w:rPr>
          <w:color w:val="000000"/>
          <w:sz w:val="28"/>
          <w:szCs w:val="28"/>
        </w:rPr>
        <w:t>94,1</w:t>
      </w:r>
      <w:r w:rsidRPr="00A66B31">
        <w:rPr>
          <w:color w:val="000000"/>
          <w:sz w:val="28"/>
          <w:szCs w:val="28"/>
        </w:rPr>
        <w:t xml:space="preserve"> %). </w:t>
      </w:r>
    </w:p>
    <w:p w:rsidR="00552899" w:rsidRPr="00A66B31" w:rsidRDefault="00B43D51" w:rsidP="00847789">
      <w:pPr>
        <w:pStyle w:val="2"/>
        <w:spacing w:after="0" w:line="288" w:lineRule="auto"/>
        <w:ind w:firstLine="567"/>
        <w:contextualSpacing/>
        <w:jc w:val="both"/>
        <w:rPr>
          <w:sz w:val="28"/>
          <w:szCs w:val="28"/>
        </w:rPr>
      </w:pPr>
      <w:proofErr w:type="gramStart"/>
      <w:r w:rsidRPr="00A66B31">
        <w:rPr>
          <w:sz w:val="28"/>
          <w:szCs w:val="28"/>
        </w:rPr>
        <w:t>Основными причинами, по которым не были выполнены</w:t>
      </w:r>
      <w:r w:rsidR="007348ED" w:rsidRPr="00A66B31">
        <w:rPr>
          <w:sz w:val="28"/>
          <w:szCs w:val="28"/>
        </w:rPr>
        <w:t xml:space="preserve"> плановые назначения 202</w:t>
      </w:r>
      <w:r w:rsidR="00233B60" w:rsidRPr="00A66B31">
        <w:rPr>
          <w:sz w:val="28"/>
          <w:szCs w:val="28"/>
        </w:rPr>
        <w:t>1</w:t>
      </w:r>
      <w:r w:rsidR="007348ED" w:rsidRPr="00A66B31">
        <w:rPr>
          <w:sz w:val="28"/>
          <w:szCs w:val="28"/>
        </w:rPr>
        <w:t xml:space="preserve"> года</w:t>
      </w:r>
      <w:r w:rsidR="00772E61" w:rsidRPr="00A66B31">
        <w:rPr>
          <w:sz w:val="28"/>
          <w:szCs w:val="28"/>
        </w:rPr>
        <w:t>,</w:t>
      </w:r>
      <w:r w:rsidR="007348ED" w:rsidRPr="00A66B31">
        <w:rPr>
          <w:sz w:val="28"/>
          <w:szCs w:val="28"/>
        </w:rPr>
        <w:t xml:space="preserve"> </w:t>
      </w:r>
      <w:r w:rsidR="00772E61" w:rsidRPr="00A66B31">
        <w:rPr>
          <w:sz w:val="28"/>
          <w:szCs w:val="28"/>
        </w:rPr>
        <w:t xml:space="preserve"> является </w:t>
      </w:r>
      <w:r w:rsidRPr="00A66B31">
        <w:rPr>
          <w:sz w:val="28"/>
          <w:szCs w:val="28"/>
        </w:rPr>
        <w:t>неисполнение обязанностей плательщиками</w:t>
      </w:r>
      <w:r w:rsidRPr="00A66B31">
        <w:rPr>
          <w:color w:val="000000"/>
          <w:sz w:val="28"/>
          <w:szCs w:val="28"/>
        </w:rPr>
        <w:t xml:space="preserve"> по внесению платы за негативное воздействие на окружающую среду, а также </w:t>
      </w:r>
      <w:r w:rsidR="00233B60" w:rsidRPr="00A66B31">
        <w:rPr>
          <w:color w:val="000000"/>
          <w:sz w:val="28"/>
          <w:szCs w:val="28"/>
        </w:rPr>
        <w:t>не</w:t>
      </w:r>
      <w:r w:rsidR="00552899" w:rsidRPr="00A66B31">
        <w:rPr>
          <w:color w:val="000000"/>
          <w:sz w:val="28"/>
          <w:szCs w:val="28"/>
        </w:rPr>
        <w:t>исполнен</w:t>
      </w:r>
      <w:r w:rsidR="00233B60" w:rsidRPr="00A66B31">
        <w:rPr>
          <w:color w:val="000000"/>
          <w:sz w:val="28"/>
          <w:szCs w:val="28"/>
        </w:rPr>
        <w:t>ие плановых назначений</w:t>
      </w:r>
      <w:r w:rsidRPr="00A66B31">
        <w:rPr>
          <w:color w:val="000000"/>
          <w:sz w:val="28"/>
          <w:szCs w:val="28"/>
        </w:rPr>
        <w:t xml:space="preserve"> </w:t>
      </w:r>
      <w:r w:rsidR="00552899" w:rsidRPr="00A66B31">
        <w:rPr>
          <w:color w:val="000000"/>
          <w:sz w:val="28"/>
          <w:szCs w:val="28"/>
        </w:rPr>
        <w:t xml:space="preserve">по </w:t>
      </w:r>
      <w:r w:rsidR="00552899" w:rsidRPr="00A66B31">
        <w:rPr>
          <w:sz w:val="28"/>
          <w:szCs w:val="28"/>
        </w:rPr>
        <w:t>поступлениям от внесения платы для активизации транспортного приложения социальной карты</w:t>
      </w:r>
      <w:r w:rsidR="00552899" w:rsidRPr="00A66B31">
        <w:rPr>
          <w:color w:val="000000"/>
          <w:sz w:val="28"/>
          <w:szCs w:val="28"/>
        </w:rPr>
        <w:t xml:space="preserve"> </w:t>
      </w:r>
      <w:r w:rsidR="00772E61" w:rsidRPr="00A66B31">
        <w:rPr>
          <w:color w:val="000000"/>
          <w:sz w:val="28"/>
          <w:szCs w:val="28"/>
        </w:rPr>
        <w:t xml:space="preserve">в связи </w:t>
      </w:r>
      <w:r w:rsidR="00772E61" w:rsidRPr="00A66B31">
        <w:rPr>
          <w:color w:val="000000"/>
          <w:sz w:val="28"/>
          <w:szCs w:val="28"/>
        </w:rPr>
        <w:lastRenderedPageBreak/>
        <w:t>со</w:t>
      </w:r>
      <w:r w:rsidR="00552899" w:rsidRPr="00A66B31">
        <w:rPr>
          <w:sz w:val="28"/>
          <w:szCs w:val="28"/>
        </w:rPr>
        <w:t xml:space="preserve"> снижением количества граждан, воспользовавшихся правом на льготный проезд автомобильным транспортом общего пользования.</w:t>
      </w:r>
      <w:proofErr w:type="gramEnd"/>
    </w:p>
    <w:p w:rsidR="005C3901" w:rsidRPr="00A66B31" w:rsidRDefault="006B4D87" w:rsidP="00847789">
      <w:pPr>
        <w:spacing w:line="288" w:lineRule="auto"/>
        <w:ind w:firstLine="708"/>
        <w:jc w:val="both"/>
        <w:rPr>
          <w:color w:val="000000"/>
        </w:rPr>
      </w:pPr>
      <w:r w:rsidRPr="00A66B31">
        <w:rPr>
          <w:b/>
          <w:color w:val="000000"/>
        </w:rPr>
        <w:t>2</w:t>
      </w:r>
      <w:r w:rsidR="00017C3D" w:rsidRPr="00A66B31">
        <w:rPr>
          <w:b/>
          <w:color w:val="000000"/>
        </w:rPr>
        <w:t>)</w:t>
      </w:r>
      <w:r w:rsidRPr="00A66B31">
        <w:rPr>
          <w:b/>
          <w:color w:val="000000"/>
        </w:rPr>
        <w:t xml:space="preserve"> По безвозмездным перечислениям</w:t>
      </w:r>
      <w:r w:rsidRPr="00A66B31">
        <w:rPr>
          <w:color w:val="000000"/>
        </w:rPr>
        <w:t xml:space="preserve"> из областного бюджета </w:t>
      </w:r>
      <w:r w:rsidR="00C63868" w:rsidRPr="00A66B31">
        <w:rPr>
          <w:color w:val="000000"/>
        </w:rPr>
        <w:t xml:space="preserve">при плане </w:t>
      </w:r>
      <w:r w:rsidR="000859C2" w:rsidRPr="00A66B31">
        <w:t>2 098 522,7</w:t>
      </w:r>
      <w:r w:rsidR="00C63868" w:rsidRPr="00A66B31">
        <w:rPr>
          <w:color w:val="000000"/>
        </w:rPr>
        <w:t xml:space="preserve"> тыс. рублей</w:t>
      </w:r>
      <w:r w:rsidR="005C3901" w:rsidRPr="00A66B31">
        <w:rPr>
          <w:color w:val="000000"/>
        </w:rPr>
        <w:t>,</w:t>
      </w:r>
      <w:r w:rsidR="008B7E82" w:rsidRPr="00A66B31">
        <w:rPr>
          <w:color w:val="000000"/>
        </w:rPr>
        <w:t xml:space="preserve"> исполнение </w:t>
      </w:r>
      <w:r w:rsidR="00C63868" w:rsidRPr="00A66B31">
        <w:rPr>
          <w:color w:val="000000"/>
        </w:rPr>
        <w:t xml:space="preserve">составило </w:t>
      </w:r>
      <w:r w:rsidR="000859C2" w:rsidRPr="00A66B31">
        <w:rPr>
          <w:color w:val="000000"/>
        </w:rPr>
        <w:t>71,3</w:t>
      </w:r>
      <w:r w:rsidR="00CE3215" w:rsidRPr="00A66B31">
        <w:rPr>
          <w:color w:val="000000"/>
        </w:rPr>
        <w:t xml:space="preserve"> </w:t>
      </w:r>
      <w:r w:rsidR="00C63868" w:rsidRPr="00A66B31">
        <w:rPr>
          <w:color w:val="000000"/>
        </w:rPr>
        <w:t>%</w:t>
      </w:r>
      <w:r w:rsidR="006E1746" w:rsidRPr="00A66B31">
        <w:rPr>
          <w:color w:val="000000"/>
        </w:rPr>
        <w:t xml:space="preserve"> (</w:t>
      </w:r>
      <w:r w:rsidR="000859C2" w:rsidRPr="00A66B31">
        <w:rPr>
          <w:color w:val="000000"/>
        </w:rPr>
        <w:t xml:space="preserve">1 496 805,4   </w:t>
      </w:r>
      <w:r w:rsidR="006E1746" w:rsidRPr="00A66B31">
        <w:rPr>
          <w:color w:val="000000"/>
        </w:rPr>
        <w:t xml:space="preserve"> тыс. рублей).</w:t>
      </w:r>
    </w:p>
    <w:p w:rsidR="007B7ADA" w:rsidRPr="00A66B31" w:rsidRDefault="00C63868" w:rsidP="00E006A8">
      <w:pPr>
        <w:spacing w:line="288" w:lineRule="auto"/>
        <w:ind w:firstLine="708"/>
        <w:jc w:val="both"/>
      </w:pPr>
      <w:proofErr w:type="spellStart"/>
      <w:r w:rsidRPr="00A66B31">
        <w:rPr>
          <w:color w:val="000000"/>
        </w:rPr>
        <w:t>Н</w:t>
      </w:r>
      <w:r w:rsidR="006E01B9" w:rsidRPr="00A66B31">
        <w:rPr>
          <w:color w:val="000000"/>
        </w:rPr>
        <w:t>е</w:t>
      </w:r>
      <w:r w:rsidRPr="00A66B31">
        <w:rPr>
          <w:color w:val="000000"/>
        </w:rPr>
        <w:t>поступление</w:t>
      </w:r>
      <w:proofErr w:type="spellEnd"/>
      <w:r w:rsidR="006E01B9" w:rsidRPr="00A66B31">
        <w:rPr>
          <w:color w:val="000000"/>
        </w:rPr>
        <w:t xml:space="preserve"> средств </w:t>
      </w:r>
      <w:r w:rsidR="00B06DB5" w:rsidRPr="00A66B31">
        <w:rPr>
          <w:color w:val="000000"/>
        </w:rPr>
        <w:t xml:space="preserve">из бюджетов других уровней </w:t>
      </w:r>
      <w:r w:rsidR="006B4D87" w:rsidRPr="00A66B31">
        <w:rPr>
          <w:color w:val="000000"/>
        </w:rPr>
        <w:t>в сумме</w:t>
      </w:r>
      <w:r w:rsidR="00CE3215" w:rsidRPr="00A66B31">
        <w:rPr>
          <w:color w:val="000000"/>
        </w:rPr>
        <w:t xml:space="preserve">  </w:t>
      </w:r>
      <w:r w:rsidR="006B4D87" w:rsidRPr="00A66B31">
        <w:rPr>
          <w:color w:val="000000"/>
        </w:rPr>
        <w:t xml:space="preserve"> </w:t>
      </w:r>
      <w:r w:rsidR="00E006A8" w:rsidRPr="00A66B31">
        <w:rPr>
          <w:color w:val="000000"/>
        </w:rPr>
        <w:t>601 717,3</w:t>
      </w:r>
      <w:r w:rsidR="006B4D87" w:rsidRPr="00A66B31">
        <w:rPr>
          <w:color w:val="000000"/>
        </w:rPr>
        <w:t xml:space="preserve"> тыс. рублей </w:t>
      </w:r>
      <w:r w:rsidRPr="00A66B31">
        <w:rPr>
          <w:color w:val="000000"/>
        </w:rPr>
        <w:t xml:space="preserve">сложилось </w:t>
      </w:r>
      <w:r w:rsidR="006E01B9" w:rsidRPr="00A66B31">
        <w:rPr>
          <w:color w:val="000000"/>
        </w:rPr>
        <w:t xml:space="preserve">за счет </w:t>
      </w:r>
      <w:r w:rsidR="00B06DB5" w:rsidRPr="00A66B31">
        <w:rPr>
          <w:color w:val="000000"/>
        </w:rPr>
        <w:t>субсидий</w:t>
      </w:r>
      <w:r w:rsidR="00CE3215" w:rsidRPr="00A66B31">
        <w:rPr>
          <w:color w:val="000000"/>
        </w:rPr>
        <w:t>, субвенций</w:t>
      </w:r>
      <w:r w:rsidR="00B06DB5" w:rsidRPr="00A66B31">
        <w:rPr>
          <w:color w:val="000000"/>
        </w:rPr>
        <w:t xml:space="preserve"> и </w:t>
      </w:r>
      <w:r w:rsidR="00D827D0" w:rsidRPr="00A66B31">
        <w:t>иных межбюджетных</w:t>
      </w:r>
      <w:r w:rsidR="00A209E2" w:rsidRPr="00A66B31">
        <w:t xml:space="preserve"> трансферт</w:t>
      </w:r>
      <w:r w:rsidR="00D827D0" w:rsidRPr="00A66B31">
        <w:t>ов</w:t>
      </w:r>
      <w:r w:rsidR="00E006A8" w:rsidRPr="00A66B31">
        <w:t>, в том числе:</w:t>
      </w:r>
    </w:p>
    <w:p w:rsidR="00E006A8" w:rsidRPr="00A66B31" w:rsidRDefault="00E006A8" w:rsidP="00E006A8">
      <w:pPr>
        <w:spacing w:line="288" w:lineRule="auto"/>
        <w:ind w:firstLine="567"/>
        <w:jc w:val="both"/>
      </w:pPr>
      <w:r w:rsidRPr="00A66B31">
        <w:t xml:space="preserve">1) Субсидий бюджетам городских округов в сумме 430 172,2                          тыс. рублей: </w:t>
      </w:r>
    </w:p>
    <w:p w:rsidR="00E006A8" w:rsidRPr="00A66B31" w:rsidRDefault="00E006A8" w:rsidP="00E006A8">
      <w:pPr>
        <w:spacing w:line="288" w:lineRule="auto"/>
        <w:ind w:firstLine="567"/>
        <w:jc w:val="both"/>
      </w:pPr>
      <w:r w:rsidRPr="00A66B31">
        <w:t>- на обеспечение мероприятий по переселению граждан из аварийного жилищного фонда в сумме 270 283,8 тыс. рублей в связи с поступлением средств под заявки на финансирование;</w:t>
      </w:r>
    </w:p>
    <w:p w:rsidR="00E006A8" w:rsidRPr="00A66B31" w:rsidRDefault="00E006A8" w:rsidP="00E006A8">
      <w:pPr>
        <w:spacing w:line="288" w:lineRule="auto"/>
        <w:ind w:firstLine="567"/>
        <w:jc w:val="both"/>
      </w:pPr>
      <w:r w:rsidRPr="00A66B31">
        <w:t>-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сумме 150 414,8 тыс. рублей в связи с тем, что реализация мероприятия в 2021 году не была осуществлена;</w:t>
      </w:r>
    </w:p>
    <w:p w:rsidR="00E006A8" w:rsidRPr="00357619" w:rsidRDefault="00E006A8" w:rsidP="00E006A8">
      <w:pPr>
        <w:spacing w:line="288" w:lineRule="auto"/>
        <w:ind w:firstLine="567"/>
        <w:jc w:val="both"/>
      </w:pPr>
      <w:r w:rsidRPr="00A66B31">
        <w:t xml:space="preserve">- на организацию бесплатного горячего питания обучающихся, получающих начальное общее образование в </w:t>
      </w:r>
      <w:r w:rsidRPr="00357619">
        <w:t xml:space="preserve">государственных и муниципальных образовательных организациях в сумме </w:t>
      </w:r>
      <w:r w:rsidR="00DA05A4" w:rsidRPr="00357619">
        <w:t>7 194,8</w:t>
      </w:r>
      <w:r w:rsidRPr="00357619">
        <w:t xml:space="preserve"> тыс. рублей в связи с поступлением средств под заявки на финансирование;</w:t>
      </w:r>
    </w:p>
    <w:p w:rsidR="00E006A8" w:rsidRPr="00A66B31" w:rsidRDefault="00E006A8" w:rsidP="00E006A8">
      <w:pPr>
        <w:spacing w:line="288" w:lineRule="auto"/>
        <w:ind w:firstLine="567"/>
        <w:jc w:val="both"/>
      </w:pPr>
      <w:r w:rsidRPr="00A66B31">
        <w:t>- на финансовое обеспечение дорожной деятельности в рамках реализации национального проекта «Безопасные и качественные автомобильные дороги» в сумме 1 821,7 тыс. рублей в связи с поступлением средств за фактически выполненные работы;</w:t>
      </w:r>
    </w:p>
    <w:p w:rsidR="00E006A8" w:rsidRPr="00A66B31" w:rsidRDefault="00E006A8" w:rsidP="00E006A8">
      <w:pPr>
        <w:spacing w:line="288" w:lineRule="auto"/>
        <w:ind w:firstLine="567"/>
        <w:jc w:val="both"/>
      </w:pPr>
      <w:r w:rsidRPr="00A66B31">
        <w:t>- на реализацию программ формирования современной городской среды в сумме 457,0 тыс. рублей в связи с исполнением заявок на финансирование в пределах фактически выполненных работ.</w:t>
      </w:r>
    </w:p>
    <w:p w:rsidR="00E006A8" w:rsidRPr="00A66B31" w:rsidRDefault="00E006A8" w:rsidP="00E006A8">
      <w:pPr>
        <w:spacing w:line="288" w:lineRule="auto"/>
        <w:ind w:firstLine="708"/>
        <w:jc w:val="both"/>
      </w:pPr>
      <w:r w:rsidRPr="00A66B31">
        <w:t xml:space="preserve">2) Субвенций бюджетам городских округов в сумме </w:t>
      </w:r>
      <w:r w:rsidR="00024D0C" w:rsidRPr="004E7355">
        <w:t>1 72</w:t>
      </w:r>
      <w:r w:rsidR="004E7355" w:rsidRPr="004E7355">
        <w:t>9</w:t>
      </w:r>
      <w:r w:rsidRPr="004E7355">
        <w:t>,</w:t>
      </w:r>
      <w:r w:rsidR="004E7355" w:rsidRPr="004E7355">
        <w:t>5</w:t>
      </w:r>
      <w:r w:rsidRPr="00A66B31">
        <w:t xml:space="preserve">                         тыс. рублей:</w:t>
      </w:r>
    </w:p>
    <w:p w:rsidR="00E006A8" w:rsidRPr="00A66B31" w:rsidRDefault="00E006A8" w:rsidP="00E006A8">
      <w:pPr>
        <w:spacing w:line="288" w:lineRule="auto"/>
        <w:ind w:firstLine="708"/>
        <w:jc w:val="both"/>
      </w:pPr>
      <w:r w:rsidRPr="00A66B31">
        <w:t>- на ежемесячное денежное вознаграждение за классное руководство в сумме 207,5 тыс. рублей в связи с поступлением средств под заявки на финансирование;</w:t>
      </w:r>
    </w:p>
    <w:p w:rsidR="00E006A8" w:rsidRPr="00A66B31" w:rsidRDefault="00E006A8" w:rsidP="00E006A8">
      <w:pPr>
        <w:spacing w:line="288" w:lineRule="auto"/>
        <w:ind w:firstLine="708"/>
        <w:jc w:val="both"/>
      </w:pPr>
      <w:r w:rsidRPr="00A66B31">
        <w:t xml:space="preserve">- на реализацию законов Еврейской автономной области о наделении органов местного самоуправления муниципальных образований Еврейской автономной области отдельными государственными полномочиями в сумме          </w:t>
      </w:r>
      <w:r w:rsidRPr="00A66B31">
        <w:lastRenderedPageBreak/>
        <w:t>489,3 тыс. рублей в связи с поступлением средств под заявки на финансирование, в том числе:</w:t>
      </w:r>
    </w:p>
    <w:p w:rsidR="00E006A8" w:rsidRPr="00A66B31" w:rsidRDefault="00E006A8" w:rsidP="00E006A8">
      <w:pPr>
        <w:spacing w:line="288" w:lineRule="auto"/>
        <w:jc w:val="both"/>
      </w:pPr>
      <w:r w:rsidRPr="00A66B31">
        <w:t>~ по установлению регулируемых тарифов на перевозки пассажиров и багажа автомобильным транспортом по муниципальным маршрутам регулярных перевозок в сумме 0,1 тыс. рублей;</w:t>
      </w:r>
    </w:p>
    <w:p w:rsidR="00E006A8" w:rsidRPr="00A66B31" w:rsidRDefault="00E006A8" w:rsidP="00E006A8">
      <w:pPr>
        <w:spacing w:line="288" w:lineRule="auto"/>
        <w:jc w:val="both"/>
      </w:pPr>
      <w:r w:rsidRPr="00A66B31">
        <w:t>~ по вопросам поддержки сельскохозяйственного производства в сумме                 93,9 тыс. рублей;</w:t>
      </w:r>
    </w:p>
    <w:p w:rsidR="00E006A8" w:rsidRPr="00A66B31" w:rsidRDefault="00E006A8" w:rsidP="00E006A8">
      <w:pPr>
        <w:spacing w:line="288" w:lineRule="auto"/>
        <w:jc w:val="both"/>
      </w:pPr>
      <w:r w:rsidRPr="00A66B31">
        <w:t>~ по образованию, организации и обеспечению деятельности комиссии по делам несовершеннолетних и защите их прав в сумме 46,2 тыс. рублей;</w:t>
      </w:r>
    </w:p>
    <w:p w:rsidR="00E006A8" w:rsidRPr="00A66B31" w:rsidRDefault="00E006A8" w:rsidP="00E006A8">
      <w:pPr>
        <w:spacing w:line="288" w:lineRule="auto"/>
        <w:jc w:val="both"/>
      </w:pPr>
      <w:r w:rsidRPr="00A66B31">
        <w:t>~ по применению законодательства об административных правонарушениях в сумме 3,6 тыс. рублей;</w:t>
      </w:r>
    </w:p>
    <w:p w:rsidR="00E006A8" w:rsidRPr="00A66B31" w:rsidRDefault="00E006A8" w:rsidP="00E006A8">
      <w:pPr>
        <w:spacing w:line="288" w:lineRule="auto"/>
        <w:jc w:val="both"/>
      </w:pPr>
      <w:r w:rsidRPr="00A66B31">
        <w:t xml:space="preserve">~ по предоставлению бесплатного питания </w:t>
      </w:r>
      <w:proofErr w:type="gramStart"/>
      <w:r w:rsidRPr="00A66B31">
        <w:t>обучающимся</w:t>
      </w:r>
      <w:proofErr w:type="gramEnd"/>
      <w:r w:rsidRPr="00A66B31">
        <w:t xml:space="preserve"> в общеобразовательных организациях на территории Еврейской автономной области в сумме 345,5 тыс. рублей.</w:t>
      </w:r>
    </w:p>
    <w:p w:rsidR="00E006A8" w:rsidRPr="00A66B31" w:rsidRDefault="00E006A8" w:rsidP="00E006A8">
      <w:pPr>
        <w:spacing w:line="288" w:lineRule="auto"/>
        <w:ind w:firstLine="708"/>
        <w:jc w:val="both"/>
      </w:pPr>
      <w:r w:rsidRPr="00A66B31">
        <w:t>- 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 в сумме                          371,4 тыс. рублей в связи с поступлением средств под заявки на финансирование;</w:t>
      </w:r>
    </w:p>
    <w:p w:rsidR="00E006A8" w:rsidRPr="00A66B31" w:rsidRDefault="00E006A8" w:rsidP="00E006A8">
      <w:pPr>
        <w:spacing w:line="288" w:lineRule="auto"/>
        <w:ind w:firstLine="708"/>
        <w:jc w:val="both"/>
      </w:pPr>
      <w:r w:rsidRPr="00A66B31">
        <w:t>-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в сумме 0,1 тыс. рублей в связи с поступлением средств под заявки на финансирование;</w:t>
      </w:r>
    </w:p>
    <w:p w:rsidR="00E006A8" w:rsidRPr="00A66B31" w:rsidRDefault="00E006A8" w:rsidP="00E006A8">
      <w:pPr>
        <w:spacing w:line="288" w:lineRule="auto"/>
        <w:ind w:firstLine="708"/>
        <w:jc w:val="both"/>
      </w:pPr>
      <w:r w:rsidRPr="00A66B31">
        <w:t>-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сумме 657,8 тыс. рублей в связи с поступлением средств под заявки на финансирование;</w:t>
      </w:r>
    </w:p>
    <w:p w:rsidR="00E006A8" w:rsidRPr="00A66B31" w:rsidRDefault="00E006A8" w:rsidP="00E006A8">
      <w:pPr>
        <w:spacing w:line="288" w:lineRule="auto"/>
        <w:ind w:firstLine="708"/>
        <w:jc w:val="both"/>
      </w:pPr>
      <w:r w:rsidRPr="00A66B31">
        <w:t>- на проведение Всероссийской переписи населения 2020 года в сумме                   2,8 тыс. рублей в связи с поступлением средств под заявки на финансирование;</w:t>
      </w:r>
    </w:p>
    <w:p w:rsidR="00E006A8" w:rsidRPr="00A66B31" w:rsidRDefault="00E006A8" w:rsidP="00E006A8">
      <w:pPr>
        <w:spacing w:line="288" w:lineRule="auto"/>
        <w:ind w:firstLine="708"/>
        <w:jc w:val="both"/>
      </w:pPr>
      <w:proofErr w:type="gramStart"/>
      <w:r w:rsidRPr="00A66B31">
        <w:t>- на реализацию закона Еврейской автономной области «Об определении нормативов финансирования на получение общедоступного и бесплатного начального, общего, основного общего, среднего общего образования, а также обеспечение дополнительного образования детей в общеобразовательных организациях, расположенных на территории Еврейской автономной области» в сумме 0,6 тыс. рублей в связи с поступлением средств под заявки на финансирование.</w:t>
      </w:r>
      <w:proofErr w:type="gramEnd"/>
    </w:p>
    <w:p w:rsidR="00E006A8" w:rsidRPr="00A66B31" w:rsidRDefault="00E006A8" w:rsidP="00E006A8">
      <w:pPr>
        <w:spacing w:line="288" w:lineRule="auto"/>
        <w:ind w:firstLine="708"/>
        <w:jc w:val="both"/>
      </w:pPr>
      <w:r w:rsidRPr="00A66B31">
        <w:lastRenderedPageBreak/>
        <w:t>3) межбюджетные трансферты, передаваемые бюджетам городских округов в сумме 169 811,3 тыс. рублей:</w:t>
      </w:r>
    </w:p>
    <w:p w:rsidR="00E006A8" w:rsidRPr="00A66B31" w:rsidRDefault="00E006A8" w:rsidP="00E006A8">
      <w:pPr>
        <w:spacing w:line="288" w:lineRule="auto"/>
        <w:ind w:firstLine="708"/>
        <w:jc w:val="both"/>
      </w:pPr>
      <w:r w:rsidRPr="00A66B31">
        <w:t xml:space="preserve">- на финансовое обеспечение дорожной деятельности в рамках реализации национального проекта «Безопасные и качественные автомобильные дороги» в сумме 6 604,7 тыс. рублей не поступили в связи с </w:t>
      </w:r>
      <w:proofErr w:type="spellStart"/>
      <w:r w:rsidRPr="00A66B31">
        <w:t>недопоступлением</w:t>
      </w:r>
      <w:proofErr w:type="spellEnd"/>
      <w:r w:rsidRPr="00A66B31">
        <w:t xml:space="preserve"> средств из областного бюджета за выполненные работы;</w:t>
      </w:r>
    </w:p>
    <w:p w:rsidR="00E006A8" w:rsidRPr="00A66B31" w:rsidRDefault="00E006A8" w:rsidP="00E006A8">
      <w:pPr>
        <w:spacing w:line="288" w:lineRule="auto"/>
        <w:ind w:firstLine="708"/>
        <w:jc w:val="both"/>
      </w:pPr>
      <w:r w:rsidRPr="00A66B31">
        <w:t>- на создание комфортной среды в малых городах и исторических поселениях-победителях Всероссийского конкурса лучших проектов создания комфортной городской среды в сумме 61 715,7 тыс. рублей не поступили в связи с исполнением заявок на финансирование по заключенным контрактам;</w:t>
      </w:r>
    </w:p>
    <w:p w:rsidR="00E006A8" w:rsidRPr="00A66B31" w:rsidRDefault="00E006A8" w:rsidP="00E006A8">
      <w:pPr>
        <w:spacing w:line="288" w:lineRule="auto"/>
        <w:ind w:firstLine="708"/>
        <w:jc w:val="both"/>
      </w:pPr>
      <w:r w:rsidRPr="00A66B31">
        <w:t xml:space="preserve">- на реализацию </w:t>
      </w:r>
      <w:proofErr w:type="gramStart"/>
      <w:r w:rsidRPr="00A66B31">
        <w:t>мероприятий планов социального развития центров экономического роста субъектов Российской</w:t>
      </w:r>
      <w:proofErr w:type="gramEnd"/>
      <w:r w:rsidRPr="00A66B31">
        <w:t xml:space="preserve"> Федерации, входящих в состав Дальневосточного федерального округа в сумме 101 490,9 тыс. рублей не поступили в связи с исполнением заявок на финансирование. </w:t>
      </w:r>
    </w:p>
    <w:p w:rsidR="00CE3215" w:rsidRPr="00A66B31" w:rsidRDefault="00CE3215" w:rsidP="00847789">
      <w:pPr>
        <w:spacing w:line="288" w:lineRule="auto"/>
        <w:ind w:firstLine="708"/>
        <w:jc w:val="both"/>
      </w:pPr>
    </w:p>
    <w:p w:rsidR="008A0041" w:rsidRPr="00A66B31" w:rsidRDefault="008A0041" w:rsidP="008A0041">
      <w:pPr>
        <w:pStyle w:val="af0"/>
        <w:numPr>
          <w:ilvl w:val="0"/>
          <w:numId w:val="2"/>
        </w:numPr>
        <w:spacing w:line="24" w:lineRule="atLeast"/>
        <w:ind w:left="0" w:firstLine="0"/>
        <w:jc w:val="center"/>
        <w:rPr>
          <w:b/>
          <w:u w:val="single"/>
        </w:rPr>
      </w:pPr>
      <w:r w:rsidRPr="00A66B31">
        <w:rPr>
          <w:b/>
          <w:u w:val="single"/>
        </w:rPr>
        <w:t>Исполнение бюджета по расходам</w:t>
      </w:r>
    </w:p>
    <w:p w:rsidR="008A0041" w:rsidRPr="00A66B31" w:rsidRDefault="008A0041" w:rsidP="00847789">
      <w:pPr>
        <w:spacing w:line="288" w:lineRule="auto"/>
        <w:ind w:firstLine="708"/>
        <w:jc w:val="both"/>
      </w:pPr>
    </w:p>
    <w:p w:rsidR="00285B2E" w:rsidRPr="00A66B31" w:rsidRDefault="00917493" w:rsidP="00285B2E">
      <w:pPr>
        <w:spacing w:line="288" w:lineRule="auto"/>
        <w:jc w:val="both"/>
      </w:pPr>
      <w:r w:rsidRPr="00A66B31">
        <w:rPr>
          <w:b/>
        </w:rPr>
        <w:tab/>
      </w:r>
      <w:r w:rsidR="00285B2E" w:rsidRPr="00A66B31">
        <w:t>В 202</w:t>
      </w:r>
      <w:r w:rsidR="008A0041" w:rsidRPr="00A66B31">
        <w:t>1</w:t>
      </w:r>
      <w:r w:rsidR="00285B2E" w:rsidRPr="00A66B31">
        <w:t xml:space="preserve"> году расходы бюджета муниципального образования «Город Биробиджан» Еврейской автономной области исполнены на </w:t>
      </w:r>
      <w:r w:rsidR="008A0041" w:rsidRPr="00A66B31">
        <w:t xml:space="preserve">79,3 </w:t>
      </w:r>
      <w:r w:rsidR="00285B2E" w:rsidRPr="00A66B31">
        <w:t>%.</w:t>
      </w:r>
    </w:p>
    <w:p w:rsidR="00285B2E" w:rsidRPr="00A66B31" w:rsidRDefault="00285B2E" w:rsidP="00285B2E">
      <w:pPr>
        <w:spacing w:line="288" w:lineRule="auto"/>
        <w:jc w:val="both"/>
      </w:pPr>
      <w:r w:rsidRPr="00A66B31">
        <w:tab/>
        <w:t xml:space="preserve">При плане расходов </w:t>
      </w:r>
      <w:r w:rsidR="00B67D25" w:rsidRPr="00A66B31">
        <w:t>3 096 732,9</w:t>
      </w:r>
      <w:r w:rsidRPr="00A66B31">
        <w:t xml:space="preserve"> тыс. рублей фактическое исполнение составило </w:t>
      </w:r>
      <w:r w:rsidR="00B67D25" w:rsidRPr="00A66B31">
        <w:t>2 457 010,9</w:t>
      </w:r>
      <w:r w:rsidRPr="00A66B31">
        <w:t xml:space="preserve"> тыс. рублей.</w:t>
      </w:r>
    </w:p>
    <w:p w:rsidR="00285B2E" w:rsidRPr="00A66B31" w:rsidRDefault="00285B2E" w:rsidP="00285B2E">
      <w:pPr>
        <w:spacing w:line="288" w:lineRule="auto"/>
        <w:ind w:firstLine="708"/>
        <w:jc w:val="both"/>
      </w:pPr>
      <w:r w:rsidRPr="00A66B31">
        <w:t xml:space="preserve">Просроченная </w:t>
      </w:r>
      <w:r w:rsidRPr="00357619">
        <w:t>кредиторская задолженность по бюджету городского округа на 01.01.202</w:t>
      </w:r>
      <w:r w:rsidR="00B67D25" w:rsidRPr="00357619">
        <w:t>2</w:t>
      </w:r>
      <w:r w:rsidRPr="00357619">
        <w:t xml:space="preserve"> составила </w:t>
      </w:r>
      <w:r w:rsidR="0022691E" w:rsidRPr="00357619">
        <w:t>31 800,4</w:t>
      </w:r>
      <w:r w:rsidRPr="00357619">
        <w:t xml:space="preserve"> тыс.</w:t>
      </w:r>
      <w:r w:rsidRPr="00A66B31">
        <w:t xml:space="preserve"> рублей.</w:t>
      </w:r>
    </w:p>
    <w:p w:rsidR="00285B2E" w:rsidRPr="00A66B31" w:rsidRDefault="00285B2E" w:rsidP="00285B2E">
      <w:pPr>
        <w:spacing w:line="288" w:lineRule="auto"/>
        <w:ind w:firstLine="708"/>
        <w:jc w:val="both"/>
      </w:pPr>
      <w:r w:rsidRPr="00A66B31">
        <w:t xml:space="preserve">Основную долю </w:t>
      </w:r>
      <w:r w:rsidR="009143B9" w:rsidRPr="00A66B31">
        <w:t xml:space="preserve">(62,5%) </w:t>
      </w:r>
      <w:r w:rsidRPr="00A66B31">
        <w:t xml:space="preserve">кассовых расходов бюджета городского округа в объеме </w:t>
      </w:r>
      <w:r w:rsidR="009143B9" w:rsidRPr="00A66B31">
        <w:t xml:space="preserve">1 535 061,4 тыс. рублей </w:t>
      </w:r>
      <w:r w:rsidRPr="00A66B31">
        <w:t xml:space="preserve">составляют расходы на </w:t>
      </w:r>
      <w:r w:rsidRPr="00A66B31">
        <w:rPr>
          <w:b/>
        </w:rPr>
        <w:t>социальную сферу</w:t>
      </w:r>
      <w:r w:rsidRPr="00A66B31">
        <w:t>. Это расход</w:t>
      </w:r>
      <w:r w:rsidR="00BF7024" w:rsidRPr="00A66B31">
        <w:t>ы по разделам: «Образование» (55</w:t>
      </w:r>
      <w:r w:rsidRPr="00A66B31">
        <w:t>,</w:t>
      </w:r>
      <w:r w:rsidR="00BF7024" w:rsidRPr="00A66B31">
        <w:t>0</w:t>
      </w:r>
      <w:r w:rsidRPr="00A66B31">
        <w:t>%), «Культура, кинематография» (4,</w:t>
      </w:r>
      <w:r w:rsidR="00BF7024" w:rsidRPr="00A66B31">
        <w:t>4</w:t>
      </w:r>
      <w:r w:rsidRPr="00A66B31">
        <w:t>%), «Социальная политика» (2,1%), «Физическая культура и спорт» (</w:t>
      </w:r>
      <w:r w:rsidR="008042B6" w:rsidRPr="00A66B31">
        <w:t>1,0</w:t>
      </w:r>
      <w:r w:rsidRPr="00A66B31">
        <w:t>%).</w:t>
      </w:r>
    </w:p>
    <w:p w:rsidR="00285B2E" w:rsidRPr="00A66B31" w:rsidRDefault="00285B2E" w:rsidP="00285B2E">
      <w:pPr>
        <w:spacing w:line="288" w:lineRule="auto"/>
        <w:jc w:val="both"/>
      </w:pPr>
      <w:r w:rsidRPr="00A66B31">
        <w:tab/>
        <w:t xml:space="preserve">Расходы на </w:t>
      </w:r>
      <w:r w:rsidRPr="00A66B31">
        <w:rPr>
          <w:b/>
        </w:rPr>
        <w:t>производственную сферу</w:t>
      </w:r>
      <w:r w:rsidRPr="00A66B31">
        <w:t xml:space="preserve"> в общем объеме расходов бюджета городского округа составили </w:t>
      </w:r>
      <w:r w:rsidR="001C710B" w:rsidRPr="00A66B31">
        <w:t>644 022,9</w:t>
      </w:r>
      <w:r w:rsidRPr="00A66B31">
        <w:t xml:space="preserve"> тыс. рублей, что составляет 2</w:t>
      </w:r>
      <w:r w:rsidR="001C710B" w:rsidRPr="00A66B31">
        <w:t>6</w:t>
      </w:r>
      <w:r w:rsidRPr="00A66B31">
        <w:t>,</w:t>
      </w:r>
      <w:r w:rsidR="001C710B" w:rsidRPr="00A66B31">
        <w:t>2</w:t>
      </w:r>
      <w:r w:rsidRPr="00A66B31">
        <w:t>% от общего объема расходов бюджета. Это расходы по разделам: «Национальная экономика» и «Жилищно-коммунальное хозяйство»</w:t>
      </w:r>
      <w:r w:rsidR="001C710B" w:rsidRPr="00A66B31">
        <w:t>.</w:t>
      </w:r>
      <w:r w:rsidRPr="00A66B31">
        <w:tab/>
      </w:r>
      <w:r w:rsidRPr="00A66B31">
        <w:rPr>
          <w:b/>
        </w:rPr>
        <w:t>Прочие расходы</w:t>
      </w:r>
      <w:r w:rsidRPr="00A66B31">
        <w:t xml:space="preserve"> бюджета городского округа исполнены в сумме </w:t>
      </w:r>
      <w:r w:rsidR="00C41B65" w:rsidRPr="00A66B31">
        <w:t>237 627,3</w:t>
      </w:r>
      <w:r w:rsidRPr="00A66B31">
        <w:t xml:space="preserve"> тыс. рублей, что составляет </w:t>
      </w:r>
      <w:r w:rsidR="00C41B65" w:rsidRPr="00A66B31">
        <w:t>9,7</w:t>
      </w:r>
      <w:r w:rsidRPr="00A66B31">
        <w:t>% в общем объеме расходов.</w:t>
      </w:r>
      <w:r w:rsidRPr="00A66B31">
        <w:tab/>
      </w:r>
      <w:r w:rsidRPr="00A66B31">
        <w:rPr>
          <w:b/>
        </w:rPr>
        <w:t>Расходы на обслуживание муниципального долга</w:t>
      </w:r>
      <w:r w:rsidRPr="00A66B31">
        <w:t xml:space="preserve"> составили </w:t>
      </w:r>
      <w:r w:rsidR="00C41B65" w:rsidRPr="00A66B31">
        <w:t>40 299,3</w:t>
      </w:r>
      <w:r w:rsidRPr="00A66B31">
        <w:t xml:space="preserve"> тыс. рублей или </w:t>
      </w:r>
      <w:r w:rsidR="00C41B65" w:rsidRPr="00A66B31">
        <w:t>1,6</w:t>
      </w:r>
      <w:r w:rsidRPr="00A66B31">
        <w:t>% в общем объеме расходов городского бюджета.</w:t>
      </w:r>
    </w:p>
    <w:p w:rsidR="00285B2E" w:rsidRPr="00A66B31" w:rsidRDefault="00285B2E" w:rsidP="00285B2E">
      <w:pPr>
        <w:spacing w:line="288" w:lineRule="auto"/>
        <w:jc w:val="both"/>
      </w:pPr>
      <w:r w:rsidRPr="00A66B31">
        <w:tab/>
        <w:t xml:space="preserve">Кассовые расходы на реализацию муниципальных программ составили </w:t>
      </w:r>
      <w:r w:rsidR="00C41B65" w:rsidRPr="00A66B31">
        <w:t>2 147 915,0</w:t>
      </w:r>
      <w:r w:rsidRPr="00A66B31">
        <w:t xml:space="preserve"> тыс. рублей, при плане в сумме </w:t>
      </w:r>
      <w:r w:rsidR="00C41B65" w:rsidRPr="00A66B31">
        <w:t>2 758 401,6</w:t>
      </w:r>
      <w:r w:rsidRPr="00A66B31">
        <w:t xml:space="preserve"> тыс. рублей. </w:t>
      </w:r>
    </w:p>
    <w:p w:rsidR="00285B2E" w:rsidRPr="00A66B31" w:rsidRDefault="00285B2E" w:rsidP="00285B2E">
      <w:pPr>
        <w:spacing w:line="288" w:lineRule="auto"/>
        <w:ind w:firstLine="709"/>
        <w:jc w:val="both"/>
      </w:pPr>
      <w:r w:rsidRPr="00A66B31">
        <w:lastRenderedPageBreak/>
        <w:t>Доля расходов бюджета городского округа на реализацию муниципальных программ в общем объеме расходов бюджета за 202</w:t>
      </w:r>
      <w:r w:rsidR="008E4B64" w:rsidRPr="00A66B31">
        <w:t>1</w:t>
      </w:r>
      <w:r w:rsidRPr="00A66B31">
        <w:t xml:space="preserve"> год составила </w:t>
      </w:r>
      <w:r w:rsidR="008E4B64" w:rsidRPr="00A66B31">
        <w:t>87,4%</w:t>
      </w:r>
      <w:r w:rsidRPr="00A66B31">
        <w:t>.</w:t>
      </w:r>
    </w:p>
    <w:p w:rsidR="00285B2E" w:rsidRPr="00A66B31" w:rsidRDefault="00285B2E" w:rsidP="00285B2E">
      <w:pPr>
        <w:spacing w:line="288" w:lineRule="auto"/>
        <w:ind w:firstLine="708"/>
        <w:jc w:val="both"/>
      </w:pPr>
      <w:r w:rsidRPr="00A66B31">
        <w:t>Всего в 202</w:t>
      </w:r>
      <w:r w:rsidR="008E4B64" w:rsidRPr="00A66B31">
        <w:t>1</w:t>
      </w:r>
      <w:r w:rsidRPr="00A66B31">
        <w:t xml:space="preserve"> году реализовано 1</w:t>
      </w:r>
      <w:r w:rsidR="008E4B64" w:rsidRPr="00A66B31">
        <w:t>6</w:t>
      </w:r>
      <w:r w:rsidRPr="00A66B31">
        <w:t xml:space="preserve"> муниципальных программ. </w:t>
      </w:r>
    </w:p>
    <w:p w:rsidR="00BF384F" w:rsidRPr="00A66B31" w:rsidRDefault="00BF384F" w:rsidP="00BF384F">
      <w:pPr>
        <w:spacing w:line="24" w:lineRule="atLeast"/>
        <w:jc w:val="center"/>
        <w:rPr>
          <w:b/>
        </w:rPr>
      </w:pPr>
    </w:p>
    <w:p w:rsidR="00BF384F" w:rsidRPr="00A66B31" w:rsidRDefault="00ED5CF0" w:rsidP="00714811">
      <w:pPr>
        <w:pStyle w:val="af0"/>
        <w:numPr>
          <w:ilvl w:val="0"/>
          <w:numId w:val="5"/>
        </w:numPr>
        <w:spacing w:line="288" w:lineRule="auto"/>
        <w:ind w:left="0" w:firstLine="360"/>
        <w:jc w:val="both"/>
        <w:rPr>
          <w:b/>
        </w:rPr>
      </w:pPr>
      <w:r w:rsidRPr="00A66B31">
        <w:rPr>
          <w:b/>
        </w:rPr>
        <w:t xml:space="preserve">Муниципальная программа </w:t>
      </w:r>
      <w:r w:rsidR="00A25F06" w:rsidRPr="00A66B31">
        <w:rPr>
          <w:b/>
        </w:rPr>
        <w:t>«</w:t>
      </w:r>
      <w:r w:rsidR="00714811" w:rsidRPr="00A66B31">
        <w:rPr>
          <w:b/>
        </w:rPr>
        <w:t xml:space="preserve">Обеспечение безопасности </w:t>
      </w:r>
      <w:r w:rsidRPr="00A66B31">
        <w:rPr>
          <w:b/>
        </w:rPr>
        <w:t xml:space="preserve">жизнедеятельности населения в муниципальном образовании </w:t>
      </w:r>
      <w:r w:rsidR="00A25F06" w:rsidRPr="00A66B31">
        <w:rPr>
          <w:b/>
        </w:rPr>
        <w:t>«</w:t>
      </w:r>
      <w:r w:rsidRPr="00A66B31">
        <w:rPr>
          <w:b/>
        </w:rPr>
        <w:t>Город Биробиджан</w:t>
      </w:r>
      <w:r w:rsidR="00A25F06" w:rsidRPr="00A66B31">
        <w:rPr>
          <w:b/>
        </w:rPr>
        <w:t>»</w:t>
      </w:r>
      <w:r w:rsidRPr="00A66B31">
        <w:rPr>
          <w:b/>
        </w:rPr>
        <w:t xml:space="preserve"> Еврейской автономной области в 20</w:t>
      </w:r>
      <w:r w:rsidR="00BF384F" w:rsidRPr="00A66B31">
        <w:rPr>
          <w:b/>
        </w:rPr>
        <w:t>20</w:t>
      </w:r>
      <w:r w:rsidRPr="00A66B31">
        <w:rPr>
          <w:b/>
        </w:rPr>
        <w:t>-20</w:t>
      </w:r>
      <w:r w:rsidR="00BF384F" w:rsidRPr="00A66B31">
        <w:rPr>
          <w:b/>
        </w:rPr>
        <w:t>22</w:t>
      </w:r>
      <w:r w:rsidRPr="00A66B31">
        <w:rPr>
          <w:b/>
        </w:rPr>
        <w:t xml:space="preserve"> годах</w:t>
      </w:r>
      <w:r w:rsidR="00A25F06" w:rsidRPr="00A66B31">
        <w:rPr>
          <w:b/>
        </w:rPr>
        <w:t>»</w:t>
      </w:r>
      <w:r w:rsidRPr="00A66B31">
        <w:rPr>
          <w:b/>
        </w:rPr>
        <w:t xml:space="preserve"> </w:t>
      </w:r>
    </w:p>
    <w:p w:rsidR="00285B2E" w:rsidRPr="00A66B31" w:rsidRDefault="00285B2E" w:rsidP="00176F96">
      <w:pPr>
        <w:spacing w:line="288" w:lineRule="auto"/>
        <w:ind w:firstLine="360"/>
        <w:contextualSpacing/>
        <w:jc w:val="both"/>
      </w:pPr>
      <w:r w:rsidRPr="00A66B31">
        <w:t xml:space="preserve">Фактический объем финансирования расходов по данной программе составил </w:t>
      </w:r>
      <w:r w:rsidR="00C00A33" w:rsidRPr="00A66B31">
        <w:t>2 093</w:t>
      </w:r>
      <w:r w:rsidRPr="00A66B31">
        <w:t>,</w:t>
      </w:r>
      <w:r w:rsidR="00C00A33" w:rsidRPr="00A66B31">
        <w:t>0</w:t>
      </w:r>
      <w:r w:rsidRPr="00A66B31">
        <w:t xml:space="preserve"> тыс. рублей или </w:t>
      </w:r>
      <w:r w:rsidR="00C00A33" w:rsidRPr="00A66B31">
        <w:t xml:space="preserve">88,8 </w:t>
      </w:r>
      <w:r w:rsidRPr="00A66B31">
        <w:t xml:space="preserve">% от утвержденного объема бюджетных ассигнований по данной программе. </w:t>
      </w:r>
    </w:p>
    <w:p w:rsidR="00285B2E" w:rsidRPr="00A66B31" w:rsidRDefault="00285B2E" w:rsidP="00176F96">
      <w:pPr>
        <w:spacing w:line="288" w:lineRule="auto"/>
        <w:ind w:firstLine="709"/>
        <w:jc w:val="both"/>
      </w:pPr>
      <w:r w:rsidRPr="00A66B31">
        <w:t>В ходе реализации данной муниципальной программы:</w:t>
      </w:r>
    </w:p>
    <w:p w:rsidR="00C00A33" w:rsidRPr="00A66B31" w:rsidRDefault="00C00A33" w:rsidP="00285B2E">
      <w:pPr>
        <w:spacing w:line="288" w:lineRule="auto"/>
        <w:ind w:firstLine="708"/>
        <w:jc w:val="both"/>
      </w:pPr>
      <w:r w:rsidRPr="00A66B31">
        <w:t>- обеспечено техническое обслуживание 12 электрических сирен комплексной системы экстренного оповещения населения</w:t>
      </w:r>
      <w:r w:rsidR="00E22EC5" w:rsidRPr="00A66B31">
        <w:t>.</w:t>
      </w:r>
      <w:r w:rsidRPr="00A66B31">
        <w:t xml:space="preserve"> </w:t>
      </w:r>
    </w:p>
    <w:p w:rsidR="00C00A33" w:rsidRPr="00A66B31" w:rsidRDefault="00C00A33" w:rsidP="00285B2E">
      <w:pPr>
        <w:spacing w:line="288" w:lineRule="auto"/>
        <w:ind w:firstLine="708"/>
        <w:jc w:val="both"/>
      </w:pPr>
      <w:r w:rsidRPr="00A66B31">
        <w:t xml:space="preserve">- установлено 66 запрещающих знаков «Проезд/проход по льду запрещен» и «Купаться запрещено» на 19 водных объектах городского округа; </w:t>
      </w:r>
    </w:p>
    <w:p w:rsidR="00C00A33" w:rsidRPr="00A66B31" w:rsidRDefault="00C00A33" w:rsidP="00C00A33">
      <w:pPr>
        <w:spacing w:line="288" w:lineRule="auto"/>
        <w:ind w:firstLine="708"/>
        <w:jc w:val="both"/>
      </w:pPr>
      <w:r w:rsidRPr="00A66B31">
        <w:t>- оборудован пожарный резервуар на территории пос. Кирпичики;</w:t>
      </w:r>
    </w:p>
    <w:p w:rsidR="00C00A33" w:rsidRPr="00A66B31" w:rsidRDefault="00C00A33" w:rsidP="00C00A33">
      <w:pPr>
        <w:spacing w:line="288" w:lineRule="auto"/>
        <w:ind w:firstLine="708"/>
        <w:jc w:val="both"/>
      </w:pPr>
      <w:r w:rsidRPr="00A66B31">
        <w:t>- проведены работы по уборке сухой растительности на территории поселков частного жилого сектора Лукаши, Кирпичики, Швейный, Железнодорожный;</w:t>
      </w:r>
    </w:p>
    <w:p w:rsidR="00C00A33" w:rsidRPr="00A66B31" w:rsidRDefault="00C00A33" w:rsidP="00C00A33">
      <w:pPr>
        <w:spacing w:line="288" w:lineRule="auto"/>
        <w:ind w:firstLine="708"/>
        <w:jc w:val="both"/>
      </w:pPr>
      <w:r w:rsidRPr="00A66B31">
        <w:t>- выполнены работы по устройству минерализованной полосы на территории поселков частного жилого сектора Лукаши, Кирпичики, Швейный, Железнодорожный протяженностью 9,5 км.</w:t>
      </w:r>
    </w:p>
    <w:p w:rsidR="00C00A33" w:rsidRPr="00A66B31" w:rsidRDefault="00E22EC5" w:rsidP="00285B2E">
      <w:pPr>
        <w:spacing w:line="288" w:lineRule="auto"/>
        <w:ind w:firstLine="708"/>
        <w:jc w:val="both"/>
      </w:pPr>
      <w:r w:rsidRPr="00A66B31">
        <w:t xml:space="preserve">В  течение отчетного периода проводились работы по обслуживанию 2 гидротехнических сооружений на территории городского округа. </w:t>
      </w:r>
    </w:p>
    <w:p w:rsidR="00E22EC5" w:rsidRPr="00A66B31" w:rsidRDefault="00E22EC5" w:rsidP="00285B2E">
      <w:pPr>
        <w:spacing w:line="288" w:lineRule="auto"/>
        <w:ind w:firstLine="708"/>
        <w:jc w:val="both"/>
        <w:rPr>
          <w:b/>
        </w:rPr>
      </w:pPr>
    </w:p>
    <w:p w:rsidR="00285B2E" w:rsidRPr="00A66B31" w:rsidRDefault="00285B2E" w:rsidP="00285B2E">
      <w:pPr>
        <w:spacing w:line="288" w:lineRule="auto"/>
        <w:ind w:firstLine="708"/>
        <w:jc w:val="both"/>
        <w:rPr>
          <w:b/>
        </w:rPr>
      </w:pPr>
      <w:r w:rsidRPr="00A66B31">
        <w:rPr>
          <w:b/>
        </w:rPr>
        <w:t>2. Муниципальная программа «Развитие ку</w:t>
      </w:r>
      <w:r w:rsidR="00A4405E">
        <w:rPr>
          <w:b/>
        </w:rPr>
        <w:t xml:space="preserve">льтуры, искусства и библиотечного обслуживания </w:t>
      </w:r>
      <w:r w:rsidRPr="00A66B31">
        <w:rPr>
          <w:b/>
        </w:rPr>
        <w:t xml:space="preserve"> в муниципальном образовании «Город Биробиджан» Еврейской автономной области в 2019-2021 годах»</w:t>
      </w:r>
    </w:p>
    <w:p w:rsidR="00285B2E" w:rsidRPr="00A66B31" w:rsidRDefault="00285B2E" w:rsidP="00285B2E">
      <w:pPr>
        <w:spacing w:line="288" w:lineRule="auto"/>
        <w:ind w:firstLine="708"/>
        <w:jc w:val="both"/>
      </w:pPr>
      <w:r w:rsidRPr="00A66B31">
        <w:t>Объем кассовых рас</w:t>
      </w:r>
      <w:r w:rsidR="00A32CA5" w:rsidRPr="00A66B31">
        <w:t>ходов по данной программе в 2021</w:t>
      </w:r>
      <w:r w:rsidR="00E64422" w:rsidRPr="00A66B31">
        <w:t xml:space="preserve"> году составил 132 758,2</w:t>
      </w:r>
      <w:r w:rsidRPr="00A66B31">
        <w:t xml:space="preserve"> тыс. рублей, что сост</w:t>
      </w:r>
      <w:r w:rsidR="00544DCB" w:rsidRPr="00A66B31">
        <w:t>авляет 99,5</w:t>
      </w:r>
      <w:r w:rsidRPr="00A66B31">
        <w:t>% от плановых назначений муниципальной программы.</w:t>
      </w:r>
    </w:p>
    <w:p w:rsidR="00285B2E" w:rsidRPr="00A66B31" w:rsidRDefault="00285B2E" w:rsidP="00285B2E">
      <w:pPr>
        <w:spacing w:line="288" w:lineRule="auto"/>
        <w:ind w:firstLine="708"/>
        <w:jc w:val="both"/>
      </w:pPr>
      <w:r w:rsidRPr="00A66B31">
        <w:t>Расходы н</w:t>
      </w:r>
      <w:r w:rsidR="00A4405E">
        <w:t xml:space="preserve">а создание условий для развития культурно - </w:t>
      </w:r>
      <w:proofErr w:type="spellStart"/>
      <w:r w:rsidR="00A4405E">
        <w:t>досуговой</w:t>
      </w:r>
      <w:proofErr w:type="spellEnd"/>
      <w:r w:rsidR="00A4405E">
        <w:t xml:space="preserve"> и театральной деятельности </w:t>
      </w:r>
      <w:r w:rsidR="00E36B25" w:rsidRPr="00A66B31">
        <w:t xml:space="preserve"> в 20</w:t>
      </w:r>
      <w:r w:rsidR="00A4405E">
        <w:t>21 году составили 63 279,3</w:t>
      </w:r>
      <w:r w:rsidRPr="00A66B31">
        <w:t xml:space="preserve"> тыс. рублей.</w:t>
      </w:r>
    </w:p>
    <w:p w:rsidR="00285B2E" w:rsidRPr="00A66B31" w:rsidRDefault="00285B2E" w:rsidP="00285B2E">
      <w:pPr>
        <w:widowControl w:val="0"/>
        <w:autoSpaceDE w:val="0"/>
        <w:autoSpaceDN w:val="0"/>
        <w:adjustRightInd w:val="0"/>
        <w:spacing w:line="288" w:lineRule="auto"/>
        <w:ind w:firstLine="709"/>
        <w:jc w:val="both"/>
      </w:pPr>
      <w:r w:rsidRPr="00A66B31">
        <w:t>Расходы на дополнительное обра</w:t>
      </w:r>
      <w:r w:rsidR="00E36B25" w:rsidRPr="00A66B31">
        <w:t>зование детей составили 28 734,1</w:t>
      </w:r>
      <w:r w:rsidRPr="00A66B31">
        <w:t xml:space="preserve"> тыс. рублей. </w:t>
      </w:r>
    </w:p>
    <w:p w:rsidR="00285B2E" w:rsidRPr="00A66B31" w:rsidRDefault="00E36B25" w:rsidP="00285B2E">
      <w:pPr>
        <w:widowControl w:val="0"/>
        <w:autoSpaceDE w:val="0"/>
        <w:autoSpaceDN w:val="0"/>
        <w:adjustRightInd w:val="0"/>
        <w:spacing w:line="288" w:lineRule="auto"/>
        <w:ind w:firstLine="709"/>
        <w:jc w:val="both"/>
      </w:pPr>
      <w:r w:rsidRPr="00A66B31">
        <w:t>В 2021</w:t>
      </w:r>
      <w:r w:rsidR="00285B2E" w:rsidRPr="00A66B31">
        <w:t xml:space="preserve"> году в МБОУДО «Детская художественная школа» и МБОУДО «Детская музыкальная школа обучалось </w:t>
      </w:r>
      <w:r w:rsidR="00DC7FAE" w:rsidRPr="00A66B31">
        <w:t>410</w:t>
      </w:r>
      <w:r w:rsidR="00285B2E" w:rsidRPr="00A66B31">
        <w:t xml:space="preserve"> человек.</w:t>
      </w:r>
    </w:p>
    <w:p w:rsidR="00285B2E" w:rsidRPr="00A66B31" w:rsidRDefault="00285B2E" w:rsidP="00285B2E">
      <w:pPr>
        <w:spacing w:line="288" w:lineRule="auto"/>
        <w:ind w:firstLine="708"/>
        <w:jc w:val="both"/>
      </w:pPr>
      <w:r w:rsidRPr="00A66B31">
        <w:lastRenderedPageBreak/>
        <w:t>Расходы на содержание МКУ «Централизованная бухгалтерия учрежд</w:t>
      </w:r>
      <w:r w:rsidR="00E36B25" w:rsidRPr="00A66B31">
        <w:t>ений культуры» составили 2 983,9</w:t>
      </w:r>
      <w:r w:rsidRPr="00A66B31">
        <w:t xml:space="preserve"> тыс. рублей.</w:t>
      </w:r>
    </w:p>
    <w:p w:rsidR="0072237D" w:rsidRPr="00A66B31" w:rsidRDefault="0072237D" w:rsidP="00901B96">
      <w:pPr>
        <w:autoSpaceDE w:val="0"/>
        <w:autoSpaceDN w:val="0"/>
        <w:adjustRightInd w:val="0"/>
        <w:spacing w:line="24" w:lineRule="atLeast"/>
        <w:ind w:firstLine="540"/>
        <w:jc w:val="both"/>
        <w:rPr>
          <w:rFonts w:eastAsia="Calibri"/>
          <w:lang w:eastAsia="en-US"/>
        </w:rPr>
      </w:pPr>
      <w:r w:rsidRPr="00A66B31">
        <w:rPr>
          <w:rFonts w:eastAsia="Calibri"/>
          <w:lang w:eastAsia="en-US"/>
        </w:rPr>
        <w:t>В результате реализации данной программы:</w:t>
      </w:r>
    </w:p>
    <w:p w:rsidR="0072237D" w:rsidRPr="00A66B31" w:rsidRDefault="0072237D" w:rsidP="00847789">
      <w:pPr>
        <w:autoSpaceDE w:val="0"/>
        <w:autoSpaceDN w:val="0"/>
        <w:adjustRightInd w:val="0"/>
        <w:spacing w:line="288" w:lineRule="auto"/>
        <w:ind w:firstLine="540"/>
        <w:jc w:val="both"/>
        <w:rPr>
          <w:rFonts w:eastAsia="Calibri"/>
        </w:rPr>
      </w:pPr>
      <w:r w:rsidRPr="00A66B31">
        <w:rPr>
          <w:rFonts w:eastAsia="Calibri"/>
          <w:lang w:eastAsia="en-US"/>
        </w:rPr>
        <w:t xml:space="preserve">1) </w:t>
      </w:r>
      <w:r w:rsidRPr="00A66B31">
        <w:t xml:space="preserve">учреждениями культуры и дополнительного образования </w:t>
      </w:r>
      <w:r w:rsidRPr="00A66B31">
        <w:rPr>
          <w:rFonts w:eastAsia="Calibri"/>
        </w:rPr>
        <w:t xml:space="preserve">городского округа </w:t>
      </w:r>
      <w:r w:rsidRPr="00A66B31">
        <w:rPr>
          <w:rFonts w:eastAsia="Calibri"/>
          <w:lang w:eastAsia="en-US"/>
        </w:rPr>
        <w:t xml:space="preserve">проведено </w:t>
      </w:r>
      <w:r w:rsidR="00E36B25" w:rsidRPr="00A66B31">
        <w:rPr>
          <w:rFonts w:eastAsia="Calibri"/>
          <w:lang w:eastAsia="en-US"/>
        </w:rPr>
        <w:t>274</w:t>
      </w:r>
      <w:r w:rsidRPr="00A66B31">
        <w:rPr>
          <w:rFonts w:eastAsia="Calibri"/>
        </w:rPr>
        <w:t xml:space="preserve"> культурно-массов</w:t>
      </w:r>
      <w:r w:rsidR="00B7276A" w:rsidRPr="00A66B31">
        <w:rPr>
          <w:rFonts w:eastAsia="Calibri"/>
        </w:rPr>
        <w:t>ых</w:t>
      </w:r>
      <w:r w:rsidRPr="00A66B31">
        <w:rPr>
          <w:rFonts w:eastAsia="Calibri"/>
        </w:rPr>
        <w:t xml:space="preserve"> мероприяти</w:t>
      </w:r>
      <w:r w:rsidR="00BD6A57">
        <w:rPr>
          <w:rFonts w:eastAsia="Calibri"/>
        </w:rPr>
        <w:t>я</w:t>
      </w:r>
      <w:r w:rsidR="0059264D" w:rsidRPr="00A66B31">
        <w:rPr>
          <w:rFonts w:eastAsia="Calibri"/>
        </w:rPr>
        <w:t>,</w:t>
      </w:r>
      <w:r w:rsidR="000C6B12" w:rsidRPr="00A66B31">
        <w:t xml:space="preserve"> которые посетило около </w:t>
      </w:r>
      <w:r w:rsidR="00E36B25" w:rsidRPr="00A66B31">
        <w:t>15,4</w:t>
      </w:r>
      <w:r w:rsidR="000C6B12" w:rsidRPr="00A66B31">
        <w:t xml:space="preserve"> тысяч</w:t>
      </w:r>
      <w:r w:rsidR="00BD6A57">
        <w:t>и</w:t>
      </w:r>
      <w:r w:rsidR="000C6B12" w:rsidRPr="00A66B31">
        <w:t xml:space="preserve"> жителей городского округа.</w:t>
      </w:r>
    </w:p>
    <w:p w:rsidR="000C6B12" w:rsidRPr="00A66B31" w:rsidRDefault="000C6B12" w:rsidP="00847789">
      <w:pPr>
        <w:autoSpaceDE w:val="0"/>
        <w:autoSpaceDN w:val="0"/>
        <w:adjustRightInd w:val="0"/>
        <w:spacing w:line="288" w:lineRule="auto"/>
        <w:ind w:firstLine="709"/>
        <w:jc w:val="both"/>
      </w:pPr>
      <w:r w:rsidRPr="00A66B31">
        <w:t xml:space="preserve">2) показано </w:t>
      </w:r>
      <w:r w:rsidR="00E36B25" w:rsidRPr="00A66B31">
        <w:t>128</w:t>
      </w:r>
      <w:r w:rsidRPr="00A66B31">
        <w:t xml:space="preserve"> спектакл</w:t>
      </w:r>
      <w:r w:rsidR="00BD6A57">
        <w:t>ей</w:t>
      </w:r>
      <w:r w:rsidRPr="00A66B31">
        <w:t xml:space="preserve"> на выезде и на площадке театра кукол </w:t>
      </w:r>
      <w:r w:rsidR="00A25F06" w:rsidRPr="00A66B31">
        <w:t>«</w:t>
      </w:r>
      <w:r w:rsidRPr="00A66B31">
        <w:t>Кудесник</w:t>
      </w:r>
      <w:r w:rsidR="00A25F06" w:rsidRPr="00A66B31">
        <w:t>»</w:t>
      </w:r>
      <w:r w:rsidRPr="00A66B31">
        <w:t>, количес</w:t>
      </w:r>
      <w:r w:rsidR="00E36B25" w:rsidRPr="00A66B31">
        <w:t>тво зрителей 5,2</w:t>
      </w:r>
      <w:r w:rsidRPr="00A66B31">
        <w:t xml:space="preserve"> тыс. человек</w:t>
      </w:r>
      <w:r w:rsidR="00744151" w:rsidRPr="00A66B31">
        <w:t>.</w:t>
      </w:r>
    </w:p>
    <w:p w:rsidR="00832C01" w:rsidRPr="00A66B31" w:rsidRDefault="006168E7" w:rsidP="00832C01">
      <w:pPr>
        <w:ind w:firstLine="708"/>
        <w:jc w:val="both"/>
      </w:pPr>
      <w:proofErr w:type="gramStart"/>
      <w:r w:rsidRPr="00A66B31">
        <w:t>В 2021 году МБУ «Театр кукол «Кудесник» получил субсидию из федерального и областного бюджетов на поддержку творческой деятельности и техническое оснащение детских и кукольных театров в размере 4 876,6 тыс. рублей.</w:t>
      </w:r>
      <w:proofErr w:type="gramEnd"/>
      <w:r w:rsidRPr="00A66B31">
        <w:t xml:space="preserve"> </w:t>
      </w:r>
      <w:proofErr w:type="gramStart"/>
      <w:r w:rsidRPr="00A66B31">
        <w:t>Часть суммы в размере 2 926,0 тыс. рублей была направлена на улучшение материально-технической базы театра:  приобретение и монтаж све</w:t>
      </w:r>
      <w:r w:rsidR="00832C01" w:rsidRPr="00A66B31">
        <w:t>тового и звукового оборудования</w:t>
      </w:r>
      <w:r w:rsidR="00AD70BE" w:rsidRPr="00A66B31">
        <w:t>,</w:t>
      </w:r>
      <w:r w:rsidR="00832C01" w:rsidRPr="00A66B31">
        <w:t xml:space="preserve"> и ча</w:t>
      </w:r>
      <w:r w:rsidR="00781C30" w:rsidRPr="00A66B31">
        <w:t>сть суммы в размере 1 950,6 тыс.</w:t>
      </w:r>
      <w:r w:rsidR="00832C01" w:rsidRPr="00A66B31">
        <w:t xml:space="preserve"> рублей был</w:t>
      </w:r>
      <w:r w:rsidR="00AD70BE" w:rsidRPr="00A66B31">
        <w:t>а</w:t>
      </w:r>
      <w:r w:rsidR="00832C01" w:rsidRPr="00A66B31">
        <w:t xml:space="preserve"> израсходован</w:t>
      </w:r>
      <w:r w:rsidR="00AD70BE" w:rsidRPr="00A66B31">
        <w:t>а</w:t>
      </w:r>
      <w:r w:rsidR="00832C01" w:rsidRPr="00A66B31">
        <w:t xml:space="preserve"> на постановку нового спектакля – изготовление декораций, кукол, реквизита, бутафории, приобретение костюмов, обуви, грима, доставку, оплату труда внештатным сотрудникам и штатным работникам за работу над спектаклем.</w:t>
      </w:r>
      <w:proofErr w:type="gramEnd"/>
    </w:p>
    <w:p w:rsidR="006168E7" w:rsidRPr="00A66B31" w:rsidRDefault="006168E7" w:rsidP="006168E7">
      <w:pPr>
        <w:ind w:firstLine="708"/>
        <w:jc w:val="both"/>
        <w:rPr>
          <w:bCs/>
        </w:rPr>
      </w:pPr>
      <w:r w:rsidRPr="00A66B31">
        <w:t xml:space="preserve">В декабре МБУ «Театр кукол «Кудесник» получил ещё одну субсидию </w:t>
      </w:r>
      <w:r w:rsidRPr="00A66B31">
        <w:rPr>
          <w:bCs/>
        </w:rPr>
        <w:t>из резервного фонда Правительства Российской Федерации на поддержку</w:t>
      </w:r>
      <w:r w:rsidRPr="00A66B31">
        <w:rPr>
          <w:bCs/>
        </w:rPr>
        <w:br/>
        <w:t>творческой деятельности и техническое оснащение детских и кукольных театров в размере 661,7 тыс. рублей. На эти средства была улучшена материально-техническая база театра, приобретено дополнительное световое и звуковое оборудование: прожектора – 3 ед., активная акустика – 2 ед., головные микрофоны – 8 ед. и расходные материалы.</w:t>
      </w:r>
    </w:p>
    <w:p w:rsidR="0072237D" w:rsidRPr="00A66B31" w:rsidRDefault="00BD6A57" w:rsidP="00847789">
      <w:pPr>
        <w:spacing w:line="288" w:lineRule="auto"/>
        <w:ind w:firstLine="709"/>
        <w:jc w:val="both"/>
      </w:pPr>
      <w:r>
        <w:t>В</w:t>
      </w:r>
      <w:r w:rsidR="0072237D" w:rsidRPr="00A66B31">
        <w:t xml:space="preserve"> МБУ </w:t>
      </w:r>
      <w:r w:rsidR="00A25F06" w:rsidRPr="00A66B31">
        <w:t>«</w:t>
      </w:r>
      <w:r w:rsidR="0072237D" w:rsidRPr="00A66B31">
        <w:t>Центральная городская библиотека и ее филиалы</w:t>
      </w:r>
      <w:r w:rsidR="00A25F06" w:rsidRPr="00A66B31">
        <w:t>»</w:t>
      </w:r>
      <w:r w:rsidR="0072237D" w:rsidRPr="00A66B31">
        <w:t xml:space="preserve"> приобретена литература для комплектования библиотечных фондов на общую сумму </w:t>
      </w:r>
      <w:r w:rsidR="00431598" w:rsidRPr="00A66B31">
        <w:t>200,0</w:t>
      </w:r>
      <w:r w:rsidR="00396E89" w:rsidRPr="00A66B31">
        <w:t xml:space="preserve"> </w:t>
      </w:r>
      <w:r w:rsidR="0072237D" w:rsidRPr="00A66B31">
        <w:t>тыс. рублей</w:t>
      </w:r>
      <w:r w:rsidR="004373A8" w:rsidRPr="00A66B31">
        <w:t>.</w:t>
      </w:r>
    </w:p>
    <w:p w:rsidR="00744151" w:rsidRPr="00A66B31" w:rsidRDefault="00BD6A57" w:rsidP="00BD6A57">
      <w:pPr>
        <w:spacing w:line="288" w:lineRule="auto"/>
        <w:ind w:firstLine="708"/>
        <w:jc w:val="both"/>
      </w:pPr>
      <w:r>
        <w:t>П</w:t>
      </w:r>
      <w:r w:rsidR="001C2BDF" w:rsidRPr="00A66B31">
        <w:t xml:space="preserve">роведены работы по </w:t>
      </w:r>
      <w:r w:rsidR="00744151" w:rsidRPr="00A66B31">
        <w:t xml:space="preserve"> капитальн</w:t>
      </w:r>
      <w:r w:rsidR="001C2BDF" w:rsidRPr="00A66B31">
        <w:t>ому</w:t>
      </w:r>
      <w:r w:rsidR="00744151" w:rsidRPr="00A66B31">
        <w:t xml:space="preserve"> ремонт</w:t>
      </w:r>
      <w:r w:rsidR="001C2BDF" w:rsidRPr="00A66B31">
        <w:t>у</w:t>
      </w:r>
      <w:r w:rsidR="00744151" w:rsidRPr="00A66B31">
        <w:t xml:space="preserve"> кровли здания и замен</w:t>
      </w:r>
      <w:r w:rsidR="00AD70BE" w:rsidRPr="00A66B31">
        <w:t>е</w:t>
      </w:r>
      <w:r w:rsidR="00744151" w:rsidRPr="00A66B31">
        <w:t xml:space="preserve"> деревянных оконных блоков на ПВХ библиотеки-филиала №</w:t>
      </w:r>
      <w:r w:rsidR="00AD70BE" w:rsidRPr="00A66B31">
        <w:t xml:space="preserve"> </w:t>
      </w:r>
      <w:r w:rsidR="00744151" w:rsidRPr="00A66B31">
        <w:t>4.</w:t>
      </w:r>
    </w:p>
    <w:p w:rsidR="00744151" w:rsidRPr="00A66B31" w:rsidRDefault="001C2BDF" w:rsidP="00847789">
      <w:pPr>
        <w:spacing w:line="288" w:lineRule="auto"/>
        <w:ind w:firstLine="709"/>
        <w:jc w:val="both"/>
        <w:rPr>
          <w:shd w:val="clear" w:color="auto" w:fill="FFFFFF"/>
        </w:rPr>
      </w:pPr>
      <w:r w:rsidRPr="00A66B31">
        <w:t>Кроме того, за счет</w:t>
      </w:r>
      <w:r w:rsidR="00744151" w:rsidRPr="00A66B31">
        <w:t xml:space="preserve"> субсиди</w:t>
      </w:r>
      <w:r w:rsidRPr="00A66B31">
        <w:t>и</w:t>
      </w:r>
      <w:r w:rsidR="00744151" w:rsidRPr="00A66B31">
        <w:t xml:space="preserve"> из федерального бюджета </w:t>
      </w:r>
      <w:r w:rsidR="00657418" w:rsidRPr="00A66B31">
        <w:t>в сумме</w:t>
      </w:r>
      <w:r w:rsidR="00E36B25" w:rsidRPr="00A66B31">
        <w:t xml:space="preserve">  </w:t>
      </w:r>
      <w:r w:rsidR="00657418" w:rsidRPr="00A66B31">
        <w:t xml:space="preserve"> </w:t>
      </w:r>
      <w:r w:rsidR="00E36B25" w:rsidRPr="00A66B31">
        <w:t>5 000,0</w:t>
      </w:r>
      <w:r w:rsidRPr="00A66B31">
        <w:t xml:space="preserve"> тыс.</w:t>
      </w:r>
      <w:r w:rsidR="00744151" w:rsidRPr="00A66B31">
        <w:t xml:space="preserve"> рублей</w:t>
      </w:r>
      <w:r w:rsidR="00744151" w:rsidRPr="00A66B31">
        <w:rPr>
          <w:shd w:val="clear" w:color="auto" w:fill="FFFFFF"/>
        </w:rPr>
        <w:t xml:space="preserve"> </w:t>
      </w:r>
      <w:r w:rsidR="00657418" w:rsidRPr="00A66B31">
        <w:rPr>
          <w:shd w:val="clear" w:color="auto" w:fill="FFFFFF"/>
        </w:rPr>
        <w:t>в рамках мероприятия «Создание модельных библиотек»</w:t>
      </w:r>
      <w:r w:rsidR="00E36B25" w:rsidRPr="00A66B31">
        <w:rPr>
          <w:shd w:val="clear" w:color="auto" w:fill="FFFFFF"/>
        </w:rPr>
        <w:t xml:space="preserve"> на базе библиотеки.</w:t>
      </w:r>
      <w:r w:rsidR="00744151" w:rsidRPr="00A66B31">
        <w:rPr>
          <w:shd w:val="clear" w:color="auto" w:fill="FFFFFF"/>
        </w:rPr>
        <w:t xml:space="preserve"> Такая возможность учреждени</w:t>
      </w:r>
      <w:r w:rsidR="00BD6A57">
        <w:rPr>
          <w:shd w:val="clear" w:color="auto" w:fill="FFFFFF"/>
        </w:rPr>
        <w:t>ям</w:t>
      </w:r>
      <w:r w:rsidR="00744151" w:rsidRPr="00A66B31">
        <w:rPr>
          <w:shd w:val="clear" w:color="auto" w:fill="FFFFFF"/>
        </w:rPr>
        <w:t xml:space="preserve"> культуры </w:t>
      </w:r>
      <w:r w:rsidR="00BD6A57">
        <w:rPr>
          <w:shd w:val="clear" w:color="auto" w:fill="FFFFFF"/>
        </w:rPr>
        <w:t>представ</w:t>
      </w:r>
      <w:r w:rsidR="00744151" w:rsidRPr="00A66B31">
        <w:rPr>
          <w:shd w:val="clear" w:color="auto" w:fill="FFFFFF"/>
        </w:rPr>
        <w:t>илась благодаря участию в федеральном проекте «Культурная среда», который реализуется в рамках национального проекта «Культу</w:t>
      </w:r>
      <w:r w:rsidR="00E36B25" w:rsidRPr="00A66B31">
        <w:rPr>
          <w:shd w:val="clear" w:color="auto" w:fill="FFFFFF"/>
        </w:rPr>
        <w:t>ра».</w:t>
      </w:r>
    </w:p>
    <w:p w:rsidR="00C54EA5" w:rsidRPr="00A66B31" w:rsidRDefault="00C54EA5" w:rsidP="00847789">
      <w:pPr>
        <w:spacing w:line="288" w:lineRule="auto"/>
        <w:ind w:firstLine="709"/>
        <w:jc w:val="both"/>
        <w:rPr>
          <w:b/>
        </w:rPr>
      </w:pPr>
    </w:p>
    <w:p w:rsidR="00285B2E" w:rsidRPr="00A66B31" w:rsidRDefault="00285B2E" w:rsidP="00847789">
      <w:pPr>
        <w:spacing w:line="288" w:lineRule="auto"/>
        <w:ind w:firstLine="709"/>
        <w:jc w:val="both"/>
      </w:pPr>
      <w:r w:rsidRPr="00A66B31">
        <w:rPr>
          <w:b/>
        </w:rPr>
        <w:t>3</w:t>
      </w:r>
      <w:r w:rsidRPr="00A66B31">
        <w:t xml:space="preserve">. </w:t>
      </w:r>
      <w:r w:rsidRPr="00A66B31">
        <w:rPr>
          <w:b/>
        </w:rPr>
        <w:t xml:space="preserve">Муниципальная программа «Развитие образования в муниципальном образовании «Город Биробиджан» Еврейской автономной области в 2019-2021 годах» </w:t>
      </w:r>
      <w:r w:rsidRPr="00A66B31">
        <w:t>занимает наибольший удельный вес (</w:t>
      </w:r>
      <w:r w:rsidR="00650119" w:rsidRPr="00A66B31">
        <w:t>62,4</w:t>
      </w:r>
      <w:r w:rsidRPr="00A66B31">
        <w:t>%) в расходах на муниципальные программы</w:t>
      </w:r>
      <w:r w:rsidRPr="00A66B31">
        <w:rPr>
          <w:b/>
        </w:rPr>
        <w:t>.</w:t>
      </w:r>
      <w:r w:rsidRPr="00A66B31">
        <w:t xml:space="preserve"> </w:t>
      </w:r>
    </w:p>
    <w:p w:rsidR="00285B2E" w:rsidRPr="00A66B31" w:rsidRDefault="00285B2E" w:rsidP="00847789">
      <w:pPr>
        <w:spacing w:line="288" w:lineRule="auto"/>
        <w:ind w:firstLine="709"/>
        <w:jc w:val="both"/>
      </w:pPr>
      <w:r w:rsidRPr="00A66B31">
        <w:lastRenderedPageBreak/>
        <w:t>Фактический объем финансирования расходов по данно</w:t>
      </w:r>
      <w:r w:rsidR="00AA3C36" w:rsidRPr="00A66B31">
        <w:t>й программе составил 1 340 578,0</w:t>
      </w:r>
      <w:r w:rsidRPr="00A66B31">
        <w:t xml:space="preserve"> тыс. рублей, в том </w:t>
      </w:r>
      <w:proofErr w:type="gramStart"/>
      <w:r w:rsidRPr="00A66B31">
        <w:t>числе</w:t>
      </w:r>
      <w:proofErr w:type="gramEnd"/>
      <w:r w:rsidRPr="00A66B31">
        <w:t xml:space="preserve"> за счет средс</w:t>
      </w:r>
      <w:r w:rsidR="00AA3C36" w:rsidRPr="00A66B31">
        <w:t>тв городского бюджета – 369 424,5</w:t>
      </w:r>
      <w:r w:rsidRPr="00A66B31">
        <w:t xml:space="preserve"> тыс. рублей, из областного и федерального бюджетов – </w:t>
      </w:r>
      <w:r w:rsidR="00AA3C36" w:rsidRPr="00A66B31">
        <w:t>971 153,5</w:t>
      </w:r>
      <w:r w:rsidRPr="00A66B31">
        <w:t xml:space="preserve"> тыс. рублей. </w:t>
      </w:r>
    </w:p>
    <w:p w:rsidR="00285B2E" w:rsidRPr="00A66B31" w:rsidRDefault="00285B2E" w:rsidP="00285B2E">
      <w:pPr>
        <w:spacing w:line="288" w:lineRule="auto"/>
        <w:ind w:firstLine="708"/>
        <w:jc w:val="both"/>
        <w:rPr>
          <w:color w:val="000000"/>
        </w:rPr>
      </w:pPr>
      <w:r w:rsidRPr="00A66B31">
        <w:rPr>
          <w:color w:val="000000"/>
        </w:rPr>
        <w:t>В рамках данной программы из бюджета городского округа и областного бюджета осуществлялось финансирование 20 муниципальных дошкольны</w:t>
      </w:r>
      <w:r w:rsidR="00AA3C36" w:rsidRPr="00A66B31">
        <w:rPr>
          <w:color w:val="000000"/>
        </w:rPr>
        <w:t>х образовательных учреждений, 12</w:t>
      </w:r>
      <w:r w:rsidRPr="00A66B31">
        <w:rPr>
          <w:color w:val="000000"/>
        </w:rPr>
        <w:t xml:space="preserve"> муниципальных общеобразовательных школ, МАУДО «Центр детского творчества», двух учреждений по бухгалтерскому обслуживанию и одного учреждения по методическому обеспечению. </w:t>
      </w:r>
    </w:p>
    <w:p w:rsidR="00285B2E" w:rsidRPr="00A66B31" w:rsidRDefault="00285B2E" w:rsidP="00285B2E">
      <w:pPr>
        <w:spacing w:line="288" w:lineRule="auto"/>
        <w:jc w:val="both"/>
      </w:pPr>
      <w:r w:rsidRPr="00A66B31">
        <w:rPr>
          <w:color w:val="000000"/>
        </w:rPr>
        <w:tab/>
      </w:r>
      <w:proofErr w:type="gramStart"/>
      <w:r w:rsidRPr="00A66B31">
        <w:t xml:space="preserve">Средства областного </w:t>
      </w:r>
      <w:r w:rsidR="004C374A" w:rsidRPr="00A66B31">
        <w:t xml:space="preserve">и федерального </w:t>
      </w:r>
      <w:r w:rsidRPr="00A66B31">
        <w:t>бюджет</w:t>
      </w:r>
      <w:r w:rsidR="004C374A" w:rsidRPr="00A66B31">
        <w:t>ов</w:t>
      </w:r>
      <w:r w:rsidRPr="00A66B31">
        <w:t xml:space="preserve"> направлены на фонд оплаты труда работников школ</w:t>
      </w:r>
      <w:r w:rsidR="00657418" w:rsidRPr="00A66B31">
        <w:t xml:space="preserve">, </w:t>
      </w:r>
      <w:r w:rsidRPr="00A66B31">
        <w:t xml:space="preserve">дошкольных учреждений, </w:t>
      </w:r>
      <w:r w:rsidR="00657418" w:rsidRPr="00A66B31">
        <w:rPr>
          <w:color w:val="000000"/>
        </w:rPr>
        <w:t xml:space="preserve">МАУДО «Центр детского творчества» (выполнение дорожной карты), </w:t>
      </w:r>
      <w:r w:rsidRPr="00A66B31">
        <w:t>учебные расходы и учебники в сумме 8</w:t>
      </w:r>
      <w:r w:rsidR="00AD1FB4" w:rsidRPr="00A66B31">
        <w:t>51 846,8</w:t>
      </w:r>
      <w:r w:rsidRPr="00A66B31">
        <w:t xml:space="preserve"> тыс. рублей, расходы на горячее питание учащихся </w:t>
      </w:r>
      <w:r w:rsidR="00CA26EE" w:rsidRPr="00A66B31">
        <w:t>начальной школы в сумме 55 848,6</w:t>
      </w:r>
      <w:r w:rsidRPr="00A66B31">
        <w:t xml:space="preserve"> тыс. рублей, расходы на льготное пи</w:t>
      </w:r>
      <w:r w:rsidR="00CA26EE" w:rsidRPr="00A66B31">
        <w:t>тание школьников в сумме 673,4</w:t>
      </w:r>
      <w:r w:rsidRPr="00A66B31">
        <w:t xml:space="preserve"> тыс. рублей, расходы на выплату компенсации части родительской</w:t>
      </w:r>
      <w:proofErr w:type="gramEnd"/>
      <w:r w:rsidRPr="00A66B31">
        <w:t xml:space="preserve"> платы за присмотр и уход за детьми в муниципальных  </w:t>
      </w:r>
      <w:r w:rsidR="00CA26EE" w:rsidRPr="00A66B31">
        <w:t>дошкольных учреждениях в сумме 3 685,6</w:t>
      </w:r>
      <w:r w:rsidRPr="00A66B31">
        <w:t xml:space="preserve"> тыс. рублей.</w:t>
      </w:r>
    </w:p>
    <w:p w:rsidR="00285B2E" w:rsidRPr="00A66B31" w:rsidRDefault="00285B2E" w:rsidP="00285B2E">
      <w:pPr>
        <w:spacing w:line="288" w:lineRule="auto"/>
        <w:jc w:val="both"/>
        <w:rPr>
          <w:color w:val="000000"/>
        </w:rPr>
      </w:pPr>
      <w:r w:rsidRPr="00A66B31">
        <w:tab/>
        <w:t xml:space="preserve">Кроме того, за счет средств федерального </w:t>
      </w:r>
      <w:r w:rsidR="00387EE9">
        <w:t xml:space="preserve">и местного </w:t>
      </w:r>
      <w:r w:rsidRPr="00A66B31">
        <w:t>бюджет</w:t>
      </w:r>
      <w:r w:rsidR="00387EE9">
        <w:t>ов</w:t>
      </w:r>
      <w:r w:rsidRPr="00A66B31">
        <w:t xml:space="preserve">, в рамках </w:t>
      </w:r>
      <w:proofErr w:type="gramStart"/>
      <w:r w:rsidRPr="00A66B31">
        <w:rPr>
          <w:color w:val="000000"/>
        </w:rPr>
        <w:t>реализации мероприятий планов социального развития центров экономического роста субъектов Российской</w:t>
      </w:r>
      <w:proofErr w:type="gramEnd"/>
      <w:r w:rsidRPr="00A66B31">
        <w:rPr>
          <w:color w:val="000000"/>
        </w:rPr>
        <w:t xml:space="preserve"> Федерации, входящих в состав Дальневосточного федерального округа</w:t>
      </w:r>
      <w:r w:rsidR="00387EE9">
        <w:rPr>
          <w:color w:val="000000"/>
        </w:rPr>
        <w:t>,</w:t>
      </w:r>
      <w:r w:rsidRPr="00A66B31">
        <w:rPr>
          <w:color w:val="000000"/>
        </w:rPr>
        <w:t xml:space="preserve"> проведены следующие мероприятия:</w:t>
      </w:r>
    </w:p>
    <w:p w:rsidR="00285B2E" w:rsidRPr="00A66B31" w:rsidRDefault="00285B2E" w:rsidP="00285B2E">
      <w:pPr>
        <w:spacing w:line="288" w:lineRule="auto"/>
        <w:ind w:firstLine="540"/>
        <w:jc w:val="both"/>
        <w:rPr>
          <w:color w:val="000000"/>
        </w:rPr>
      </w:pPr>
      <w:r w:rsidRPr="00A66B31">
        <w:rPr>
          <w:color w:val="000000"/>
        </w:rPr>
        <w:t>- проведен ремон</w:t>
      </w:r>
      <w:r w:rsidR="009E46E3" w:rsidRPr="00A66B31">
        <w:rPr>
          <w:color w:val="000000"/>
        </w:rPr>
        <w:t>т пищеблоков в МБОУ «Начальная общеобразовательная школа № 14» на общую сумму 3 275,8</w:t>
      </w:r>
      <w:r w:rsidR="006D62C3">
        <w:rPr>
          <w:color w:val="000000"/>
        </w:rPr>
        <w:t xml:space="preserve"> тыс. рублей, за счет средств местного бюджета израсходовано 1 196,8 тыс. рублей и за счет средств федерального бюджета израсходовано 2 079,0 тыс. рублей;</w:t>
      </w:r>
    </w:p>
    <w:p w:rsidR="00285B2E" w:rsidRPr="00A66B31" w:rsidRDefault="00285B2E" w:rsidP="00285B2E">
      <w:pPr>
        <w:spacing w:line="288" w:lineRule="auto"/>
        <w:ind w:firstLine="540"/>
        <w:jc w:val="both"/>
        <w:rPr>
          <w:color w:val="000000"/>
        </w:rPr>
      </w:pPr>
      <w:r w:rsidRPr="00A66B31">
        <w:rPr>
          <w:color w:val="000000"/>
        </w:rPr>
        <w:t xml:space="preserve">- </w:t>
      </w:r>
      <w:r w:rsidR="00F51792" w:rsidRPr="00A66B31">
        <w:t>выплачен аванс на капитальный ремонт пришкольной территории МБОУ «Средняя общеобразовательная школа № 7 г. Биробиджан Еврейской автономной области» в сумме 4 972,1 тыс. руб</w:t>
      </w:r>
      <w:r w:rsidR="0022691E">
        <w:t>лей</w:t>
      </w:r>
      <w:r w:rsidR="00F51792" w:rsidRPr="00A66B31">
        <w:t>.</w:t>
      </w:r>
    </w:p>
    <w:p w:rsidR="00285B2E" w:rsidRPr="00A66B31" w:rsidRDefault="00285B2E" w:rsidP="00285B2E">
      <w:pPr>
        <w:autoSpaceDE w:val="0"/>
        <w:autoSpaceDN w:val="0"/>
        <w:adjustRightInd w:val="0"/>
        <w:spacing w:line="288" w:lineRule="auto"/>
        <w:ind w:firstLine="540"/>
        <w:jc w:val="both"/>
      </w:pPr>
      <w:r w:rsidRPr="00A66B31">
        <w:rPr>
          <w:color w:val="000000"/>
        </w:rPr>
        <w:tab/>
      </w:r>
      <w:r w:rsidRPr="00A66B31">
        <w:t>Средства местного бюджета по данной программе направлены:</w:t>
      </w:r>
    </w:p>
    <w:p w:rsidR="00285B2E" w:rsidRPr="00A66B31" w:rsidRDefault="00285B2E" w:rsidP="00285B2E">
      <w:pPr>
        <w:spacing w:line="288" w:lineRule="auto"/>
        <w:ind w:firstLine="709"/>
        <w:jc w:val="both"/>
      </w:pPr>
      <w:r w:rsidRPr="00A66B31">
        <w:rPr>
          <w:color w:val="000000"/>
        </w:rPr>
        <w:t xml:space="preserve">- на содержание муниципальных школ, </w:t>
      </w:r>
      <w:r w:rsidRPr="00A66B31">
        <w:t>дошкольных учреждений, Центра детского творчества, ИМЦ и учреждений по бухгалтерскому обслуживанию;</w:t>
      </w:r>
    </w:p>
    <w:p w:rsidR="00285B2E" w:rsidRPr="00A66B31" w:rsidRDefault="00285B2E" w:rsidP="00285B2E">
      <w:pPr>
        <w:spacing w:line="288" w:lineRule="auto"/>
        <w:ind w:firstLine="708"/>
        <w:jc w:val="both"/>
      </w:pPr>
      <w:r w:rsidRPr="00A66B31">
        <w:t>- на бесплатное питание школьников из малообеспеченных семей за счет средств местн</w:t>
      </w:r>
      <w:r w:rsidR="00895E70" w:rsidRPr="00A66B31">
        <w:t>ого бюджета израсходовано 1 514,9</w:t>
      </w:r>
      <w:r w:rsidRPr="00A66B31">
        <w:t xml:space="preserve"> тыс. рублей. Б</w:t>
      </w:r>
      <w:r w:rsidRPr="00A66B31">
        <w:rPr>
          <w:rFonts w:eastAsia="Calibri"/>
          <w:lang w:eastAsia="en-US"/>
        </w:rPr>
        <w:t xml:space="preserve">есплатное </w:t>
      </w:r>
      <w:r w:rsidR="00895E70" w:rsidRPr="00A66B31">
        <w:rPr>
          <w:rFonts w:eastAsia="Calibri"/>
          <w:bCs/>
          <w:lang w:eastAsia="en-US"/>
        </w:rPr>
        <w:t>питание получили 512</w:t>
      </w:r>
      <w:r w:rsidRPr="00A66B31">
        <w:rPr>
          <w:rFonts w:eastAsia="Calibri"/>
          <w:bCs/>
          <w:lang w:eastAsia="en-US"/>
        </w:rPr>
        <w:t xml:space="preserve"> детей, находящи</w:t>
      </w:r>
      <w:r w:rsidR="009A446D" w:rsidRPr="00A66B31">
        <w:rPr>
          <w:rFonts w:eastAsia="Calibri"/>
          <w:bCs/>
          <w:lang w:eastAsia="en-US"/>
        </w:rPr>
        <w:t>х</w:t>
      </w:r>
      <w:r w:rsidRPr="00A66B31">
        <w:rPr>
          <w:rFonts w:eastAsia="Calibri"/>
          <w:bCs/>
          <w:lang w:eastAsia="en-US"/>
        </w:rPr>
        <w:t xml:space="preserve">ся в трудной жизненной </w:t>
      </w:r>
      <w:r w:rsidRPr="00A66B31">
        <w:rPr>
          <w:rFonts w:eastAsia="Calibri"/>
          <w:bCs/>
          <w:lang w:eastAsia="en-US"/>
        </w:rPr>
        <w:lastRenderedPageBreak/>
        <w:t>ситуации, и дети из малоимущих семей, обучающиеся в муниципальных общеобразовательных учреждениях городского округа</w:t>
      </w:r>
      <w:r w:rsidRPr="00A66B31">
        <w:t>;</w:t>
      </w:r>
    </w:p>
    <w:p w:rsidR="00285B2E" w:rsidRPr="00A66B31" w:rsidRDefault="00285B2E" w:rsidP="00285B2E">
      <w:pPr>
        <w:spacing w:line="288" w:lineRule="auto"/>
        <w:ind w:firstLine="708"/>
        <w:jc w:val="both"/>
      </w:pPr>
      <w:r w:rsidRPr="00A66B31">
        <w:rPr>
          <w:color w:val="000000"/>
        </w:rPr>
        <w:t xml:space="preserve">- на обеспечение бесплатным двухразовым питанием детей с ограниченными возможностями здоровья, обучающихся в муниципальных общеобразовательных учреждениях городского округа </w:t>
      </w:r>
      <w:r w:rsidR="009A446D" w:rsidRPr="00A66B31">
        <w:rPr>
          <w:color w:val="000000"/>
        </w:rPr>
        <w:t xml:space="preserve">за </w:t>
      </w:r>
      <w:r w:rsidRPr="00A66B31">
        <w:t>счет средств местн</w:t>
      </w:r>
      <w:r w:rsidR="00895E70" w:rsidRPr="00A66B31">
        <w:t>ого бюджета израсходовано 8 347,3</w:t>
      </w:r>
      <w:r w:rsidRPr="00A66B31">
        <w:t xml:space="preserve"> тыс. рублей</w:t>
      </w:r>
      <w:r w:rsidR="00743FA0">
        <w:t xml:space="preserve">  (о</w:t>
      </w:r>
      <w:r w:rsidRPr="00A66B31">
        <w:t xml:space="preserve">бщее число детей с ограниченными возможностями здоровья, получавших </w:t>
      </w:r>
      <w:r w:rsidR="00895E70" w:rsidRPr="00A66B31">
        <w:t>бесплатное питание составило 369</w:t>
      </w:r>
      <w:r w:rsidR="00743FA0">
        <w:t xml:space="preserve"> человек);</w:t>
      </w:r>
    </w:p>
    <w:p w:rsidR="00285B2E" w:rsidRPr="00A66B31" w:rsidRDefault="00285B2E" w:rsidP="00285B2E">
      <w:pPr>
        <w:spacing w:line="288" w:lineRule="auto"/>
        <w:ind w:firstLine="708"/>
        <w:jc w:val="both"/>
      </w:pPr>
      <w:r w:rsidRPr="00A66B31">
        <w:t>- на социальные выплаты родителям, на оплату услуг по дневному уходу (содержанию) за детьми дошк</w:t>
      </w:r>
      <w:r w:rsidR="00895E70" w:rsidRPr="00A66B31">
        <w:t>ольного возраста в сумме 1 829,3</w:t>
      </w:r>
      <w:r w:rsidRPr="00A66B31">
        <w:t xml:space="preserve"> тыс. рублей. </w:t>
      </w:r>
      <w:r w:rsidRPr="00A66B31">
        <w:rPr>
          <w:color w:val="000000"/>
        </w:rPr>
        <w:t xml:space="preserve">Социальные выплаты на оплату услуг по дневному уходу (содержанию) за детьми дошкольного возраста были назначены и выплачены </w:t>
      </w:r>
      <w:r w:rsidR="00895E70" w:rsidRPr="00A66B31">
        <w:t>136</w:t>
      </w:r>
      <w:r w:rsidRPr="00A66B31">
        <w:t xml:space="preserve"> </w:t>
      </w:r>
      <w:r w:rsidRPr="00A66B31">
        <w:rPr>
          <w:color w:val="000000"/>
        </w:rPr>
        <w:t>родителям (законным представителям);</w:t>
      </w:r>
    </w:p>
    <w:p w:rsidR="00285B2E" w:rsidRPr="00A66B31" w:rsidRDefault="00285B2E" w:rsidP="00285B2E">
      <w:pPr>
        <w:spacing w:line="288" w:lineRule="auto"/>
        <w:jc w:val="both"/>
      </w:pPr>
      <w:r w:rsidRPr="00A66B31">
        <w:tab/>
        <w:t xml:space="preserve">- на предоставление социальных выплат работникам муниципальных учреждений на оплату договоров найма жилых помещений израсходовано 42,0 тыс. рублей (1 человек); </w:t>
      </w:r>
    </w:p>
    <w:p w:rsidR="00285B2E" w:rsidRPr="00A66B31" w:rsidRDefault="00285B2E" w:rsidP="00285B2E">
      <w:pPr>
        <w:spacing w:line="288" w:lineRule="auto"/>
        <w:jc w:val="both"/>
      </w:pPr>
      <w:r w:rsidRPr="00A66B31">
        <w:tab/>
        <w:t xml:space="preserve">- </w:t>
      </w:r>
      <w:r w:rsidRPr="00A66B31">
        <w:rPr>
          <w:color w:val="000000"/>
        </w:rPr>
        <w:t>на ежемесячную социальную выплату молодым специалистам, осуществляющим свою педагогическую деятельность на должности учителя в муниципальных общеобразовательных учреждениях</w:t>
      </w:r>
      <w:r w:rsidR="00895E70" w:rsidRPr="00A66B31">
        <w:rPr>
          <w:color w:val="000000"/>
        </w:rPr>
        <w:t xml:space="preserve"> городского округа в сумме 1 830</w:t>
      </w:r>
      <w:r w:rsidRPr="00A66B31">
        <w:rPr>
          <w:color w:val="000000"/>
        </w:rPr>
        <w:t xml:space="preserve">,0 тыс. рублей (из расчета 10,0 тыс. рублей в месяц на одного человека). </w:t>
      </w:r>
      <w:r w:rsidR="00895E70" w:rsidRPr="00A66B31">
        <w:t>В 2021</w:t>
      </w:r>
      <w:r w:rsidRPr="00A66B31">
        <w:t xml:space="preserve"> год</w:t>
      </w:r>
      <w:r w:rsidR="00895E70" w:rsidRPr="00A66B31">
        <w:t>у социальную выплату получили 15</w:t>
      </w:r>
      <w:r w:rsidRPr="00A66B31">
        <w:t xml:space="preserve"> человек;</w:t>
      </w:r>
    </w:p>
    <w:p w:rsidR="00285B2E" w:rsidRPr="00A66B31" w:rsidRDefault="00285B2E" w:rsidP="00285B2E">
      <w:pPr>
        <w:spacing w:line="288" w:lineRule="auto"/>
        <w:ind w:firstLine="709"/>
        <w:jc w:val="both"/>
      </w:pPr>
      <w:r w:rsidRPr="00A66B31">
        <w:rPr>
          <w:color w:val="000000"/>
        </w:rPr>
        <w:t xml:space="preserve">- на предоставление </w:t>
      </w:r>
      <w:r w:rsidRPr="00A66B31">
        <w:t xml:space="preserve">социальных выплат </w:t>
      </w:r>
      <w:proofErr w:type="gramStart"/>
      <w:r w:rsidRPr="00A66B31">
        <w:t>обучающимся</w:t>
      </w:r>
      <w:proofErr w:type="gramEnd"/>
      <w:r w:rsidRPr="00A66B31">
        <w:t xml:space="preserve"> в образовательных организациях высшего образования по направлению подготовки «Педагогическ</w:t>
      </w:r>
      <w:r w:rsidR="00895E70" w:rsidRPr="00A66B31">
        <w:t>ое образование» израсходовано 45</w:t>
      </w:r>
      <w:r w:rsidRPr="00A66B31">
        <w:t xml:space="preserve">,0 тыс. рублей (социальную выплату в размере 3,0 тыс. рублей в месяц на одного человека получил </w:t>
      </w:r>
      <w:r w:rsidR="00895E70" w:rsidRPr="00A66B31">
        <w:t>1</w:t>
      </w:r>
      <w:r w:rsidRPr="00A66B31">
        <w:t xml:space="preserve"> человек);</w:t>
      </w:r>
    </w:p>
    <w:p w:rsidR="00004E30" w:rsidRPr="0031182D" w:rsidRDefault="00285B2E" w:rsidP="009A446D">
      <w:pPr>
        <w:ind w:firstLine="708"/>
        <w:jc w:val="both"/>
        <w:rPr>
          <w:color w:val="000000"/>
        </w:rPr>
      </w:pPr>
      <w:r w:rsidRPr="00A66B31">
        <w:t>- на выплату премии</w:t>
      </w:r>
      <w:r w:rsidR="00004E30" w:rsidRPr="00A66B31">
        <w:t xml:space="preserve"> мэра города работникам  муниципальных учреждений за </w:t>
      </w:r>
      <w:r w:rsidR="00004E30" w:rsidRPr="0031182D">
        <w:t xml:space="preserve">высокое </w:t>
      </w:r>
      <w:r w:rsidR="00895E70" w:rsidRPr="0031182D">
        <w:t xml:space="preserve"> профессиональное мастерство и значительный вклад в социально-экономическое развитие городского округа</w:t>
      </w:r>
      <w:r w:rsidR="00004E30" w:rsidRPr="0031182D">
        <w:t xml:space="preserve"> данную выплату получили 5 человек.</w:t>
      </w:r>
    </w:p>
    <w:p w:rsidR="00285B2E" w:rsidRPr="00A66B31" w:rsidRDefault="00285B2E" w:rsidP="009A446D">
      <w:pPr>
        <w:spacing w:line="288" w:lineRule="auto"/>
        <w:ind w:firstLine="708"/>
        <w:jc w:val="both"/>
        <w:rPr>
          <w:color w:val="000000"/>
        </w:rPr>
      </w:pPr>
      <w:r w:rsidRPr="00A66B31">
        <w:t xml:space="preserve"> - на обеспечение питанием в муницип</w:t>
      </w:r>
      <w:r w:rsidR="009E46E3" w:rsidRPr="00A66B31">
        <w:t>альных дошкольных учреждениях 86</w:t>
      </w:r>
      <w:r w:rsidRPr="00A66B31">
        <w:t xml:space="preserve"> детей льготной категории граждан (дети-инвалиды, дети, оставшиеся без попечения родителей),</w:t>
      </w:r>
      <w:r w:rsidRPr="00A66B31">
        <w:rPr>
          <w:color w:val="000000"/>
        </w:rPr>
        <w:t xml:space="preserve"> из бю</w:t>
      </w:r>
      <w:r w:rsidR="006D42C0" w:rsidRPr="00A66B31">
        <w:rPr>
          <w:color w:val="000000"/>
        </w:rPr>
        <w:t>джета на эти цели выделено 1 446,9</w:t>
      </w:r>
      <w:r w:rsidRPr="00A66B31">
        <w:rPr>
          <w:color w:val="000000"/>
        </w:rPr>
        <w:t xml:space="preserve"> тыс. рублей;</w:t>
      </w:r>
    </w:p>
    <w:p w:rsidR="00285B2E" w:rsidRPr="00A66B31" w:rsidRDefault="00285B2E" w:rsidP="00285B2E">
      <w:pPr>
        <w:spacing w:line="288" w:lineRule="auto"/>
        <w:ind w:firstLine="708"/>
        <w:jc w:val="both"/>
        <w:rPr>
          <w:color w:val="000000"/>
        </w:rPr>
      </w:pPr>
      <w:r w:rsidRPr="00A66B31">
        <w:rPr>
          <w:color w:val="000000"/>
        </w:rPr>
        <w:t>- на мероприятия с дет</w:t>
      </w:r>
      <w:r w:rsidR="006D42C0" w:rsidRPr="00A66B31">
        <w:rPr>
          <w:color w:val="000000"/>
        </w:rPr>
        <w:t>ьми и молодежью направлено 225,8</w:t>
      </w:r>
      <w:r w:rsidRPr="00A66B31">
        <w:rPr>
          <w:color w:val="000000"/>
        </w:rPr>
        <w:t xml:space="preserve"> тыс. рублей;</w:t>
      </w:r>
    </w:p>
    <w:p w:rsidR="00285B2E" w:rsidRPr="00A66B31" w:rsidRDefault="00895E70" w:rsidP="00285B2E">
      <w:pPr>
        <w:ind w:firstLine="708"/>
        <w:jc w:val="both"/>
        <w:rPr>
          <w:color w:val="000000"/>
        </w:rPr>
      </w:pPr>
      <w:r w:rsidRPr="00A66B31">
        <w:rPr>
          <w:color w:val="000000"/>
        </w:rPr>
        <w:t>- приобретено 5</w:t>
      </w:r>
      <w:r w:rsidR="00285B2E" w:rsidRPr="00A66B31">
        <w:rPr>
          <w:color w:val="000000"/>
        </w:rPr>
        <w:t xml:space="preserve"> единиц стартовых комплектов для работы направления (робототехника) в Центр детского творчества.</w:t>
      </w:r>
    </w:p>
    <w:p w:rsidR="00285B2E" w:rsidRPr="00A66B31" w:rsidRDefault="00285B2E" w:rsidP="00285B2E">
      <w:pPr>
        <w:spacing w:line="288" w:lineRule="auto"/>
        <w:jc w:val="both"/>
        <w:rPr>
          <w:color w:val="000000"/>
        </w:rPr>
      </w:pPr>
      <w:r w:rsidRPr="00A66B31">
        <w:rPr>
          <w:color w:val="000000"/>
        </w:rPr>
        <w:tab/>
      </w:r>
    </w:p>
    <w:p w:rsidR="00285B2E" w:rsidRPr="00A66B31" w:rsidRDefault="00285B2E" w:rsidP="00285B2E">
      <w:pPr>
        <w:spacing w:line="288" w:lineRule="auto"/>
        <w:jc w:val="both"/>
        <w:rPr>
          <w:b/>
        </w:rPr>
      </w:pPr>
      <w:r w:rsidRPr="00A66B31">
        <w:rPr>
          <w:color w:val="000000"/>
        </w:rPr>
        <w:lastRenderedPageBreak/>
        <w:tab/>
      </w:r>
      <w:r w:rsidRPr="00A66B31">
        <w:rPr>
          <w:b/>
        </w:rPr>
        <w:t>4. Муниципальная программа «Развитие институтов гражданского общества в муниципальном образовании «Город Биробиджан» Еврейской автономной области в 2020-2022 годах»</w:t>
      </w:r>
    </w:p>
    <w:p w:rsidR="00285B2E" w:rsidRPr="00A66B31" w:rsidRDefault="00285B2E" w:rsidP="00285B2E">
      <w:pPr>
        <w:spacing w:line="288" w:lineRule="auto"/>
        <w:ind w:firstLine="708"/>
        <w:jc w:val="both"/>
      </w:pPr>
      <w:r w:rsidRPr="00A66B31">
        <w:t>Фактический объем финансирования расходов по д</w:t>
      </w:r>
      <w:r w:rsidR="00090E35" w:rsidRPr="00A66B31">
        <w:t>анной программе составил 13025,3</w:t>
      </w:r>
      <w:r w:rsidRPr="00A66B31">
        <w:t xml:space="preserve"> тыс. рублей. </w:t>
      </w:r>
    </w:p>
    <w:p w:rsidR="00285B2E" w:rsidRPr="00A66B31" w:rsidRDefault="00285B2E" w:rsidP="00285B2E">
      <w:pPr>
        <w:spacing w:line="288" w:lineRule="auto"/>
        <w:ind w:firstLine="708"/>
        <w:jc w:val="both"/>
      </w:pPr>
      <w:r w:rsidRPr="00A66B31">
        <w:t>Расходование средств по данной программе осуществлялось по следующим направлениям:</w:t>
      </w:r>
    </w:p>
    <w:p w:rsidR="00285B2E" w:rsidRPr="00A66B31" w:rsidRDefault="00285B2E" w:rsidP="00285B2E">
      <w:pPr>
        <w:spacing w:line="288" w:lineRule="auto"/>
        <w:ind w:firstLine="708"/>
        <w:jc w:val="both"/>
      </w:pPr>
      <w:r w:rsidRPr="00A66B31">
        <w:t>- на оказание содействия Советам микрорайонов,  на поощрение активистов органов ТОС, проведение обучения и семинар</w:t>
      </w:r>
      <w:r w:rsidR="00AE38AD">
        <w:t>ов и другие мероприятия;</w:t>
      </w:r>
    </w:p>
    <w:p w:rsidR="00285B2E" w:rsidRPr="00A66B31" w:rsidRDefault="00285B2E" w:rsidP="00285B2E">
      <w:pPr>
        <w:spacing w:line="288" w:lineRule="auto"/>
        <w:ind w:firstLine="708"/>
        <w:jc w:val="both"/>
      </w:pPr>
      <w:r w:rsidRPr="00A66B31">
        <w:t>- на оказание содействия социально ориентированным некоммерческим организациям, это субсидии Дому ветеранов, Совету ветеранов, Обществу инвалидов, Обществу слепых, БЕРО «Фрейд» и П</w:t>
      </w:r>
      <w:r w:rsidR="00AE38AD">
        <w:t>риходу Храма Святителя Николая;</w:t>
      </w:r>
    </w:p>
    <w:p w:rsidR="00285B2E" w:rsidRPr="00A66B31" w:rsidRDefault="00285B2E" w:rsidP="00285B2E">
      <w:pPr>
        <w:spacing w:line="288" w:lineRule="auto"/>
        <w:ind w:firstLine="708"/>
        <w:jc w:val="both"/>
      </w:pPr>
      <w:r w:rsidRPr="00A66B31">
        <w:t>- на субсидии МАУ «МИГ», на освещение деятельности мэрии города на телевидении и в других средствах массовой информации.</w:t>
      </w:r>
    </w:p>
    <w:p w:rsidR="00B35947" w:rsidRPr="00A66B31" w:rsidRDefault="00B35947" w:rsidP="00901B96">
      <w:pPr>
        <w:spacing w:line="24" w:lineRule="atLeast"/>
        <w:ind w:firstLine="708"/>
        <w:jc w:val="both"/>
        <w:rPr>
          <w:bCs/>
        </w:rPr>
      </w:pPr>
    </w:p>
    <w:p w:rsidR="00285B2E" w:rsidRPr="00A66B31" w:rsidRDefault="00B35947" w:rsidP="00AD4B78">
      <w:pPr>
        <w:spacing w:line="288" w:lineRule="auto"/>
        <w:ind w:firstLine="708"/>
        <w:jc w:val="both"/>
        <w:rPr>
          <w:b/>
        </w:rPr>
      </w:pPr>
      <w:r w:rsidRPr="00A66B31">
        <w:rPr>
          <w:b/>
        </w:rPr>
        <w:t xml:space="preserve">5. </w:t>
      </w:r>
      <w:r w:rsidR="00285B2E" w:rsidRPr="00A66B31">
        <w:rPr>
          <w:b/>
        </w:rPr>
        <w:t>Муниципальная программа «Управление муниципальным имуществом и земельными ресурсами на территории муниципального образования «Город Биробиджан» Еврейской автономной области в 2019 году и плановом периоде 2020-2021 годов»</w:t>
      </w:r>
      <w:r w:rsidR="00C54EA5" w:rsidRPr="00A66B31">
        <w:rPr>
          <w:b/>
        </w:rPr>
        <w:t>.</w:t>
      </w:r>
    </w:p>
    <w:p w:rsidR="00285B2E" w:rsidRPr="00A66B31" w:rsidRDefault="00285B2E" w:rsidP="00E27B44">
      <w:pPr>
        <w:spacing w:line="288" w:lineRule="auto"/>
        <w:ind w:firstLine="709"/>
        <w:jc w:val="both"/>
      </w:pPr>
      <w:r w:rsidRPr="00A66B31">
        <w:t xml:space="preserve">Фактический объем финансирования расходов по данной программе составил </w:t>
      </w:r>
      <w:r w:rsidR="00E27B44" w:rsidRPr="00A66B31">
        <w:t xml:space="preserve">19 822,4 тыс. рублей, в том числе за счет средств городского бюджета – 3 387,0 тыс. рублей, из федерального бюджета – 16 435,4 тыс. рублей. </w:t>
      </w:r>
    </w:p>
    <w:p w:rsidR="00285B2E" w:rsidRPr="00A66B31" w:rsidRDefault="00285B2E" w:rsidP="00AF61F8">
      <w:pPr>
        <w:spacing w:line="288" w:lineRule="auto"/>
        <w:jc w:val="both"/>
      </w:pPr>
      <w:r w:rsidRPr="00A66B31">
        <w:tab/>
        <w:t>Средства данной программы были направлены:</w:t>
      </w:r>
    </w:p>
    <w:p w:rsidR="00285B2E" w:rsidRPr="00A66B31" w:rsidRDefault="00285B2E" w:rsidP="00AF61F8">
      <w:pPr>
        <w:spacing w:line="288" w:lineRule="auto"/>
        <w:ind w:firstLine="708"/>
        <w:jc w:val="both"/>
      </w:pPr>
      <w:r w:rsidRPr="00A66B31">
        <w:t>- на содержание муниципальной казны;</w:t>
      </w:r>
    </w:p>
    <w:p w:rsidR="00285B2E" w:rsidRPr="00A66B31" w:rsidRDefault="00285B2E" w:rsidP="00AF61F8">
      <w:pPr>
        <w:spacing w:line="288" w:lineRule="auto"/>
        <w:ind w:firstLine="708"/>
        <w:jc w:val="both"/>
      </w:pPr>
      <w:r w:rsidRPr="00A66B31">
        <w:t>- на расходы по ведению земельного кадастра, мониторинга земель, землеустройства, мероприятий по межеванию границ земельных участков;</w:t>
      </w:r>
    </w:p>
    <w:p w:rsidR="00285B2E" w:rsidRPr="00A66B31" w:rsidRDefault="00285B2E" w:rsidP="00AF61F8">
      <w:pPr>
        <w:spacing w:line="288" w:lineRule="auto"/>
        <w:ind w:firstLine="708"/>
        <w:jc w:val="both"/>
      </w:pPr>
      <w:r w:rsidRPr="00A66B31">
        <w:t>- на изготовление, размещение социальной рекламы и други</w:t>
      </w:r>
      <w:r w:rsidR="00E27B44" w:rsidRPr="00A66B31">
        <w:t>е мероприятия в области рекламы;</w:t>
      </w:r>
    </w:p>
    <w:p w:rsidR="00E27B44" w:rsidRPr="00A66B31" w:rsidRDefault="00E27B44" w:rsidP="00AF61F8">
      <w:pPr>
        <w:spacing w:line="288" w:lineRule="auto"/>
        <w:ind w:firstLine="708"/>
        <w:jc w:val="both"/>
      </w:pPr>
      <w:r w:rsidRPr="00A66B31">
        <w:t xml:space="preserve">- </w:t>
      </w:r>
      <w:proofErr w:type="gramStart"/>
      <w:r w:rsidRPr="00A66B31">
        <w:t>на выполнение работ по рекультивации земельных участков в целях вовлечения в хозяйственный оборот на территории</w:t>
      </w:r>
      <w:proofErr w:type="gramEnd"/>
      <w:r w:rsidRPr="00A66B31">
        <w:t xml:space="preserve"> муниципального образования «Город Биробиджан» Еврейской автономной области.</w:t>
      </w:r>
    </w:p>
    <w:p w:rsidR="006B67AE" w:rsidRPr="00A66B31" w:rsidRDefault="006B67AE" w:rsidP="00901B96">
      <w:pPr>
        <w:spacing w:line="24" w:lineRule="atLeast"/>
        <w:ind w:firstLine="708"/>
        <w:jc w:val="both"/>
      </w:pPr>
    </w:p>
    <w:p w:rsidR="00285B2E" w:rsidRPr="00A66B31" w:rsidRDefault="00C54EA5" w:rsidP="00AF61F8">
      <w:pPr>
        <w:spacing w:line="288" w:lineRule="auto"/>
        <w:ind w:firstLine="709"/>
        <w:jc w:val="both"/>
        <w:rPr>
          <w:b/>
        </w:rPr>
      </w:pPr>
      <w:r w:rsidRPr="00A66B31">
        <w:rPr>
          <w:b/>
        </w:rPr>
        <w:t>6</w:t>
      </w:r>
      <w:r w:rsidR="00285B2E" w:rsidRPr="00A66B31">
        <w:rPr>
          <w:b/>
        </w:rPr>
        <w:t>. Муниципальная программа «Развитие физической культуры и спорта в муниципальном образовании «Город Биробиджан» Еврейской автономной области в 2019-2021</w:t>
      </w:r>
      <w:r w:rsidR="004105F6" w:rsidRPr="00A66B31">
        <w:rPr>
          <w:b/>
        </w:rPr>
        <w:t xml:space="preserve"> </w:t>
      </w:r>
      <w:r w:rsidR="00285B2E" w:rsidRPr="00A66B31">
        <w:rPr>
          <w:b/>
        </w:rPr>
        <w:t>годах»</w:t>
      </w:r>
    </w:p>
    <w:p w:rsidR="00285B2E" w:rsidRPr="00A66B31" w:rsidRDefault="00285B2E" w:rsidP="00AF61F8">
      <w:pPr>
        <w:spacing w:line="288" w:lineRule="auto"/>
        <w:ind w:firstLine="709"/>
        <w:jc w:val="both"/>
      </w:pPr>
      <w:r w:rsidRPr="00A66B31">
        <w:lastRenderedPageBreak/>
        <w:t>Фактический объем финансирования расходов</w:t>
      </w:r>
      <w:r w:rsidR="00B5420B" w:rsidRPr="00A66B31">
        <w:t xml:space="preserve"> по данной программе составил 24 055,4</w:t>
      </w:r>
      <w:r w:rsidRPr="00A66B31">
        <w:t xml:space="preserve"> тыс. рублей. </w:t>
      </w:r>
    </w:p>
    <w:p w:rsidR="00285B2E" w:rsidRPr="00A66B31" w:rsidRDefault="00285B2E" w:rsidP="00AF61F8">
      <w:pPr>
        <w:spacing w:line="288" w:lineRule="auto"/>
        <w:ind w:firstLine="709"/>
        <w:jc w:val="both"/>
      </w:pPr>
      <w:r w:rsidRPr="00A66B31">
        <w:t>Средства данной программы направлены:</w:t>
      </w:r>
    </w:p>
    <w:p w:rsidR="00285B2E" w:rsidRPr="00A66B31" w:rsidRDefault="00285B2E" w:rsidP="00AF61F8">
      <w:pPr>
        <w:spacing w:line="288" w:lineRule="auto"/>
        <w:ind w:firstLine="709"/>
        <w:jc w:val="both"/>
      </w:pPr>
      <w:r w:rsidRPr="00A66B31">
        <w:t>- на обеспечение деятельности МБУ «Сп</w:t>
      </w:r>
      <w:r w:rsidR="00B5420B" w:rsidRPr="00A66B31">
        <w:t>ортивная школа» в сумме 22 149,0</w:t>
      </w:r>
      <w:r w:rsidRPr="00A66B31">
        <w:t xml:space="preserve"> тыс. рублей;</w:t>
      </w:r>
    </w:p>
    <w:p w:rsidR="00285B2E" w:rsidRPr="00A66B31" w:rsidRDefault="00285B2E" w:rsidP="00AF61F8">
      <w:pPr>
        <w:spacing w:line="288" w:lineRule="auto"/>
        <w:ind w:firstLine="709"/>
        <w:jc w:val="both"/>
      </w:pPr>
      <w:r w:rsidRPr="00A66B31">
        <w:t>- на</w:t>
      </w:r>
      <w:r w:rsidR="00B5420B" w:rsidRPr="00A66B31">
        <w:t xml:space="preserve"> профилактику заболеваний и формирование здорового образа жизни на территории городского округа   в сумме 10,0</w:t>
      </w:r>
      <w:r w:rsidRPr="00A66B31">
        <w:t xml:space="preserve"> тыс. рублей;</w:t>
      </w:r>
    </w:p>
    <w:p w:rsidR="00285B2E" w:rsidRPr="00A66B31" w:rsidRDefault="00285B2E" w:rsidP="00AF61F8">
      <w:pPr>
        <w:spacing w:line="288" w:lineRule="auto"/>
        <w:ind w:firstLine="709"/>
        <w:jc w:val="both"/>
      </w:pPr>
      <w:r w:rsidRPr="00A66B31">
        <w:t xml:space="preserve">- на </w:t>
      </w:r>
      <w:r w:rsidRPr="00A66B31">
        <w:rPr>
          <w:bCs/>
        </w:rPr>
        <w:t>приобретение спортивного инвентаря и оборудования</w:t>
      </w:r>
      <w:r w:rsidR="00BB0601" w:rsidRPr="00A66B31">
        <w:t xml:space="preserve"> в сумме 50,0</w:t>
      </w:r>
      <w:r w:rsidRPr="00A66B31">
        <w:t xml:space="preserve"> тыс. рублей;</w:t>
      </w:r>
    </w:p>
    <w:p w:rsidR="00285B2E" w:rsidRPr="00A66B31" w:rsidRDefault="00285B2E" w:rsidP="00AF61F8">
      <w:pPr>
        <w:spacing w:line="288" w:lineRule="auto"/>
        <w:ind w:firstLine="708"/>
        <w:jc w:val="both"/>
      </w:pPr>
      <w:r w:rsidRPr="00A66B31">
        <w:t>- на организацию и проведение городских спо</w:t>
      </w:r>
      <w:r w:rsidR="000D145F" w:rsidRPr="00A66B31">
        <w:t>ртивных мероприятий в сумме 380,3</w:t>
      </w:r>
      <w:r w:rsidRPr="00A66B31">
        <w:t xml:space="preserve"> тыс. рублей;</w:t>
      </w:r>
    </w:p>
    <w:p w:rsidR="00285B2E" w:rsidRPr="00A66B31" w:rsidRDefault="00285B2E" w:rsidP="00AF61F8">
      <w:pPr>
        <w:spacing w:line="288" w:lineRule="auto"/>
        <w:ind w:firstLine="708"/>
        <w:jc w:val="both"/>
      </w:pPr>
      <w:r w:rsidRPr="00A66B31">
        <w:t>- на приобретение наградной продукции, необходимой для проведения официальных физкультурных и спортивно-ма</w:t>
      </w:r>
      <w:r w:rsidR="000D145F" w:rsidRPr="00A66B31">
        <w:t>ссовых мероприятий в сумме 139,7</w:t>
      </w:r>
      <w:r w:rsidRPr="00A66B31">
        <w:t xml:space="preserve"> тыс. рублей;</w:t>
      </w:r>
    </w:p>
    <w:p w:rsidR="00285B2E" w:rsidRPr="00A66B31" w:rsidRDefault="00285B2E" w:rsidP="00AF61F8">
      <w:pPr>
        <w:spacing w:line="288" w:lineRule="auto"/>
        <w:ind w:firstLine="708"/>
        <w:jc w:val="both"/>
      </w:pPr>
      <w:r w:rsidRPr="00A66B31">
        <w:t>- на развитие и поддержку сильнейших спорт</w:t>
      </w:r>
      <w:r w:rsidR="00B5420B" w:rsidRPr="00A66B31">
        <w:t>сменов и их тренеров в сумме 193,2</w:t>
      </w:r>
      <w:r w:rsidRPr="00A66B31">
        <w:t xml:space="preserve"> тыс. рублей;</w:t>
      </w:r>
    </w:p>
    <w:p w:rsidR="00285B2E" w:rsidRPr="00A66B31" w:rsidRDefault="00285B2E" w:rsidP="00285B2E">
      <w:pPr>
        <w:spacing w:line="288" w:lineRule="auto"/>
        <w:ind w:firstLine="708"/>
        <w:jc w:val="both"/>
      </w:pPr>
      <w:r w:rsidRPr="00A66B31">
        <w:t>- на</w:t>
      </w:r>
      <w:r w:rsidR="00AD4A7A" w:rsidRPr="00A66B31">
        <w:t xml:space="preserve"> разработку проектно-сметных документаций по благоустройству территории ФОКОТ (ул. </w:t>
      </w:r>
      <w:proofErr w:type="spellStart"/>
      <w:r w:rsidR="00AD4A7A" w:rsidRPr="00A66B31">
        <w:t>Бумагина</w:t>
      </w:r>
      <w:proofErr w:type="spellEnd"/>
      <w:r w:rsidR="00AD4A7A" w:rsidRPr="00A66B31">
        <w:t>, 5в) и по благоустройству спортивных объектов МБУ «Спортивная школа», расположенных в районе стадиона «Дружба»</w:t>
      </w:r>
      <w:r w:rsidR="00DD6435" w:rsidRPr="00A66B31">
        <w:t xml:space="preserve"> в сумме 285,0</w:t>
      </w:r>
      <w:r w:rsidRPr="00A66B31">
        <w:t xml:space="preserve"> тыс. рублей. </w:t>
      </w:r>
    </w:p>
    <w:p w:rsidR="00285B2E" w:rsidRPr="00A66B31" w:rsidRDefault="00285B2E" w:rsidP="00285B2E">
      <w:pPr>
        <w:spacing w:line="288" w:lineRule="auto"/>
        <w:ind w:firstLine="708"/>
        <w:jc w:val="both"/>
      </w:pPr>
      <w:r w:rsidRPr="00A66B31">
        <w:t>Кроме того, в рамках Федерального проекта «Спорт – норма жизни» выделены средства из федерального бюджета:</w:t>
      </w:r>
    </w:p>
    <w:p w:rsidR="00285B2E" w:rsidRPr="00A66B31" w:rsidRDefault="00285B2E" w:rsidP="00285B2E">
      <w:pPr>
        <w:spacing w:line="288" w:lineRule="auto"/>
        <w:ind w:firstLine="708"/>
        <w:jc w:val="both"/>
      </w:pPr>
      <w:r w:rsidRPr="00A66B31">
        <w:t>- на поддержку спортивных организаций, осуществляющих подготовку спортивного резерва для сборных команд, в том числе спортивных сборных коман</w:t>
      </w:r>
      <w:r w:rsidR="00883F9D" w:rsidRPr="00A66B31">
        <w:t>д Российской Федерации в сумме 848,2</w:t>
      </w:r>
      <w:r w:rsidRPr="00A66B31">
        <w:t xml:space="preserve"> тыс. рублей.</w:t>
      </w:r>
    </w:p>
    <w:p w:rsidR="00BF516A" w:rsidRPr="00A66B31" w:rsidRDefault="00BF516A" w:rsidP="00901B96">
      <w:pPr>
        <w:spacing w:line="24" w:lineRule="atLeast"/>
        <w:ind w:firstLine="708"/>
        <w:jc w:val="both"/>
      </w:pPr>
    </w:p>
    <w:p w:rsidR="007F1C5E" w:rsidRPr="00A66B31" w:rsidRDefault="00C54EA5" w:rsidP="00C24F80">
      <w:pPr>
        <w:spacing w:line="288" w:lineRule="auto"/>
        <w:ind w:firstLine="708"/>
        <w:jc w:val="both"/>
        <w:rPr>
          <w:b/>
        </w:rPr>
      </w:pPr>
      <w:r w:rsidRPr="00A66B31">
        <w:rPr>
          <w:b/>
        </w:rPr>
        <w:t>7.</w:t>
      </w:r>
      <w:r w:rsidR="007F1C5E" w:rsidRPr="00A66B31">
        <w:rPr>
          <w:b/>
        </w:rPr>
        <w:t xml:space="preserve"> </w:t>
      </w:r>
      <w:r w:rsidR="005779CE" w:rsidRPr="00A66B31">
        <w:rPr>
          <w:b/>
        </w:rPr>
        <w:t>Муниципальная программа «Модернизация объектов коммунальной инфраструктуры в муниципальном образовании «Город Биробиджан» Еврейской автономной области в 2020-2022 годах»</w:t>
      </w:r>
    </w:p>
    <w:p w:rsidR="007F1C5E" w:rsidRPr="00A66B31" w:rsidRDefault="007F1C5E" w:rsidP="00C24F80">
      <w:pPr>
        <w:spacing w:line="288" w:lineRule="auto"/>
        <w:ind w:firstLine="709"/>
        <w:jc w:val="both"/>
      </w:pPr>
      <w:r w:rsidRPr="00A66B31">
        <w:t xml:space="preserve">Фактический объем финансирования расходов по данной программе составил </w:t>
      </w:r>
      <w:r w:rsidR="00E47E8C" w:rsidRPr="00A66B31">
        <w:t>40 236,5</w:t>
      </w:r>
      <w:r w:rsidR="00DD70AC" w:rsidRPr="00A66B31">
        <w:t xml:space="preserve"> тыс. рублей</w:t>
      </w:r>
      <w:r w:rsidR="00AF47D0" w:rsidRPr="00A66B31">
        <w:t xml:space="preserve">, в том числе средства </w:t>
      </w:r>
      <w:r w:rsidR="00342A93" w:rsidRPr="00A66B31">
        <w:t xml:space="preserve">федерального бюджета </w:t>
      </w:r>
      <w:r w:rsidR="00E47E8C" w:rsidRPr="00A66B31">
        <w:t>35 738,5</w:t>
      </w:r>
      <w:r w:rsidR="00342A93" w:rsidRPr="00A66B31">
        <w:t xml:space="preserve"> тыс. рублей, </w:t>
      </w:r>
      <w:r w:rsidR="00AF47D0" w:rsidRPr="00A66B31">
        <w:t xml:space="preserve">средства городского бюджета </w:t>
      </w:r>
      <w:r w:rsidR="00E47E8C" w:rsidRPr="00A66B31">
        <w:t>4 498,0</w:t>
      </w:r>
      <w:r w:rsidR="00AF47D0" w:rsidRPr="00A66B31">
        <w:t xml:space="preserve"> тыс. рублей.</w:t>
      </w:r>
    </w:p>
    <w:p w:rsidR="00BB01F0" w:rsidRPr="00A66B31" w:rsidRDefault="007F1C5E" w:rsidP="00BB01F0">
      <w:pPr>
        <w:spacing w:line="288" w:lineRule="auto"/>
        <w:ind w:firstLine="708"/>
        <w:jc w:val="both"/>
      </w:pPr>
      <w:r w:rsidRPr="00A66B31">
        <w:t>На мероприятия по реконструкции, капитальному ремонту и модернизаци</w:t>
      </w:r>
      <w:r w:rsidR="005F538A" w:rsidRPr="00A66B31">
        <w:t>и</w:t>
      </w:r>
      <w:r w:rsidRPr="00A66B31">
        <w:t xml:space="preserve"> объектов коммунальной инфраструктуры</w:t>
      </w:r>
      <w:r w:rsidR="00893B64" w:rsidRPr="00A66B31">
        <w:t xml:space="preserve"> </w:t>
      </w:r>
      <w:r w:rsidRPr="00A66B31">
        <w:t xml:space="preserve">направлено </w:t>
      </w:r>
      <w:r w:rsidR="00A06F4F" w:rsidRPr="00A66B31">
        <w:t xml:space="preserve">                </w:t>
      </w:r>
      <w:r w:rsidR="00776E9C" w:rsidRPr="00A66B31">
        <w:t>36</w:t>
      </w:r>
      <w:r w:rsidR="00341095" w:rsidRPr="00A66B31">
        <w:t xml:space="preserve"> </w:t>
      </w:r>
      <w:r w:rsidR="00776E9C" w:rsidRPr="00A66B31">
        <w:t>538</w:t>
      </w:r>
      <w:r w:rsidR="00341095" w:rsidRPr="00A66B31">
        <w:t>,</w:t>
      </w:r>
      <w:r w:rsidR="00776E9C" w:rsidRPr="00A66B31">
        <w:t>5</w:t>
      </w:r>
      <w:r w:rsidR="00341095" w:rsidRPr="00A66B31">
        <w:t xml:space="preserve"> </w:t>
      </w:r>
      <w:r w:rsidRPr="00A66B31">
        <w:t>тыс. рублей</w:t>
      </w:r>
      <w:r w:rsidR="00F0482A" w:rsidRPr="00A66B31">
        <w:t>, в том числе:</w:t>
      </w:r>
    </w:p>
    <w:p w:rsidR="00776E9C" w:rsidRPr="00A66B31" w:rsidRDefault="00BF516A" w:rsidP="00BB01F0">
      <w:pPr>
        <w:spacing w:line="288" w:lineRule="auto"/>
        <w:ind w:firstLine="708"/>
        <w:jc w:val="both"/>
        <w:rPr>
          <w:color w:val="FF0000"/>
        </w:rPr>
      </w:pPr>
      <w:r w:rsidRPr="00A66B31">
        <w:t xml:space="preserve">- </w:t>
      </w:r>
      <w:r w:rsidR="00776E9C" w:rsidRPr="00A66B31">
        <w:t>проведен капитальный ремонт дюкера и напорного коллектора системы водоотведения</w:t>
      </w:r>
      <w:r w:rsidR="009A446D" w:rsidRPr="00A66B31">
        <w:t>:</w:t>
      </w:r>
      <w:r w:rsidR="00776E9C" w:rsidRPr="00A66B31">
        <w:t xml:space="preserve"> </w:t>
      </w:r>
      <w:r w:rsidR="009A446D" w:rsidRPr="00A66B31">
        <w:t>п</w:t>
      </w:r>
      <w:r w:rsidR="00776E9C" w:rsidRPr="00A66B31">
        <w:t>ротяженность участка проложенны</w:t>
      </w:r>
      <w:r w:rsidR="00135114" w:rsidRPr="00A66B31">
        <w:t xml:space="preserve">х </w:t>
      </w:r>
      <w:r w:rsidR="009A446D" w:rsidRPr="00A66B31">
        <w:t xml:space="preserve">сетей водоотведения - </w:t>
      </w:r>
      <w:r w:rsidR="00135114" w:rsidRPr="00A66B31">
        <w:t>255,0 м.</w:t>
      </w:r>
      <w:r w:rsidR="009A446D" w:rsidRPr="00A66B31">
        <w:t xml:space="preserve"> (23,4 % к плановому показателю)</w:t>
      </w:r>
      <w:r w:rsidR="00BB01F0" w:rsidRPr="00A66B31">
        <w:t>, оставшийся объем работ запланировано выполнить до 01.07.2022</w:t>
      </w:r>
      <w:r w:rsidR="00135114" w:rsidRPr="00A66B31">
        <w:t>;</w:t>
      </w:r>
    </w:p>
    <w:p w:rsidR="00BF516A" w:rsidRPr="00A66B31" w:rsidRDefault="00BF516A" w:rsidP="00C24F80">
      <w:pPr>
        <w:autoSpaceDE w:val="0"/>
        <w:autoSpaceDN w:val="0"/>
        <w:adjustRightInd w:val="0"/>
        <w:spacing w:line="288" w:lineRule="auto"/>
        <w:ind w:firstLine="709"/>
        <w:jc w:val="both"/>
        <w:rPr>
          <w:color w:val="FF0000"/>
        </w:rPr>
      </w:pPr>
      <w:r w:rsidRPr="00A66B31">
        <w:lastRenderedPageBreak/>
        <w:t xml:space="preserve">- </w:t>
      </w:r>
      <w:r w:rsidR="00776E9C" w:rsidRPr="00A66B31">
        <w:t xml:space="preserve">разработан </w:t>
      </w:r>
      <w:r w:rsidR="00BB01F0" w:rsidRPr="00A66B31">
        <w:t xml:space="preserve">1 комплект </w:t>
      </w:r>
      <w:r w:rsidR="00776E9C" w:rsidRPr="00A66B31">
        <w:t>проектн</w:t>
      </w:r>
      <w:r w:rsidR="00BB01F0" w:rsidRPr="00A66B31">
        <w:t>ой документации</w:t>
      </w:r>
      <w:r w:rsidR="00776E9C" w:rsidRPr="00A66B31">
        <w:t xml:space="preserve"> по капитальному ремонту дюкера и напорного коллектора системы водоотведения, включая проведение государственной эк</w:t>
      </w:r>
      <w:r w:rsidR="00135114" w:rsidRPr="00A66B31">
        <w:t>спертизы проектной документации.</w:t>
      </w:r>
      <w:r w:rsidR="00776E9C" w:rsidRPr="00A66B31">
        <w:t xml:space="preserve"> </w:t>
      </w:r>
    </w:p>
    <w:p w:rsidR="00ED03E3" w:rsidRPr="00A66B31" w:rsidRDefault="00ED03E3" w:rsidP="00C24F80">
      <w:pPr>
        <w:spacing w:line="288" w:lineRule="auto"/>
        <w:ind w:firstLine="567"/>
        <w:jc w:val="both"/>
      </w:pPr>
      <w:r w:rsidRPr="00A66B31">
        <w:t>С целью поддержки предприятий коммунального хозяйства в 20</w:t>
      </w:r>
      <w:r w:rsidR="00776E9C" w:rsidRPr="00A66B31">
        <w:t>21 году муниципальному</w:t>
      </w:r>
      <w:r w:rsidRPr="00A66B31">
        <w:t xml:space="preserve"> предприяти</w:t>
      </w:r>
      <w:r w:rsidR="00776E9C" w:rsidRPr="00A66B31">
        <w:t>ю</w:t>
      </w:r>
      <w:r w:rsidRPr="00A66B31">
        <w:t xml:space="preserve"> </w:t>
      </w:r>
      <w:r w:rsidR="00632E31" w:rsidRPr="00A66B31">
        <w:t xml:space="preserve">МУП </w:t>
      </w:r>
      <w:r w:rsidR="00A25F06" w:rsidRPr="00A66B31">
        <w:t>«</w:t>
      </w:r>
      <w:r w:rsidR="00632E31" w:rsidRPr="00A66B31">
        <w:t>Бани</w:t>
      </w:r>
      <w:r w:rsidR="00A25F06" w:rsidRPr="00A66B31">
        <w:t>»</w:t>
      </w:r>
      <w:r w:rsidR="00632E31" w:rsidRPr="00A66B31">
        <w:t xml:space="preserve"> </w:t>
      </w:r>
      <w:r w:rsidRPr="00A66B31">
        <w:t>были предоставлены субсидии</w:t>
      </w:r>
      <w:r w:rsidR="00D02633" w:rsidRPr="00A66B31">
        <w:t xml:space="preserve"> </w:t>
      </w:r>
      <w:r w:rsidR="00A85C89" w:rsidRPr="00A66B31">
        <w:t xml:space="preserve">в размере </w:t>
      </w:r>
      <w:r w:rsidR="00776E9C" w:rsidRPr="00A66B31">
        <w:t>3 100,0</w:t>
      </w:r>
      <w:r w:rsidR="00A85C89" w:rsidRPr="00A66B31">
        <w:t xml:space="preserve"> тыс. рублей </w:t>
      </w:r>
      <w:r w:rsidR="00D02633" w:rsidRPr="00A66B31">
        <w:t>на возмещение части затрат</w:t>
      </w:r>
      <w:r w:rsidRPr="00A66B31">
        <w:t>.</w:t>
      </w:r>
    </w:p>
    <w:p w:rsidR="00135114" w:rsidRPr="00A66B31" w:rsidRDefault="00776E9C" w:rsidP="00C24F80">
      <w:pPr>
        <w:spacing w:line="288" w:lineRule="auto"/>
        <w:ind w:firstLine="567"/>
        <w:jc w:val="both"/>
        <w:rPr>
          <w:color w:val="FF0000"/>
        </w:rPr>
      </w:pPr>
      <w:r w:rsidRPr="00A66B31">
        <w:t>Выполнена актуализация схемы теплоснабжения муниципального образования «Город Биробиджан» Еврейской автономной обл</w:t>
      </w:r>
      <w:r w:rsidR="00135114" w:rsidRPr="00A66B31">
        <w:t>асти.</w:t>
      </w:r>
      <w:r w:rsidRPr="00A66B31">
        <w:t xml:space="preserve"> </w:t>
      </w:r>
    </w:p>
    <w:p w:rsidR="00BB6C61" w:rsidRPr="00A66B31" w:rsidRDefault="00BB6C61" w:rsidP="00C24F80">
      <w:pPr>
        <w:spacing w:line="288" w:lineRule="auto"/>
        <w:ind w:firstLine="567"/>
        <w:jc w:val="both"/>
        <w:rPr>
          <w:color w:val="FF0000"/>
        </w:rPr>
      </w:pPr>
    </w:p>
    <w:p w:rsidR="00060B49" w:rsidRPr="00A66B31" w:rsidRDefault="00C54EA5" w:rsidP="00C24F80">
      <w:pPr>
        <w:spacing w:line="288" w:lineRule="auto"/>
        <w:ind w:firstLine="567"/>
        <w:jc w:val="both"/>
        <w:rPr>
          <w:b/>
        </w:rPr>
      </w:pPr>
      <w:r w:rsidRPr="00A66B31">
        <w:rPr>
          <w:b/>
        </w:rPr>
        <w:t>8</w:t>
      </w:r>
      <w:r w:rsidR="00C021FD" w:rsidRPr="00A66B31">
        <w:rPr>
          <w:b/>
        </w:rPr>
        <w:t xml:space="preserve">. Муниципальная программа </w:t>
      </w:r>
      <w:r w:rsidR="00A25F06" w:rsidRPr="00A66B31">
        <w:rPr>
          <w:b/>
        </w:rPr>
        <w:t>«</w:t>
      </w:r>
      <w:r w:rsidR="00060B49" w:rsidRPr="00A66B31">
        <w:rPr>
          <w:b/>
        </w:rPr>
        <w:t xml:space="preserve">Развитие транспортной системы в муниципальном образовании </w:t>
      </w:r>
      <w:r w:rsidR="00A25F06" w:rsidRPr="00A66B31">
        <w:rPr>
          <w:b/>
        </w:rPr>
        <w:t>«</w:t>
      </w:r>
      <w:r w:rsidR="00060B49" w:rsidRPr="00A66B31">
        <w:rPr>
          <w:b/>
        </w:rPr>
        <w:t>Город Биробиджан</w:t>
      </w:r>
      <w:r w:rsidR="00A25F06" w:rsidRPr="00A66B31">
        <w:rPr>
          <w:b/>
        </w:rPr>
        <w:t>»</w:t>
      </w:r>
      <w:r w:rsidR="00060B49" w:rsidRPr="00A66B31">
        <w:rPr>
          <w:b/>
        </w:rPr>
        <w:t xml:space="preserve"> Еврейской автономной области в 2019-2021 годах</w:t>
      </w:r>
      <w:r w:rsidR="00A25F06" w:rsidRPr="00A66B31">
        <w:rPr>
          <w:b/>
        </w:rPr>
        <w:t>»</w:t>
      </w:r>
      <w:r w:rsidR="00060B49" w:rsidRPr="00A66B31">
        <w:rPr>
          <w:b/>
        </w:rPr>
        <w:t xml:space="preserve"> </w:t>
      </w:r>
    </w:p>
    <w:p w:rsidR="00C021FD" w:rsidRPr="00A66B31" w:rsidRDefault="00C021FD" w:rsidP="00135114">
      <w:pPr>
        <w:spacing w:line="288" w:lineRule="auto"/>
        <w:ind w:firstLine="708"/>
        <w:contextualSpacing/>
        <w:jc w:val="both"/>
      </w:pPr>
      <w:r w:rsidRPr="00A66B31">
        <w:t xml:space="preserve">Фактический объем финансирования расходов по данной программе </w:t>
      </w:r>
      <w:r w:rsidR="00B4704A" w:rsidRPr="00A66B31">
        <w:t xml:space="preserve">в 2021 году </w:t>
      </w:r>
      <w:r w:rsidRPr="00A66B31">
        <w:t xml:space="preserve">составил </w:t>
      </w:r>
      <w:r w:rsidR="00665C24" w:rsidRPr="00A66B31">
        <w:t>414 002,4</w:t>
      </w:r>
      <w:r w:rsidR="002A0DD3" w:rsidRPr="00A66B31">
        <w:t xml:space="preserve"> тысяч рублей</w:t>
      </w:r>
      <w:r w:rsidR="00AF47D0" w:rsidRPr="00A66B31">
        <w:t>,</w:t>
      </w:r>
      <w:r w:rsidRPr="00A66B31">
        <w:t xml:space="preserve"> </w:t>
      </w:r>
      <w:r w:rsidR="00AF47D0" w:rsidRPr="00A66B31">
        <w:t xml:space="preserve">в том числе средства федерального бюджета </w:t>
      </w:r>
      <w:r w:rsidR="003D4121" w:rsidRPr="00A66B31">
        <w:t>–</w:t>
      </w:r>
      <w:r w:rsidR="00AF47D0" w:rsidRPr="00A66B31">
        <w:t xml:space="preserve"> </w:t>
      </w:r>
      <w:r w:rsidR="003D4121" w:rsidRPr="00A66B31">
        <w:t>1</w:t>
      </w:r>
      <w:r w:rsidR="00665C24" w:rsidRPr="00A66B31">
        <w:t>35</w:t>
      </w:r>
      <w:r w:rsidR="003D4121" w:rsidRPr="00A66B31">
        <w:t> </w:t>
      </w:r>
      <w:r w:rsidR="00665C24" w:rsidRPr="00A66B31">
        <w:t>980,9</w:t>
      </w:r>
      <w:r w:rsidR="00AF47D0" w:rsidRPr="00A66B31">
        <w:t xml:space="preserve"> тыс. рублей, </w:t>
      </w:r>
      <w:r w:rsidR="00665C24" w:rsidRPr="00A66B31">
        <w:t>средства областного бюджета – 202 149,4</w:t>
      </w:r>
      <w:r w:rsidR="003D4121" w:rsidRPr="00A66B31">
        <w:t xml:space="preserve"> тыс. рублей, </w:t>
      </w:r>
      <w:r w:rsidR="00AF47D0" w:rsidRPr="00A66B31">
        <w:t xml:space="preserve">средства городского бюджета – </w:t>
      </w:r>
      <w:r w:rsidR="00665C24" w:rsidRPr="00A66B31">
        <w:t>75</w:t>
      </w:r>
      <w:r w:rsidR="003D4121" w:rsidRPr="00A66B31">
        <w:t> </w:t>
      </w:r>
      <w:r w:rsidR="00665C24" w:rsidRPr="00A66B31">
        <w:t>872,1</w:t>
      </w:r>
      <w:r w:rsidR="00AF47D0" w:rsidRPr="00A66B31">
        <w:t xml:space="preserve"> тыс. рублей</w:t>
      </w:r>
      <w:r w:rsidR="003D4121" w:rsidRPr="00A66B31">
        <w:t>.</w:t>
      </w:r>
    </w:p>
    <w:p w:rsidR="007C5A47" w:rsidRPr="00A66B31" w:rsidRDefault="007C5A47" w:rsidP="00135114">
      <w:pPr>
        <w:spacing w:line="288" w:lineRule="auto"/>
        <w:ind w:right="-2" w:firstLine="709"/>
        <w:contextualSpacing/>
        <w:jc w:val="both"/>
        <w:rPr>
          <w:bCs/>
        </w:rPr>
      </w:pPr>
      <w:bookmarkStart w:id="0" w:name="_Hlk99975553"/>
      <w:r w:rsidRPr="00A66B31">
        <w:rPr>
          <w:bCs/>
        </w:rPr>
        <w:t>В ходе реализации мероприятий, выполненных в полном объеме,  достигнуты следующие результаты:</w:t>
      </w:r>
    </w:p>
    <w:p w:rsidR="007C5A47" w:rsidRPr="00A66B31" w:rsidRDefault="007C5A47" w:rsidP="00135114">
      <w:pPr>
        <w:pStyle w:val="af1"/>
        <w:spacing w:before="0" w:beforeAutospacing="0" w:after="0" w:afterAutospacing="0" w:line="288" w:lineRule="auto"/>
        <w:ind w:firstLine="708"/>
        <w:contextualSpacing/>
        <w:jc w:val="both"/>
        <w:rPr>
          <w:sz w:val="28"/>
          <w:szCs w:val="28"/>
        </w:rPr>
      </w:pPr>
      <w:r w:rsidRPr="00A66B31">
        <w:rPr>
          <w:sz w:val="28"/>
          <w:szCs w:val="28"/>
        </w:rPr>
        <w:t xml:space="preserve">1. </w:t>
      </w:r>
      <w:proofErr w:type="gramStart"/>
      <w:r w:rsidRPr="00A66B31">
        <w:rPr>
          <w:sz w:val="28"/>
          <w:szCs w:val="28"/>
        </w:rPr>
        <w:t xml:space="preserve">Выполнены работы по ремонту автомобильных дорог общего пользования местного значения протяженностью 0,9  км, в том числе проезжих частей дорог с асфальтовым </w:t>
      </w:r>
      <w:r w:rsidRPr="00A66B31">
        <w:rPr>
          <w:color w:val="000000" w:themeColor="text1"/>
          <w:sz w:val="28"/>
          <w:szCs w:val="28"/>
        </w:rPr>
        <w:t>покрытием (ямочный ремонт) по улицам ул. Маяковского, ул. Калинина (от Пересечения с ул. Пушкина до пересечения с ул. Миллера), ул. Кавалерийская, у</w:t>
      </w:r>
      <w:r w:rsidR="00BB01F0" w:rsidRPr="00A66B31">
        <w:rPr>
          <w:color w:val="000000" w:themeColor="text1"/>
          <w:sz w:val="28"/>
          <w:szCs w:val="28"/>
        </w:rPr>
        <w:t>л</w:t>
      </w:r>
      <w:r w:rsidRPr="00A66B31">
        <w:rPr>
          <w:color w:val="000000" w:themeColor="text1"/>
          <w:sz w:val="28"/>
          <w:szCs w:val="28"/>
        </w:rPr>
        <w:t xml:space="preserve">. Транспортная, </w:t>
      </w:r>
      <w:r w:rsidR="00BB01F0" w:rsidRPr="00A66B31">
        <w:rPr>
          <w:color w:val="000000" w:themeColor="text1"/>
          <w:sz w:val="28"/>
          <w:szCs w:val="28"/>
        </w:rPr>
        <w:t xml:space="preserve">                         </w:t>
      </w:r>
      <w:r w:rsidRPr="00A66B31">
        <w:rPr>
          <w:color w:val="000000" w:themeColor="text1"/>
          <w:sz w:val="28"/>
          <w:szCs w:val="28"/>
        </w:rPr>
        <w:t xml:space="preserve">ул. Пушкина, ул. Ленина, ул. Текстильная, ул. Казакевича, ул. Миллера, </w:t>
      </w:r>
      <w:r w:rsidR="00BB01F0" w:rsidRPr="00A66B31">
        <w:rPr>
          <w:color w:val="000000" w:themeColor="text1"/>
          <w:sz w:val="28"/>
          <w:szCs w:val="28"/>
        </w:rPr>
        <w:t xml:space="preserve">                  </w:t>
      </w:r>
      <w:r w:rsidRPr="00A66B31">
        <w:rPr>
          <w:color w:val="000000" w:themeColor="text1"/>
          <w:sz w:val="28"/>
          <w:szCs w:val="28"/>
        </w:rPr>
        <w:t>ул. Пионерская, пер. Театральный, ул. Озерная</w:t>
      </w:r>
      <w:proofErr w:type="gramEnd"/>
      <w:r w:rsidRPr="00A66B31">
        <w:rPr>
          <w:color w:val="000000" w:themeColor="text1"/>
          <w:sz w:val="28"/>
          <w:szCs w:val="28"/>
        </w:rPr>
        <w:t xml:space="preserve">, </w:t>
      </w:r>
      <w:proofErr w:type="gramStart"/>
      <w:r w:rsidRPr="00A66B31">
        <w:rPr>
          <w:color w:val="000000" w:themeColor="text1"/>
          <w:sz w:val="28"/>
          <w:szCs w:val="28"/>
        </w:rPr>
        <w:t xml:space="preserve">ул. Набережная, ул. 40 лет Победы, ул. </w:t>
      </w:r>
      <w:proofErr w:type="spellStart"/>
      <w:r w:rsidRPr="00A66B31">
        <w:rPr>
          <w:color w:val="000000" w:themeColor="text1"/>
          <w:sz w:val="28"/>
          <w:szCs w:val="28"/>
        </w:rPr>
        <w:t>Смидовичская</w:t>
      </w:r>
      <w:proofErr w:type="spellEnd"/>
      <w:r w:rsidRPr="00A66B31">
        <w:rPr>
          <w:color w:val="000000" w:themeColor="text1"/>
          <w:sz w:val="28"/>
          <w:szCs w:val="28"/>
        </w:rPr>
        <w:t>, ул. Дзержинского, ул. Комсомольская.</w:t>
      </w:r>
      <w:r w:rsidRPr="00A66B31">
        <w:rPr>
          <w:sz w:val="28"/>
          <w:szCs w:val="28"/>
        </w:rPr>
        <w:t xml:space="preserve"> </w:t>
      </w:r>
      <w:proofErr w:type="gramEnd"/>
    </w:p>
    <w:p w:rsidR="007C5A47" w:rsidRPr="00A66B31" w:rsidRDefault="007C5A47" w:rsidP="00135114">
      <w:pPr>
        <w:autoSpaceDE w:val="0"/>
        <w:autoSpaceDN w:val="0"/>
        <w:adjustRightInd w:val="0"/>
        <w:spacing w:line="288" w:lineRule="auto"/>
        <w:ind w:firstLine="709"/>
        <w:contextualSpacing/>
        <w:jc w:val="both"/>
      </w:pPr>
      <w:r w:rsidRPr="00A66B31">
        <w:t xml:space="preserve">2. Внесены изменения в проектно-сметную документацию «Реконструкция моста через </w:t>
      </w:r>
      <w:r w:rsidR="00235F80" w:rsidRPr="00A66B31">
        <w:t xml:space="preserve">р. </w:t>
      </w:r>
      <w:proofErr w:type="spellStart"/>
      <w:r w:rsidR="00235F80" w:rsidRPr="00A66B31">
        <w:t>Бира</w:t>
      </w:r>
      <w:proofErr w:type="spellEnd"/>
      <w:r w:rsidR="00235F80" w:rsidRPr="00A66B31">
        <w:t>», в том числе проведена</w:t>
      </w:r>
      <w:r w:rsidRPr="00A66B31">
        <w:t xml:space="preserve"> государственн</w:t>
      </w:r>
      <w:r w:rsidR="00235F80" w:rsidRPr="00A66B31">
        <w:t>ая экспертиза</w:t>
      </w:r>
      <w:r w:rsidRPr="00A66B31">
        <w:t xml:space="preserve">. </w:t>
      </w:r>
    </w:p>
    <w:p w:rsidR="007C5A47" w:rsidRPr="00A66B31" w:rsidRDefault="007C5A47" w:rsidP="00135114">
      <w:pPr>
        <w:autoSpaceDE w:val="0"/>
        <w:autoSpaceDN w:val="0"/>
        <w:adjustRightInd w:val="0"/>
        <w:spacing w:line="288" w:lineRule="auto"/>
        <w:ind w:firstLine="709"/>
        <w:contextualSpacing/>
        <w:jc w:val="both"/>
      </w:pPr>
      <w:r w:rsidRPr="00A66B31">
        <w:t xml:space="preserve">3. Приведены к нормативным требованиям после восстановления дорожной одежды автомобильные дороги общего пользования местного значения, протяженностью 2,9 км.  </w:t>
      </w:r>
    </w:p>
    <w:p w:rsidR="00624C22" w:rsidRPr="00A66B31" w:rsidRDefault="007C5A47" w:rsidP="00BB6C61">
      <w:pPr>
        <w:spacing w:line="288" w:lineRule="auto"/>
        <w:ind w:firstLine="709"/>
        <w:contextualSpacing/>
        <w:jc w:val="both"/>
      </w:pPr>
      <w:r w:rsidRPr="00A66B31">
        <w:t xml:space="preserve">4. Проведены работы по ремонтно-эксплуатационному обслуживанию ливневой канализации, включая </w:t>
      </w:r>
      <w:proofErr w:type="gramStart"/>
      <w:r w:rsidRPr="00A66B31">
        <w:t>текущий</w:t>
      </w:r>
      <w:proofErr w:type="gramEnd"/>
      <w:r w:rsidRPr="00A66B31">
        <w:t>.</w:t>
      </w:r>
      <w:r w:rsidR="00BB6C61" w:rsidRPr="00A66B31">
        <w:t xml:space="preserve"> </w:t>
      </w:r>
      <w:r w:rsidRPr="00A66B31">
        <w:t xml:space="preserve">Протяженность обслуживания ливневой канализации в 2021 г. составила 21,88 км. В отчетном периоде произведена очистка сети городской ливневой канализации от грязи, мусора и иловых отложений. В целях работоспособности системы ливневой </w:t>
      </w:r>
      <w:r w:rsidRPr="00A66B31">
        <w:lastRenderedPageBreak/>
        <w:t xml:space="preserve">канализации проводились работы по расчистке водоотводных каналов в районе Биробиджан - 2, протяженностью 3000 </w:t>
      </w:r>
      <w:proofErr w:type="spellStart"/>
      <w:r w:rsidRPr="00A66B31">
        <w:t>п</w:t>
      </w:r>
      <w:r w:rsidR="00147E3A" w:rsidRPr="00A66B31">
        <w:t>ог</w:t>
      </w:r>
      <w:r w:rsidRPr="00A66B31">
        <w:t>.м</w:t>
      </w:r>
      <w:proofErr w:type="spellEnd"/>
      <w:r w:rsidRPr="00A66B31">
        <w:t xml:space="preserve">. </w:t>
      </w:r>
    </w:p>
    <w:p w:rsidR="007C5A47" w:rsidRPr="00A66B31" w:rsidRDefault="00AE2F12" w:rsidP="00135114">
      <w:pPr>
        <w:spacing w:line="288" w:lineRule="auto"/>
        <w:ind w:firstLine="709"/>
        <w:contextualSpacing/>
        <w:jc w:val="both"/>
        <w:rPr>
          <w:color w:val="000000" w:themeColor="text1"/>
        </w:rPr>
      </w:pPr>
      <w:r w:rsidRPr="00A66B31">
        <w:rPr>
          <w:color w:val="000000" w:themeColor="text1"/>
        </w:rPr>
        <w:t>В рамках реализации наци</w:t>
      </w:r>
      <w:r w:rsidR="006F2504" w:rsidRPr="00A66B31">
        <w:rPr>
          <w:color w:val="000000" w:themeColor="text1"/>
        </w:rPr>
        <w:t>онального проекта «Безопасные и</w:t>
      </w:r>
      <w:r w:rsidRPr="00A66B31">
        <w:rPr>
          <w:color w:val="000000" w:themeColor="text1"/>
        </w:rPr>
        <w:t xml:space="preserve"> качественные автомобильные дороги»</w:t>
      </w:r>
      <w:r w:rsidR="006F2504" w:rsidRPr="00A66B31">
        <w:rPr>
          <w:color w:val="000000" w:themeColor="text1"/>
        </w:rPr>
        <w:t>:</w:t>
      </w:r>
      <w:r w:rsidRPr="00A66B31">
        <w:rPr>
          <w:color w:val="000000" w:themeColor="text1"/>
        </w:rPr>
        <w:t xml:space="preserve"> </w:t>
      </w:r>
    </w:p>
    <w:p w:rsidR="00307C9F" w:rsidRPr="00A66B31" w:rsidRDefault="00624C22" w:rsidP="003E21B0">
      <w:pPr>
        <w:ind w:firstLine="708"/>
        <w:jc w:val="both"/>
      </w:pPr>
      <w:proofErr w:type="gramStart"/>
      <w:r w:rsidRPr="00A66B31">
        <w:t xml:space="preserve">- проведены </w:t>
      </w:r>
      <w:r w:rsidR="007C5A47" w:rsidRPr="00A66B31">
        <w:t xml:space="preserve">работы по </w:t>
      </w:r>
      <w:r w:rsidR="00BB01F0" w:rsidRPr="00A66B31">
        <w:t>ремонту</w:t>
      </w:r>
      <w:r w:rsidR="007C5A47" w:rsidRPr="00A66B31">
        <w:t xml:space="preserve"> </w:t>
      </w:r>
      <w:r w:rsidR="00BB01F0" w:rsidRPr="00A66B31">
        <w:t xml:space="preserve">14 </w:t>
      </w:r>
      <w:r w:rsidR="007C5A47" w:rsidRPr="00A66B31">
        <w:t>автомобильных дорог городской агломерации «Город Биробиджан» Еврейской автономной области общей протяженностью 10,33 км</w:t>
      </w:r>
      <w:r w:rsidR="00BB01F0" w:rsidRPr="00A66B31">
        <w:t xml:space="preserve"> (пер. </w:t>
      </w:r>
      <w:proofErr w:type="spellStart"/>
      <w:r w:rsidR="00BB01F0" w:rsidRPr="00A66B31">
        <w:t>Аремовский</w:t>
      </w:r>
      <w:proofErr w:type="spellEnd"/>
      <w:r w:rsidR="00BB01F0" w:rsidRPr="00A66B31">
        <w:t xml:space="preserve"> (участок дороги от ул. </w:t>
      </w:r>
      <w:proofErr w:type="spellStart"/>
      <w:r w:rsidR="00BB01F0" w:rsidRPr="00A66B31">
        <w:t>Биршоссе</w:t>
      </w:r>
      <w:proofErr w:type="spellEnd"/>
      <w:r w:rsidR="00BB01F0" w:rsidRPr="00A66B31">
        <w:t xml:space="preserve">  2км до дома 10 пер. </w:t>
      </w:r>
      <w:proofErr w:type="spellStart"/>
      <w:r w:rsidR="00BB01F0" w:rsidRPr="00A66B31">
        <w:t>Аремовский</w:t>
      </w:r>
      <w:proofErr w:type="spellEnd"/>
      <w:r w:rsidR="00BB01F0" w:rsidRPr="00A66B31">
        <w:t>), ул. Советская (участок дороги от МО МВД Биробиджанский ул. Советская,41 до ул. Пушкина), ул. Советская (участок дороги от ул. Советской до ж/</w:t>
      </w:r>
      <w:proofErr w:type="spellStart"/>
      <w:r w:rsidR="00BB01F0" w:rsidRPr="00A66B31">
        <w:t>д</w:t>
      </w:r>
      <w:proofErr w:type="spellEnd"/>
      <w:r w:rsidR="00BB01F0" w:rsidRPr="00A66B31">
        <w:t xml:space="preserve"> переезда в направлении г. Хабаровска</w:t>
      </w:r>
      <w:proofErr w:type="gramEnd"/>
      <w:r w:rsidR="00BB01F0" w:rsidRPr="00A66B31">
        <w:t xml:space="preserve">), </w:t>
      </w:r>
      <w:proofErr w:type="gramStart"/>
      <w:r w:rsidR="00BB01F0" w:rsidRPr="00A66B31">
        <w:t xml:space="preserve">пер. Швейный, подъезд к городскому кладбищу (от ул. Советской до городского кладбища), подъезд к пос. Августовский (от ул. Карла Маркса до пер. Восточного), ул. Дзержинского (участок дороги от ул. Советской до ул. Комсомольской), ул. </w:t>
      </w:r>
      <w:proofErr w:type="spellStart"/>
      <w:r w:rsidR="00BB01F0" w:rsidRPr="00A66B31">
        <w:t>Запарина</w:t>
      </w:r>
      <w:proofErr w:type="spellEnd"/>
      <w:r w:rsidR="00BB01F0" w:rsidRPr="00A66B31">
        <w:t xml:space="preserve">, ул. Набережная (участок дороги от дома № 44 до дома № 56), ул. Советская (участок дороги от ПК 20+18 до ПК 25+04), ул. </w:t>
      </w:r>
      <w:proofErr w:type="spellStart"/>
      <w:r w:rsidR="00BB01F0" w:rsidRPr="00A66B31">
        <w:t>Стяжкина</w:t>
      </w:r>
      <w:proofErr w:type="spellEnd"/>
      <w:r w:rsidR="00BB01F0" w:rsidRPr="00A66B31">
        <w:t>, ул</w:t>
      </w:r>
      <w:proofErr w:type="gramEnd"/>
      <w:r w:rsidR="00BB01F0" w:rsidRPr="00A66B31">
        <w:t xml:space="preserve">. </w:t>
      </w:r>
      <w:proofErr w:type="gramStart"/>
      <w:r w:rsidR="00BB01F0" w:rsidRPr="00A66B31">
        <w:t>Тихонькая</w:t>
      </w:r>
      <w:r w:rsidR="001A4885" w:rsidRPr="00A66B31">
        <w:t>, ул. Широкая, ул. Шолом-Алейхема (участок дороги от ул. Казакевича до «0» км региональной дороги)</w:t>
      </w:r>
      <w:r w:rsidR="00BB6C61" w:rsidRPr="00A66B31">
        <w:t>;</w:t>
      </w:r>
      <w:r w:rsidR="007C5A47" w:rsidRPr="00A66B31">
        <w:t xml:space="preserve"> </w:t>
      </w:r>
      <w:proofErr w:type="gramEnd"/>
    </w:p>
    <w:p w:rsidR="008D793B" w:rsidRPr="00A66B31" w:rsidRDefault="00624C22" w:rsidP="003E21B0">
      <w:pPr>
        <w:ind w:firstLine="708"/>
        <w:jc w:val="both"/>
      </w:pPr>
      <w:proofErr w:type="gramStart"/>
      <w:r w:rsidRPr="00A66B31">
        <w:t xml:space="preserve">- </w:t>
      </w:r>
      <w:r w:rsidR="003E21B0" w:rsidRPr="00A66B31">
        <w:t xml:space="preserve">автомобильные дороги муниципального образования «Город Биробиджан» Еврейской автономной области протяженностью 8,17 км по          ул. </w:t>
      </w:r>
      <w:proofErr w:type="spellStart"/>
      <w:r w:rsidR="003E21B0" w:rsidRPr="00A66B31">
        <w:t>Биршоссе</w:t>
      </w:r>
      <w:proofErr w:type="spellEnd"/>
      <w:r w:rsidR="003E21B0" w:rsidRPr="00A66B31">
        <w:t xml:space="preserve"> 5</w:t>
      </w:r>
      <w:r w:rsidR="006F2504" w:rsidRPr="00A66B31">
        <w:t>-</w:t>
      </w:r>
      <w:r w:rsidR="003E21B0" w:rsidRPr="00A66B31">
        <w:t xml:space="preserve">8 км, ул. </w:t>
      </w:r>
      <w:proofErr w:type="spellStart"/>
      <w:r w:rsidR="003E21B0" w:rsidRPr="00A66B31">
        <w:t>Биршоссе</w:t>
      </w:r>
      <w:proofErr w:type="spellEnd"/>
      <w:r w:rsidR="003E21B0" w:rsidRPr="00A66B31">
        <w:t xml:space="preserve"> 2 км, ул. Горького, ул. Заливная,                          ул. Карла Маркса, ул. Октябрьская, ул. Трансформаторная (от ПК 00+00 до ПК 10+32) приведены к нормативным требованиям после проведения ремонта</w:t>
      </w:r>
      <w:r w:rsidR="00BB6C61" w:rsidRPr="00A66B31">
        <w:t>;</w:t>
      </w:r>
      <w:proofErr w:type="gramEnd"/>
    </w:p>
    <w:p w:rsidR="008D793B" w:rsidRPr="00A66B31" w:rsidRDefault="00624C22" w:rsidP="00135114">
      <w:pPr>
        <w:autoSpaceDE w:val="0"/>
        <w:autoSpaceDN w:val="0"/>
        <w:adjustRightInd w:val="0"/>
        <w:spacing w:line="288" w:lineRule="auto"/>
        <w:ind w:firstLine="708"/>
        <w:contextualSpacing/>
        <w:jc w:val="both"/>
      </w:pPr>
      <w:r w:rsidRPr="00A66B31">
        <w:t xml:space="preserve">- </w:t>
      </w:r>
      <w:r w:rsidR="008D793B" w:rsidRPr="00A66B31">
        <w:rPr>
          <w:kern w:val="2"/>
        </w:rPr>
        <w:t>р</w:t>
      </w:r>
      <w:r w:rsidR="008D793B" w:rsidRPr="00A66B31">
        <w:t>азработана проектная документация для ремонта автомобильных дорог муниципального образования «Город Биробиджан» Еврейской автономной области в количе</w:t>
      </w:r>
      <w:r w:rsidR="00BB6C61" w:rsidRPr="00A66B31">
        <w:t>стве 4 шт.;</w:t>
      </w:r>
      <w:r w:rsidR="008D793B" w:rsidRPr="00A66B31">
        <w:t xml:space="preserve"> </w:t>
      </w:r>
    </w:p>
    <w:p w:rsidR="008D793B" w:rsidRPr="00A66B31" w:rsidRDefault="00BB6C61" w:rsidP="00135114">
      <w:pPr>
        <w:pStyle w:val="af1"/>
        <w:spacing w:before="0" w:beforeAutospacing="0" w:after="0" w:afterAutospacing="0" w:line="288" w:lineRule="auto"/>
        <w:ind w:firstLine="708"/>
        <w:contextualSpacing/>
        <w:jc w:val="both"/>
        <w:rPr>
          <w:sz w:val="28"/>
          <w:szCs w:val="28"/>
        </w:rPr>
      </w:pPr>
      <w:r w:rsidRPr="00A66B31">
        <w:rPr>
          <w:sz w:val="28"/>
          <w:szCs w:val="28"/>
        </w:rPr>
        <w:t xml:space="preserve">- </w:t>
      </w:r>
      <w:r w:rsidR="008D793B" w:rsidRPr="00A66B31">
        <w:rPr>
          <w:sz w:val="28"/>
          <w:szCs w:val="28"/>
        </w:rPr>
        <w:t>проведена диагностика автомобильных дорог муниципального образования «Город Биробиджан» Еврейской автономной области, в том числе лабораторные испытания асфальтобетонной смеси 21 автомобильной дороги протяженностью 18,5 км.</w:t>
      </w:r>
    </w:p>
    <w:bookmarkEnd w:id="0"/>
    <w:p w:rsidR="00E81FB7" w:rsidRPr="00A66B31" w:rsidRDefault="00E81FB7" w:rsidP="00135114">
      <w:pPr>
        <w:spacing w:line="288" w:lineRule="auto"/>
        <w:ind w:firstLine="709"/>
        <w:contextualSpacing/>
        <w:jc w:val="both"/>
        <w:rPr>
          <w:bCs/>
        </w:rPr>
      </w:pPr>
      <w:r w:rsidRPr="00A66B31">
        <w:rPr>
          <w:bCs/>
        </w:rPr>
        <w:t xml:space="preserve">На реализацию мероприятий подпрограммы </w:t>
      </w:r>
      <w:r w:rsidR="00A25F06" w:rsidRPr="00A66B31">
        <w:t>«</w:t>
      </w:r>
      <w:r w:rsidR="00416B52" w:rsidRPr="00A66B31">
        <w:t xml:space="preserve">Повышение безопасности дорожного движения в муниципальном образовании </w:t>
      </w:r>
      <w:r w:rsidR="00A25F06" w:rsidRPr="00A66B31">
        <w:t>«</w:t>
      </w:r>
      <w:r w:rsidR="00416B52" w:rsidRPr="00A66B31">
        <w:t>Город Биробиджан</w:t>
      </w:r>
      <w:r w:rsidR="00A25F06" w:rsidRPr="00A66B31">
        <w:t>»</w:t>
      </w:r>
      <w:r w:rsidR="00416B52" w:rsidRPr="00A66B31">
        <w:t xml:space="preserve"> Еврейской автономной области</w:t>
      </w:r>
      <w:r w:rsidR="00A25F06" w:rsidRPr="00A66B31">
        <w:t>»</w:t>
      </w:r>
      <w:r w:rsidRPr="00A66B31">
        <w:rPr>
          <w:bCs/>
        </w:rPr>
        <w:t xml:space="preserve"> в 20</w:t>
      </w:r>
      <w:r w:rsidR="00624C22" w:rsidRPr="00A66B31">
        <w:rPr>
          <w:bCs/>
        </w:rPr>
        <w:t>21</w:t>
      </w:r>
      <w:r w:rsidRPr="00A66B31">
        <w:rPr>
          <w:bCs/>
        </w:rPr>
        <w:t xml:space="preserve"> году </w:t>
      </w:r>
      <w:r w:rsidRPr="00A66B31">
        <w:rPr>
          <w:color w:val="000000"/>
        </w:rPr>
        <w:t>затраты городского бюджета составили</w:t>
      </w:r>
      <w:r w:rsidRPr="00A66B31">
        <w:rPr>
          <w:bCs/>
        </w:rPr>
        <w:t xml:space="preserve"> </w:t>
      </w:r>
      <w:r w:rsidR="00624C22" w:rsidRPr="00A66B31">
        <w:rPr>
          <w:bCs/>
        </w:rPr>
        <w:t>6 911,7</w:t>
      </w:r>
      <w:r w:rsidRPr="00A66B31">
        <w:rPr>
          <w:bCs/>
        </w:rPr>
        <w:t xml:space="preserve"> тыс. руб</w:t>
      </w:r>
      <w:r w:rsidR="00060B49" w:rsidRPr="00A66B31">
        <w:rPr>
          <w:bCs/>
        </w:rPr>
        <w:t>лей</w:t>
      </w:r>
      <w:r w:rsidR="00624C22" w:rsidRPr="00A66B31">
        <w:rPr>
          <w:bCs/>
        </w:rPr>
        <w:t>.</w:t>
      </w:r>
    </w:p>
    <w:p w:rsidR="00624C22" w:rsidRPr="00A66B31" w:rsidRDefault="00716E3A" w:rsidP="00135114">
      <w:pPr>
        <w:autoSpaceDE w:val="0"/>
        <w:autoSpaceDN w:val="0"/>
        <w:adjustRightInd w:val="0"/>
        <w:spacing w:line="288" w:lineRule="auto"/>
        <w:ind w:firstLine="708"/>
        <w:contextualSpacing/>
        <w:jc w:val="both"/>
        <w:rPr>
          <w:color w:val="000000"/>
        </w:rPr>
      </w:pPr>
      <w:r w:rsidRPr="00A66B31">
        <w:rPr>
          <w:color w:val="000000"/>
        </w:rPr>
        <w:t>Расходы были направлены:</w:t>
      </w:r>
    </w:p>
    <w:p w:rsidR="00C021FD" w:rsidRPr="00A66B31" w:rsidRDefault="00716E3A" w:rsidP="00135114">
      <w:pPr>
        <w:autoSpaceDE w:val="0"/>
        <w:autoSpaceDN w:val="0"/>
        <w:adjustRightInd w:val="0"/>
        <w:spacing w:line="288" w:lineRule="auto"/>
        <w:ind w:firstLine="708"/>
        <w:contextualSpacing/>
        <w:jc w:val="both"/>
      </w:pPr>
      <w:r w:rsidRPr="00A66B31">
        <w:rPr>
          <w:color w:val="000000"/>
        </w:rPr>
        <w:t>-</w:t>
      </w:r>
      <w:r w:rsidR="00C021FD" w:rsidRPr="00A66B31">
        <w:rPr>
          <w:color w:val="000000"/>
        </w:rPr>
        <w:t xml:space="preserve"> </w:t>
      </w:r>
      <w:r w:rsidR="004551B0" w:rsidRPr="00A66B31">
        <w:rPr>
          <w:color w:val="000000"/>
        </w:rPr>
        <w:t xml:space="preserve">на </w:t>
      </w:r>
      <w:r w:rsidR="00C021FD" w:rsidRPr="00A66B31">
        <w:rPr>
          <w:color w:val="000000"/>
        </w:rPr>
        <w:t>работы</w:t>
      </w:r>
      <w:r w:rsidR="00395623" w:rsidRPr="00A66B31">
        <w:rPr>
          <w:color w:val="000000"/>
        </w:rPr>
        <w:t xml:space="preserve"> по </w:t>
      </w:r>
      <w:r w:rsidR="002074AC" w:rsidRPr="00A66B31">
        <w:t xml:space="preserve">ремонту </w:t>
      </w:r>
      <w:r w:rsidR="006B0C04" w:rsidRPr="00A66B31">
        <w:t>асфальтового покрытия проезжих частей; ремонт гравийного покрытия автомобильных дорог; замена бордюрного камня; ремонт дорожных ограждений; ремонт мостов; ремонт и (или) устройство неровностей; ремонт тротуаров</w:t>
      </w:r>
      <w:r w:rsidR="00C021FD" w:rsidRPr="00A66B31">
        <w:t xml:space="preserve">; </w:t>
      </w:r>
    </w:p>
    <w:p w:rsidR="00C021FD" w:rsidRPr="00A66B31" w:rsidRDefault="00FC6159" w:rsidP="00135114">
      <w:pPr>
        <w:autoSpaceDE w:val="0"/>
        <w:autoSpaceDN w:val="0"/>
        <w:adjustRightInd w:val="0"/>
        <w:spacing w:line="288" w:lineRule="auto"/>
        <w:ind w:firstLine="708"/>
        <w:contextualSpacing/>
        <w:jc w:val="both"/>
      </w:pPr>
      <w:r w:rsidRPr="00A66B31">
        <w:rPr>
          <w:color w:val="000000"/>
        </w:rPr>
        <w:t xml:space="preserve">- на установку и замену </w:t>
      </w:r>
      <w:r w:rsidR="00624C22" w:rsidRPr="00A66B31">
        <w:rPr>
          <w:color w:val="000000"/>
        </w:rPr>
        <w:t>64</w:t>
      </w:r>
      <w:r w:rsidRPr="00A66B31">
        <w:rPr>
          <w:color w:val="000000"/>
        </w:rPr>
        <w:t xml:space="preserve"> дорожных знаков</w:t>
      </w:r>
      <w:r w:rsidR="00C021FD" w:rsidRPr="00A66B31">
        <w:t>;</w:t>
      </w:r>
    </w:p>
    <w:p w:rsidR="00C021FD" w:rsidRPr="00A66B31" w:rsidRDefault="00C021FD" w:rsidP="00135114">
      <w:pPr>
        <w:spacing w:line="288" w:lineRule="auto"/>
        <w:ind w:firstLine="709"/>
        <w:contextualSpacing/>
        <w:jc w:val="both"/>
      </w:pPr>
      <w:r w:rsidRPr="00A66B31">
        <w:t xml:space="preserve">- </w:t>
      </w:r>
      <w:r w:rsidR="00066603" w:rsidRPr="00A66B31">
        <w:t xml:space="preserve">на </w:t>
      </w:r>
      <w:r w:rsidRPr="00A66B31">
        <w:t xml:space="preserve">работы по устройству </w:t>
      </w:r>
      <w:r w:rsidR="00624C22" w:rsidRPr="00A66B31">
        <w:t>57</w:t>
      </w:r>
      <w:r w:rsidR="00066603" w:rsidRPr="00A66B31">
        <w:t xml:space="preserve">,0 тыс. </w:t>
      </w:r>
      <w:proofErr w:type="spellStart"/>
      <w:r w:rsidR="009F1754" w:rsidRPr="00A66B31">
        <w:t>пог.м</w:t>
      </w:r>
      <w:proofErr w:type="spellEnd"/>
      <w:r w:rsidR="00956549" w:rsidRPr="00A66B31">
        <w:t xml:space="preserve">. </w:t>
      </w:r>
      <w:r w:rsidRPr="00A66B31">
        <w:t>горизонтальной дорожной разметки;</w:t>
      </w:r>
    </w:p>
    <w:p w:rsidR="00C021FD" w:rsidRPr="00A66B31" w:rsidRDefault="00C021FD" w:rsidP="00135114">
      <w:pPr>
        <w:spacing w:line="288" w:lineRule="auto"/>
        <w:ind w:firstLine="709"/>
        <w:contextualSpacing/>
        <w:jc w:val="both"/>
      </w:pPr>
      <w:r w:rsidRPr="00A66B31">
        <w:lastRenderedPageBreak/>
        <w:t xml:space="preserve">- </w:t>
      </w:r>
      <w:r w:rsidR="00066603" w:rsidRPr="00A66B31">
        <w:t xml:space="preserve">на </w:t>
      </w:r>
      <w:r w:rsidRPr="00A66B31">
        <w:t xml:space="preserve">текущее содержание </w:t>
      </w:r>
      <w:r w:rsidR="00395623" w:rsidRPr="00A66B31">
        <w:t>оборудования</w:t>
      </w:r>
      <w:r w:rsidR="00956549" w:rsidRPr="00A66B31">
        <w:t xml:space="preserve"> </w:t>
      </w:r>
      <w:r w:rsidR="005F0562" w:rsidRPr="00A66B31">
        <w:t xml:space="preserve">33-х светофорных </w:t>
      </w:r>
      <w:r w:rsidR="00956549" w:rsidRPr="00A66B31">
        <w:t>объектов</w:t>
      </w:r>
      <w:r w:rsidRPr="00A66B31">
        <w:t>;</w:t>
      </w:r>
    </w:p>
    <w:p w:rsidR="00066603" w:rsidRPr="00A66B31" w:rsidRDefault="00066603" w:rsidP="00135114">
      <w:pPr>
        <w:spacing w:line="288" w:lineRule="auto"/>
        <w:ind w:firstLine="709"/>
        <w:contextualSpacing/>
        <w:jc w:val="both"/>
      </w:pPr>
      <w:r w:rsidRPr="00A66B31">
        <w:t xml:space="preserve">- на </w:t>
      </w:r>
      <w:r w:rsidR="00D6198E" w:rsidRPr="00A66B31">
        <w:t>установку 8 опор уличного освещения (по ул</w:t>
      </w:r>
      <w:r w:rsidR="000F61A5" w:rsidRPr="00A66B31">
        <w:t>ицам</w:t>
      </w:r>
      <w:r w:rsidR="00D6198E" w:rsidRPr="00A66B31">
        <w:t xml:space="preserve"> </w:t>
      </w:r>
      <w:proofErr w:type="gramStart"/>
      <w:r w:rsidR="00D6198E" w:rsidRPr="00A66B31">
        <w:t>Широк</w:t>
      </w:r>
      <w:r w:rsidR="000F61A5" w:rsidRPr="00A66B31">
        <w:t>ая</w:t>
      </w:r>
      <w:proofErr w:type="gramEnd"/>
      <w:r w:rsidR="000F61A5" w:rsidRPr="00A66B31">
        <w:t>, Хмельницкого,</w:t>
      </w:r>
      <w:r w:rsidR="00D6198E" w:rsidRPr="00A66B31">
        <w:t xml:space="preserve"> Короленко</w:t>
      </w:r>
      <w:r w:rsidR="000F61A5" w:rsidRPr="00A66B31">
        <w:t>,</w:t>
      </w:r>
      <w:r w:rsidR="00D6198E" w:rsidRPr="00A66B31">
        <w:t xml:space="preserve"> Донецкая</w:t>
      </w:r>
      <w:r w:rsidR="000F61A5" w:rsidRPr="00A66B31">
        <w:t>,</w:t>
      </w:r>
      <w:r w:rsidR="00D6198E" w:rsidRPr="00A66B31">
        <w:t xml:space="preserve"> </w:t>
      </w:r>
      <w:proofErr w:type="spellStart"/>
      <w:r w:rsidR="00D6198E" w:rsidRPr="00A66B31">
        <w:t>Смидовичская</w:t>
      </w:r>
      <w:proofErr w:type="spellEnd"/>
      <w:r w:rsidR="00E308CB" w:rsidRPr="00A66B31">
        <w:t xml:space="preserve">, </w:t>
      </w:r>
      <w:r w:rsidR="00D6198E" w:rsidRPr="00A66B31">
        <w:t>Интернациональная</w:t>
      </w:r>
      <w:r w:rsidR="000F61A5" w:rsidRPr="00A66B31">
        <w:t>,</w:t>
      </w:r>
      <w:r w:rsidR="00D6198E" w:rsidRPr="00A66B31">
        <w:t xml:space="preserve"> </w:t>
      </w:r>
      <w:proofErr w:type="spellStart"/>
      <w:r w:rsidR="00D6198E" w:rsidRPr="00A66B31">
        <w:t>Запарина</w:t>
      </w:r>
      <w:proofErr w:type="spellEnd"/>
      <w:r w:rsidR="000F61A5" w:rsidRPr="00A66B31">
        <w:t xml:space="preserve">, </w:t>
      </w:r>
      <w:r w:rsidR="00D6198E" w:rsidRPr="00A66B31">
        <w:t>Московская)</w:t>
      </w:r>
      <w:r w:rsidRPr="00A66B31">
        <w:t>;</w:t>
      </w:r>
    </w:p>
    <w:p w:rsidR="00284C6A" w:rsidRPr="00A66B31" w:rsidRDefault="00C021FD" w:rsidP="00135114">
      <w:pPr>
        <w:spacing w:line="288" w:lineRule="auto"/>
        <w:ind w:firstLine="709"/>
        <w:contextualSpacing/>
        <w:jc w:val="both"/>
      </w:pPr>
      <w:r w:rsidRPr="00A66B31">
        <w:t xml:space="preserve">- </w:t>
      </w:r>
      <w:r w:rsidR="00066603" w:rsidRPr="00A66B31">
        <w:t xml:space="preserve">на ремонт </w:t>
      </w:r>
      <w:r w:rsidR="009F1754" w:rsidRPr="00A66B31">
        <w:t>пешеходн</w:t>
      </w:r>
      <w:r w:rsidR="00E82822" w:rsidRPr="00A66B31">
        <w:t>ого перехода</w:t>
      </w:r>
      <w:r w:rsidR="00D6198E" w:rsidRPr="00A66B31">
        <w:t xml:space="preserve"> в соответствии с новыми техническими стандартами</w:t>
      </w:r>
      <w:r w:rsidR="009F1754" w:rsidRPr="00A66B31">
        <w:t xml:space="preserve"> (</w:t>
      </w:r>
      <w:r w:rsidR="00E82822" w:rsidRPr="00A66B31">
        <w:t>по</w:t>
      </w:r>
      <w:r w:rsidR="009F1754" w:rsidRPr="00A66B31">
        <w:t xml:space="preserve"> </w:t>
      </w:r>
      <w:r w:rsidR="009F1754" w:rsidRPr="00A66B31">
        <w:rPr>
          <w:kern w:val="2"/>
        </w:rPr>
        <w:t>ул.</w:t>
      </w:r>
      <w:r w:rsidR="00916E78" w:rsidRPr="00A66B31">
        <w:rPr>
          <w:kern w:val="2"/>
        </w:rPr>
        <w:t xml:space="preserve"> </w:t>
      </w:r>
      <w:proofErr w:type="spellStart"/>
      <w:r w:rsidR="00E82822" w:rsidRPr="00A66B31">
        <w:rPr>
          <w:kern w:val="2"/>
        </w:rPr>
        <w:t>Косникова</w:t>
      </w:r>
      <w:proofErr w:type="spellEnd"/>
      <w:r w:rsidR="00E82822" w:rsidRPr="00A66B31">
        <w:rPr>
          <w:kern w:val="2"/>
        </w:rPr>
        <w:t xml:space="preserve"> МБОУ «СОШ № 16»);</w:t>
      </w:r>
    </w:p>
    <w:p w:rsidR="00073F8F" w:rsidRPr="00A66B31" w:rsidRDefault="00073F8F" w:rsidP="00135114">
      <w:pPr>
        <w:spacing w:line="288" w:lineRule="auto"/>
        <w:ind w:firstLine="709"/>
        <w:contextualSpacing/>
        <w:jc w:val="both"/>
        <w:rPr>
          <w:bCs/>
        </w:rPr>
      </w:pPr>
      <w:r w:rsidRPr="00A66B31">
        <w:rPr>
          <w:bCs/>
        </w:rPr>
        <w:t xml:space="preserve">На реализацию мероприятий подпрограммы </w:t>
      </w:r>
      <w:r w:rsidR="00A25F06" w:rsidRPr="00A66B31">
        <w:t>«</w:t>
      </w:r>
      <w:r w:rsidRPr="00A66B31">
        <w:t xml:space="preserve">Развитие пассажирского транспорта в муниципальном образовании </w:t>
      </w:r>
      <w:r w:rsidR="00A25F06" w:rsidRPr="00A66B31">
        <w:t>«</w:t>
      </w:r>
      <w:r w:rsidRPr="00A66B31">
        <w:t>Город Биробиджан</w:t>
      </w:r>
      <w:r w:rsidR="00A25F06" w:rsidRPr="00A66B31">
        <w:t>»</w:t>
      </w:r>
      <w:r w:rsidRPr="00A66B31">
        <w:t xml:space="preserve"> Еврейской автономной области</w:t>
      </w:r>
      <w:r w:rsidR="00A25F06" w:rsidRPr="00A66B31">
        <w:t>»</w:t>
      </w:r>
      <w:r w:rsidRPr="00A66B31">
        <w:rPr>
          <w:bCs/>
        </w:rPr>
        <w:t xml:space="preserve"> в 20</w:t>
      </w:r>
      <w:r w:rsidR="006B0C04" w:rsidRPr="00A66B31">
        <w:rPr>
          <w:bCs/>
        </w:rPr>
        <w:t>21</w:t>
      </w:r>
      <w:r w:rsidRPr="00A66B31">
        <w:rPr>
          <w:bCs/>
        </w:rPr>
        <w:t xml:space="preserve"> году фактически направлено </w:t>
      </w:r>
      <w:r w:rsidR="006B0C04" w:rsidRPr="00A66B31">
        <w:rPr>
          <w:bCs/>
        </w:rPr>
        <w:t>56 676,6 тыс. рублей</w:t>
      </w:r>
      <w:r w:rsidRPr="00A66B31">
        <w:rPr>
          <w:bCs/>
        </w:rPr>
        <w:t>.</w:t>
      </w:r>
    </w:p>
    <w:p w:rsidR="00073F8F" w:rsidRPr="00A66B31" w:rsidRDefault="00073F8F" w:rsidP="00135114">
      <w:pPr>
        <w:spacing w:line="288" w:lineRule="auto"/>
        <w:ind w:firstLine="709"/>
        <w:contextualSpacing/>
        <w:jc w:val="both"/>
        <w:rPr>
          <w:color w:val="000000"/>
        </w:rPr>
      </w:pPr>
      <w:r w:rsidRPr="00A66B31">
        <w:rPr>
          <w:color w:val="000000"/>
        </w:rPr>
        <w:t>В рамках реализации подпрограммы:</w:t>
      </w:r>
    </w:p>
    <w:p w:rsidR="00073F8F" w:rsidRPr="00A66B31" w:rsidRDefault="00073F8F" w:rsidP="00135114">
      <w:pPr>
        <w:spacing w:line="288" w:lineRule="auto"/>
        <w:ind w:firstLine="709"/>
        <w:contextualSpacing/>
        <w:jc w:val="both"/>
        <w:rPr>
          <w:color w:val="000000"/>
        </w:rPr>
      </w:pPr>
      <w:r w:rsidRPr="00A66B31">
        <w:rPr>
          <w:color w:val="000000"/>
        </w:rPr>
        <w:t xml:space="preserve">- оказывалась поддержка муниципальному унитарному предприятию </w:t>
      </w:r>
      <w:r w:rsidR="00A25F06" w:rsidRPr="00A66B31">
        <w:rPr>
          <w:color w:val="000000"/>
        </w:rPr>
        <w:t>«</w:t>
      </w:r>
      <w:r w:rsidRPr="00A66B31">
        <w:rPr>
          <w:color w:val="000000"/>
        </w:rPr>
        <w:t>Транспортная компания</w:t>
      </w:r>
      <w:r w:rsidR="00A25F06" w:rsidRPr="00A66B31">
        <w:rPr>
          <w:color w:val="000000"/>
        </w:rPr>
        <w:t>»</w:t>
      </w:r>
      <w:r w:rsidRPr="00A66B31">
        <w:rPr>
          <w:color w:val="000000"/>
        </w:rPr>
        <w:t xml:space="preserve"> в виде субсидий на возмещение части затрат. </w:t>
      </w:r>
      <w:r w:rsidRPr="00A66B31">
        <w:t xml:space="preserve">Сумма расходов составила </w:t>
      </w:r>
      <w:r w:rsidR="006B0C04" w:rsidRPr="00A66B31">
        <w:t>34 450,0</w:t>
      </w:r>
      <w:r w:rsidRPr="00A66B31">
        <w:t xml:space="preserve"> тыс. рублей</w:t>
      </w:r>
      <w:r w:rsidR="00147E3A" w:rsidRPr="00A66B31">
        <w:t>;</w:t>
      </w:r>
    </w:p>
    <w:p w:rsidR="00073F8F" w:rsidRPr="00A66B31" w:rsidRDefault="00073F8F" w:rsidP="00135114">
      <w:pPr>
        <w:spacing w:line="288" w:lineRule="auto"/>
        <w:ind w:firstLine="709"/>
        <w:contextualSpacing/>
        <w:jc w:val="both"/>
        <w:rPr>
          <w:color w:val="000000"/>
        </w:rPr>
      </w:pPr>
      <w:proofErr w:type="gramStart"/>
      <w:r w:rsidRPr="00A66B31">
        <w:rPr>
          <w:color w:val="000000"/>
        </w:rPr>
        <w:t xml:space="preserve">- </w:t>
      </w:r>
      <w:r w:rsidRPr="00A66B31">
        <w:t xml:space="preserve">в рамках оказания социальной помощи населению из бюджета городского округа были направлены средства в объеме </w:t>
      </w:r>
      <w:r w:rsidR="006B0C04" w:rsidRPr="00A66B31">
        <w:t>22 127,4</w:t>
      </w:r>
      <w:r w:rsidRPr="00A66B31">
        <w:t xml:space="preserve"> тыс. рублей на предоставление льготного проезда </w:t>
      </w:r>
      <w:r w:rsidRPr="00A66B31">
        <w:rPr>
          <w:color w:val="000000"/>
        </w:rPr>
        <w:t>на автомобильном транспорте общего пользования</w:t>
      </w:r>
      <w:r w:rsidRPr="00A66B31">
        <w:t xml:space="preserve"> с применением </w:t>
      </w:r>
      <w:r w:rsidRPr="00A66B31">
        <w:rPr>
          <w:color w:val="000000"/>
        </w:rPr>
        <w:t xml:space="preserve">микропроцессорных пластиковых карт </w:t>
      </w:r>
      <w:r w:rsidR="00A25F06" w:rsidRPr="00A66B31">
        <w:rPr>
          <w:color w:val="000000"/>
        </w:rPr>
        <w:t>«</w:t>
      </w:r>
      <w:r w:rsidRPr="00A66B31">
        <w:rPr>
          <w:color w:val="000000"/>
        </w:rPr>
        <w:t>Социальная карта</w:t>
      </w:r>
      <w:r w:rsidR="00A25F06" w:rsidRPr="00A66B31">
        <w:rPr>
          <w:color w:val="000000"/>
        </w:rPr>
        <w:t>»</w:t>
      </w:r>
      <w:r w:rsidRPr="00A66B31">
        <w:rPr>
          <w:color w:val="000000"/>
        </w:rPr>
        <w:t xml:space="preserve"> и </w:t>
      </w:r>
      <w:r w:rsidR="00A25F06" w:rsidRPr="00A66B31">
        <w:rPr>
          <w:color w:val="000000"/>
        </w:rPr>
        <w:t>«</w:t>
      </w:r>
      <w:r w:rsidRPr="00A66B31">
        <w:rPr>
          <w:color w:val="000000"/>
        </w:rPr>
        <w:t>Карта школьника</w:t>
      </w:r>
      <w:r w:rsidR="00A25F06" w:rsidRPr="00A66B31">
        <w:rPr>
          <w:color w:val="000000"/>
        </w:rPr>
        <w:t>»</w:t>
      </w:r>
      <w:r w:rsidRPr="00A66B31">
        <w:rPr>
          <w:color w:val="000000"/>
        </w:rPr>
        <w:t xml:space="preserve"> </w:t>
      </w:r>
      <w:r w:rsidRPr="00A66B31">
        <w:t xml:space="preserve">социально незащищенным слоям населения </w:t>
      </w:r>
      <w:r w:rsidRPr="00A66B31">
        <w:rPr>
          <w:color w:val="000000"/>
        </w:rPr>
        <w:t>(школьникам из малоимущих и находящихся в трудной жизненной ситуации семей, а также гражданам (пенсионерам по возрасту), не имеющим</w:t>
      </w:r>
      <w:proofErr w:type="gramEnd"/>
      <w:r w:rsidRPr="00A66B31">
        <w:rPr>
          <w:color w:val="000000"/>
        </w:rPr>
        <w:t xml:space="preserve"> права на получение мер социальной поддержки, предусмотренных законодательством РФ и ЕАО).</w:t>
      </w:r>
    </w:p>
    <w:p w:rsidR="00887B11" w:rsidRPr="00A66B31" w:rsidRDefault="00887B11" w:rsidP="00135114">
      <w:pPr>
        <w:spacing w:line="288" w:lineRule="auto"/>
        <w:ind w:firstLine="708"/>
        <w:contextualSpacing/>
        <w:jc w:val="both"/>
        <w:rPr>
          <w:color w:val="000000"/>
        </w:rPr>
      </w:pPr>
    </w:p>
    <w:p w:rsidR="00BC1653" w:rsidRPr="00A66B31" w:rsidRDefault="00C54EA5" w:rsidP="00C24F80">
      <w:pPr>
        <w:spacing w:line="288" w:lineRule="auto"/>
        <w:ind w:firstLine="708"/>
        <w:jc w:val="both"/>
        <w:rPr>
          <w:b/>
        </w:rPr>
      </w:pPr>
      <w:r w:rsidRPr="00A66B31">
        <w:rPr>
          <w:b/>
        </w:rPr>
        <w:t>9</w:t>
      </w:r>
      <w:r w:rsidR="00BC1653" w:rsidRPr="00A66B31">
        <w:rPr>
          <w:b/>
        </w:rPr>
        <w:t xml:space="preserve">. Муниципальная программа </w:t>
      </w:r>
      <w:r w:rsidR="00A25F06" w:rsidRPr="00A66B31">
        <w:rPr>
          <w:b/>
        </w:rPr>
        <w:t>«</w:t>
      </w:r>
      <w:r w:rsidR="00BC1653" w:rsidRPr="00A66B31">
        <w:rPr>
          <w:b/>
        </w:rPr>
        <w:t xml:space="preserve">Формирование современной городской среды в муниципальном образовании </w:t>
      </w:r>
      <w:r w:rsidR="00A25F06" w:rsidRPr="00A66B31">
        <w:rPr>
          <w:b/>
        </w:rPr>
        <w:t>«</w:t>
      </w:r>
      <w:r w:rsidR="00BC1653" w:rsidRPr="00A66B31">
        <w:rPr>
          <w:b/>
        </w:rPr>
        <w:t>Город Биробиджан</w:t>
      </w:r>
      <w:r w:rsidR="00A25F06" w:rsidRPr="00A66B31">
        <w:rPr>
          <w:b/>
        </w:rPr>
        <w:t>»</w:t>
      </w:r>
      <w:r w:rsidR="00BC1653" w:rsidRPr="00A66B31">
        <w:rPr>
          <w:b/>
        </w:rPr>
        <w:t xml:space="preserve"> Еврейской автономной области в 2018-202</w:t>
      </w:r>
      <w:r w:rsidR="005779CE" w:rsidRPr="00A66B31">
        <w:rPr>
          <w:b/>
        </w:rPr>
        <w:t>4</w:t>
      </w:r>
      <w:r w:rsidR="00BC1653" w:rsidRPr="00A66B31">
        <w:rPr>
          <w:b/>
        </w:rPr>
        <w:t xml:space="preserve"> годах</w:t>
      </w:r>
      <w:r w:rsidR="00A25F06" w:rsidRPr="00A66B31">
        <w:rPr>
          <w:b/>
        </w:rPr>
        <w:t>»</w:t>
      </w:r>
    </w:p>
    <w:p w:rsidR="00BC1653" w:rsidRPr="00A66B31" w:rsidRDefault="00BC1653" w:rsidP="00147E3A">
      <w:pPr>
        <w:spacing w:line="288" w:lineRule="auto"/>
        <w:ind w:firstLine="709"/>
        <w:jc w:val="both"/>
      </w:pPr>
      <w:r w:rsidRPr="00A66B31">
        <w:t>Фактический объем финансирования п</w:t>
      </w:r>
      <w:r w:rsidR="00BF6FB1" w:rsidRPr="00A66B31">
        <w:t>о данной программе составил   35 555,5 тыс. рублей</w:t>
      </w:r>
      <w:r w:rsidRPr="00A66B31">
        <w:rPr>
          <w:bCs/>
        </w:rPr>
        <w:t xml:space="preserve">, в том числе средства федерального бюджета </w:t>
      </w:r>
      <w:r w:rsidR="00BF6FB1" w:rsidRPr="00A66B31">
        <w:rPr>
          <w:bCs/>
        </w:rPr>
        <w:t>33 722,2</w:t>
      </w:r>
      <w:r w:rsidRPr="00A66B31">
        <w:rPr>
          <w:bCs/>
        </w:rPr>
        <w:t xml:space="preserve"> тыс. рублей, средства областного бюджета </w:t>
      </w:r>
      <w:r w:rsidR="00BF6FB1" w:rsidRPr="00A66B31">
        <w:rPr>
          <w:bCs/>
        </w:rPr>
        <w:t>155,9</w:t>
      </w:r>
      <w:r w:rsidRPr="00A66B31">
        <w:rPr>
          <w:bCs/>
        </w:rPr>
        <w:t xml:space="preserve"> тыс. рублей, средства городского бюджета </w:t>
      </w:r>
      <w:r w:rsidR="00BF6FB1" w:rsidRPr="00A66B31">
        <w:rPr>
          <w:bCs/>
        </w:rPr>
        <w:t>1 677,4</w:t>
      </w:r>
      <w:r w:rsidRPr="00A66B31">
        <w:rPr>
          <w:bCs/>
        </w:rPr>
        <w:t xml:space="preserve"> тыс. рублей</w:t>
      </w:r>
      <w:r w:rsidR="00B02F5C" w:rsidRPr="00A66B31">
        <w:rPr>
          <w:bCs/>
        </w:rPr>
        <w:t>.</w:t>
      </w:r>
    </w:p>
    <w:p w:rsidR="00BC1653" w:rsidRPr="00A66B31" w:rsidRDefault="00BC1653" w:rsidP="00147E3A">
      <w:pPr>
        <w:spacing w:line="288" w:lineRule="auto"/>
        <w:ind w:firstLine="709"/>
        <w:jc w:val="both"/>
        <w:rPr>
          <w:color w:val="262626"/>
          <w:shd w:val="clear" w:color="auto" w:fill="FFFFFF"/>
        </w:rPr>
      </w:pPr>
      <w:r w:rsidRPr="00A66B31">
        <w:rPr>
          <w:color w:val="262626"/>
          <w:shd w:val="clear" w:color="auto" w:fill="FFFFFF"/>
        </w:rPr>
        <w:t>В рамках данных мероприятий выполнено благоустройство дворов и общественных пространств.</w:t>
      </w:r>
    </w:p>
    <w:p w:rsidR="00680388" w:rsidRPr="00A66B31" w:rsidRDefault="00C73985" w:rsidP="00147E3A">
      <w:pPr>
        <w:pStyle w:val="ae"/>
        <w:spacing w:line="288" w:lineRule="auto"/>
        <w:ind w:firstLine="720"/>
        <w:jc w:val="both"/>
        <w:rPr>
          <w:bCs/>
          <w:sz w:val="28"/>
          <w:szCs w:val="28"/>
        </w:rPr>
      </w:pPr>
      <w:r w:rsidRPr="00A66B31">
        <w:rPr>
          <w:bCs/>
          <w:sz w:val="28"/>
          <w:szCs w:val="28"/>
        </w:rPr>
        <w:t xml:space="preserve">1. </w:t>
      </w:r>
      <w:r w:rsidR="00680388" w:rsidRPr="00A66B31">
        <w:rPr>
          <w:bCs/>
          <w:sz w:val="28"/>
          <w:szCs w:val="28"/>
        </w:rPr>
        <w:t>Проведено благоустройство 3-х дворовых территорий многоквартирных домов:</w:t>
      </w:r>
    </w:p>
    <w:p w:rsidR="00680388" w:rsidRPr="00A66B31" w:rsidRDefault="00680388" w:rsidP="00147E3A">
      <w:pPr>
        <w:spacing w:line="288" w:lineRule="auto"/>
        <w:ind w:firstLine="709"/>
        <w:jc w:val="both"/>
        <w:rPr>
          <w:bCs/>
        </w:rPr>
      </w:pPr>
      <w:r w:rsidRPr="00A66B31">
        <w:rPr>
          <w:kern w:val="2"/>
        </w:rPr>
        <w:t xml:space="preserve">- ул. </w:t>
      </w:r>
      <w:proofErr w:type="gramStart"/>
      <w:r w:rsidRPr="00A66B31">
        <w:rPr>
          <w:kern w:val="2"/>
        </w:rPr>
        <w:t>Пионерская</w:t>
      </w:r>
      <w:proofErr w:type="gramEnd"/>
      <w:r w:rsidRPr="00A66B31">
        <w:rPr>
          <w:kern w:val="2"/>
        </w:rPr>
        <w:t xml:space="preserve">, 39 - </w:t>
      </w:r>
      <w:r w:rsidRPr="00A66B31">
        <w:rPr>
          <w:bCs/>
        </w:rPr>
        <w:t>выполнены</w:t>
      </w:r>
      <w:r w:rsidRPr="00A66B31">
        <w:t xml:space="preserve"> работы по установке бортового камня, асфальтированию проезда, парковок и пешеходных тротуаров. </w:t>
      </w:r>
      <w:r w:rsidRPr="00A66B31">
        <w:lastRenderedPageBreak/>
        <w:t xml:space="preserve">Осуществлена установка урн, скамеек, уличного освещения. Изготовлены и установлены спортивные тренажеры и газонное ограждение. </w:t>
      </w:r>
    </w:p>
    <w:p w:rsidR="00680388" w:rsidRPr="00A66B31" w:rsidRDefault="00680388" w:rsidP="00147E3A">
      <w:pPr>
        <w:pStyle w:val="ae"/>
        <w:spacing w:line="288" w:lineRule="auto"/>
        <w:ind w:firstLine="720"/>
        <w:jc w:val="both"/>
        <w:rPr>
          <w:bCs/>
          <w:sz w:val="28"/>
          <w:szCs w:val="28"/>
        </w:rPr>
      </w:pPr>
      <w:r w:rsidRPr="00A66B31">
        <w:rPr>
          <w:bCs/>
          <w:sz w:val="28"/>
          <w:szCs w:val="28"/>
        </w:rPr>
        <w:t>- ул. Чапаева, 21, Чапаева, 21а – выполнены</w:t>
      </w:r>
      <w:r w:rsidRPr="00A66B31">
        <w:rPr>
          <w:sz w:val="28"/>
          <w:szCs w:val="28"/>
        </w:rPr>
        <w:t xml:space="preserve"> работы демонтажу и монтажу бортовых камней проезда и пешеходного тротуара, асфальтированию дворовых проездов и пешеходных тротуаров, устройству детской и спортивной площадок, уличному освещению. Проведены работы по установке газонного ограждения, урн и скамеек</w:t>
      </w:r>
      <w:r w:rsidRPr="00A66B31">
        <w:rPr>
          <w:bCs/>
          <w:sz w:val="28"/>
          <w:szCs w:val="28"/>
        </w:rPr>
        <w:t xml:space="preserve">.  </w:t>
      </w:r>
    </w:p>
    <w:p w:rsidR="00680388" w:rsidRPr="00A66B31" w:rsidRDefault="00680388" w:rsidP="00C73985">
      <w:pPr>
        <w:spacing w:line="288" w:lineRule="auto"/>
        <w:ind w:firstLine="709"/>
        <w:jc w:val="both"/>
      </w:pPr>
      <w:r w:rsidRPr="00A66B31">
        <w:t xml:space="preserve">2. </w:t>
      </w:r>
      <w:r w:rsidRPr="00A66B31">
        <w:rPr>
          <w:rFonts w:eastAsiaTheme="minorHAnsi"/>
        </w:rPr>
        <w:t xml:space="preserve">Частично выполнены </w:t>
      </w:r>
      <w:r w:rsidRPr="00A66B31">
        <w:t xml:space="preserve">работы по благоустройству территории городского парка муниципального образования «Город Биробиджан» Еврейской автономной области. </w:t>
      </w:r>
      <w:r w:rsidRPr="00A66B31">
        <w:rPr>
          <w:shd w:val="clear" w:color="auto" w:fill="FFFFFF"/>
        </w:rPr>
        <w:t xml:space="preserve">В связи с тем, что проект рассчитан на выполнение работ в несколько этапов, </w:t>
      </w:r>
      <w:r w:rsidRPr="00A66B31">
        <w:t>продолжение работ планируется в 2022 году.</w:t>
      </w:r>
      <w:r w:rsidR="00C73985" w:rsidRPr="00A66B31">
        <w:rPr>
          <w:kern w:val="2"/>
        </w:rPr>
        <w:t xml:space="preserve"> </w:t>
      </w:r>
      <w:r w:rsidRPr="00A66B31">
        <w:t>В рамках реализации мероприятия были выполнены следующие работы: подготовительные, демонтажные, устройство водопропускных труб, устройство асфальтобетонного покрытия, земляные работы, устройство габионов.</w:t>
      </w:r>
    </w:p>
    <w:p w:rsidR="00C73985" w:rsidRPr="00A66B31" w:rsidRDefault="00C73985" w:rsidP="00C73985">
      <w:pPr>
        <w:spacing w:line="288" w:lineRule="auto"/>
        <w:ind w:firstLine="709"/>
        <w:jc w:val="both"/>
        <w:rPr>
          <w:kern w:val="2"/>
        </w:rPr>
      </w:pPr>
    </w:p>
    <w:p w:rsidR="00285B2E" w:rsidRPr="00A66B31" w:rsidRDefault="00BC1653" w:rsidP="00C54EA5">
      <w:pPr>
        <w:spacing w:line="288" w:lineRule="auto"/>
        <w:ind w:firstLine="709"/>
        <w:jc w:val="both"/>
        <w:rPr>
          <w:b/>
        </w:rPr>
      </w:pPr>
      <w:r w:rsidRPr="00A66B31">
        <w:rPr>
          <w:b/>
        </w:rPr>
        <w:t>1</w:t>
      </w:r>
      <w:r w:rsidR="00C54EA5" w:rsidRPr="00A66B31">
        <w:rPr>
          <w:b/>
        </w:rPr>
        <w:t>0</w:t>
      </w:r>
      <w:r w:rsidRPr="00A66B31">
        <w:rPr>
          <w:b/>
        </w:rPr>
        <w:t xml:space="preserve">. </w:t>
      </w:r>
      <w:r w:rsidR="00285B2E" w:rsidRPr="00A66B31">
        <w:rPr>
          <w:b/>
        </w:rPr>
        <w:t>Муниципальная программа «Создание условий для развития предпринимательства и туризма на территории муниципального образования «Город Биробиджан» Еврейской автономной облас</w:t>
      </w:r>
      <w:r w:rsidR="005E746D" w:rsidRPr="00A66B31">
        <w:rPr>
          <w:b/>
        </w:rPr>
        <w:t>ти в 2020-2022</w:t>
      </w:r>
      <w:r w:rsidR="00285B2E" w:rsidRPr="00A66B31">
        <w:rPr>
          <w:b/>
        </w:rPr>
        <w:t xml:space="preserve"> годах»</w:t>
      </w:r>
    </w:p>
    <w:p w:rsidR="00285B2E" w:rsidRPr="00A66B31" w:rsidRDefault="00285B2E" w:rsidP="00285B2E">
      <w:pPr>
        <w:spacing w:line="288" w:lineRule="auto"/>
        <w:ind w:firstLine="709"/>
        <w:jc w:val="both"/>
      </w:pPr>
      <w:r w:rsidRPr="00A66B31">
        <w:t>Фактический объем финансирования расходов п</w:t>
      </w:r>
      <w:r w:rsidR="005E746D" w:rsidRPr="00A66B31">
        <w:t>о данной программе составил 220,6</w:t>
      </w:r>
      <w:r w:rsidRPr="00A66B31">
        <w:t xml:space="preserve"> тыс. рублей. </w:t>
      </w:r>
    </w:p>
    <w:p w:rsidR="00285B2E" w:rsidRPr="00A66B31" w:rsidRDefault="00285B2E" w:rsidP="00285B2E">
      <w:pPr>
        <w:spacing w:line="288" w:lineRule="auto"/>
        <w:ind w:firstLine="708"/>
        <w:jc w:val="both"/>
      </w:pPr>
      <w:r w:rsidRPr="00A66B31">
        <w:t>Средства данной муниципальной программы направлены:</w:t>
      </w:r>
    </w:p>
    <w:p w:rsidR="00285B2E" w:rsidRPr="00A66B31" w:rsidRDefault="00285B2E" w:rsidP="00285B2E">
      <w:pPr>
        <w:spacing w:line="288" w:lineRule="auto"/>
        <w:ind w:firstLine="708"/>
        <w:jc w:val="both"/>
      </w:pPr>
      <w:r w:rsidRPr="00A66B31">
        <w:t xml:space="preserve">- на </w:t>
      </w:r>
      <w:r w:rsidR="00454179" w:rsidRPr="00A66B31">
        <w:t>развитие системы финансовой и информационно-консультационной поддержки субъектов малого и среднего предпринимательства, развитие деловой и инвестиционной активности малого бизнеса</w:t>
      </w:r>
      <w:r w:rsidRPr="00A66B31">
        <w:t>;</w:t>
      </w:r>
    </w:p>
    <w:p w:rsidR="00285B2E" w:rsidRPr="00A66B31" w:rsidRDefault="00285B2E" w:rsidP="00285B2E">
      <w:pPr>
        <w:spacing w:line="288" w:lineRule="auto"/>
        <w:ind w:firstLine="708"/>
        <w:jc w:val="both"/>
      </w:pPr>
      <w:r w:rsidRPr="00A66B31">
        <w:t>- на</w:t>
      </w:r>
      <w:r w:rsidR="009517F8">
        <w:t xml:space="preserve"> развитие туризма на территории городского округа</w:t>
      </w:r>
      <w:r w:rsidRPr="00A66B31">
        <w:t>.</w:t>
      </w:r>
    </w:p>
    <w:p w:rsidR="004B2DC1" w:rsidRPr="00A66B31" w:rsidRDefault="004B2DC1" w:rsidP="00285B2E">
      <w:pPr>
        <w:spacing w:line="24" w:lineRule="atLeast"/>
        <w:ind w:firstLine="709"/>
        <w:jc w:val="center"/>
      </w:pPr>
    </w:p>
    <w:p w:rsidR="00BC1653" w:rsidRPr="00A66B31" w:rsidRDefault="00BC1653" w:rsidP="00F75AAC">
      <w:pPr>
        <w:spacing w:line="288" w:lineRule="auto"/>
        <w:ind w:firstLine="708"/>
        <w:jc w:val="both"/>
        <w:rPr>
          <w:b/>
        </w:rPr>
      </w:pPr>
      <w:r w:rsidRPr="00A66B31">
        <w:rPr>
          <w:b/>
        </w:rPr>
        <w:t>1</w:t>
      </w:r>
      <w:r w:rsidR="00C54EA5" w:rsidRPr="00A66B31">
        <w:rPr>
          <w:b/>
        </w:rPr>
        <w:t>1</w:t>
      </w:r>
      <w:r w:rsidRPr="00A66B31">
        <w:rPr>
          <w:b/>
        </w:rPr>
        <w:t xml:space="preserve">. Муниципальная программа </w:t>
      </w:r>
      <w:r w:rsidR="00A25F06" w:rsidRPr="00A66B31">
        <w:rPr>
          <w:b/>
        </w:rPr>
        <w:t>«</w:t>
      </w:r>
      <w:r w:rsidRPr="00A66B31">
        <w:rPr>
          <w:b/>
        </w:rPr>
        <w:t xml:space="preserve">Энергосбережение и повышение </w:t>
      </w:r>
      <w:proofErr w:type="spellStart"/>
      <w:r w:rsidRPr="00A66B31">
        <w:rPr>
          <w:b/>
        </w:rPr>
        <w:t>энергоэффективности</w:t>
      </w:r>
      <w:proofErr w:type="spellEnd"/>
      <w:r w:rsidRPr="00A66B31">
        <w:rPr>
          <w:b/>
        </w:rPr>
        <w:t xml:space="preserve"> в муниципальном образовании </w:t>
      </w:r>
      <w:r w:rsidR="00A25F06" w:rsidRPr="00A66B31">
        <w:rPr>
          <w:b/>
        </w:rPr>
        <w:t>«</w:t>
      </w:r>
      <w:r w:rsidRPr="00A66B31">
        <w:rPr>
          <w:b/>
        </w:rPr>
        <w:t>Город Биробиджан</w:t>
      </w:r>
      <w:r w:rsidR="00A25F06" w:rsidRPr="00A66B31">
        <w:rPr>
          <w:b/>
        </w:rPr>
        <w:t>»</w:t>
      </w:r>
      <w:r w:rsidRPr="00A66B31">
        <w:rPr>
          <w:b/>
        </w:rPr>
        <w:t xml:space="preserve"> Еврейской автономной области в 20</w:t>
      </w:r>
      <w:r w:rsidR="005779CE" w:rsidRPr="00A66B31">
        <w:rPr>
          <w:b/>
        </w:rPr>
        <w:t>20</w:t>
      </w:r>
      <w:r w:rsidRPr="00A66B31">
        <w:rPr>
          <w:b/>
        </w:rPr>
        <w:t>-20</w:t>
      </w:r>
      <w:r w:rsidR="005779CE" w:rsidRPr="00A66B31">
        <w:rPr>
          <w:b/>
        </w:rPr>
        <w:t>22</w:t>
      </w:r>
      <w:r w:rsidRPr="00A66B31">
        <w:rPr>
          <w:b/>
        </w:rPr>
        <w:t xml:space="preserve"> годах</w:t>
      </w:r>
      <w:r w:rsidR="00A25F06" w:rsidRPr="00A66B31">
        <w:rPr>
          <w:b/>
        </w:rPr>
        <w:t>»</w:t>
      </w:r>
    </w:p>
    <w:p w:rsidR="00AC4322" w:rsidRPr="00A66B31" w:rsidRDefault="00BC1653" w:rsidP="00C73985">
      <w:pPr>
        <w:spacing w:line="288" w:lineRule="auto"/>
        <w:ind w:firstLine="709"/>
        <w:jc w:val="both"/>
        <w:rPr>
          <w:bCs/>
        </w:rPr>
      </w:pPr>
      <w:r w:rsidRPr="00A66B31">
        <w:rPr>
          <w:bCs/>
        </w:rPr>
        <w:t xml:space="preserve">Фактически на финансирование программных мероприятий направлено </w:t>
      </w:r>
      <w:r w:rsidR="00AC4322" w:rsidRPr="00A66B31">
        <w:rPr>
          <w:bCs/>
        </w:rPr>
        <w:t>685,4</w:t>
      </w:r>
      <w:r w:rsidRPr="00A66B31">
        <w:rPr>
          <w:bCs/>
        </w:rPr>
        <w:t xml:space="preserve"> тыс. рублей, что составляет </w:t>
      </w:r>
      <w:r w:rsidR="00024BD4" w:rsidRPr="00A66B31">
        <w:rPr>
          <w:bCs/>
        </w:rPr>
        <w:t>9</w:t>
      </w:r>
      <w:r w:rsidR="00AC4322" w:rsidRPr="00A66B31">
        <w:rPr>
          <w:bCs/>
        </w:rPr>
        <w:t>6,5</w:t>
      </w:r>
      <w:r w:rsidRPr="00A66B31">
        <w:rPr>
          <w:bCs/>
        </w:rPr>
        <w:t xml:space="preserve"> % от суммы запланированных ассигнований. </w:t>
      </w:r>
    </w:p>
    <w:p w:rsidR="00AC4322" w:rsidRPr="00A66B31" w:rsidRDefault="00AC4322" w:rsidP="00C73985">
      <w:pPr>
        <w:spacing w:line="288" w:lineRule="auto"/>
        <w:ind w:firstLine="709"/>
        <w:jc w:val="both"/>
        <w:rPr>
          <w:rFonts w:eastAsia="Calibri"/>
        </w:rPr>
      </w:pPr>
      <w:r w:rsidRPr="00A66B31">
        <w:rPr>
          <w:rFonts w:eastAsia="Calibri"/>
        </w:rPr>
        <w:t>Произведена замена деревянных оконных блоков на оконные блоки из ПВХ профилей в муниципальных учреждениях городского округа в количестве 20 шт. (по адресам: ул. Пионерская,58,  здание МБОУ СОШ № 11).</w:t>
      </w:r>
    </w:p>
    <w:p w:rsidR="00FA2921" w:rsidRPr="00A66B31" w:rsidRDefault="00FA2921" w:rsidP="00C73985">
      <w:pPr>
        <w:spacing w:line="288" w:lineRule="auto"/>
        <w:ind w:firstLine="709"/>
        <w:jc w:val="both"/>
        <w:rPr>
          <w:rFonts w:eastAsia="Calibri"/>
        </w:rPr>
      </w:pPr>
    </w:p>
    <w:p w:rsidR="00603D3D" w:rsidRPr="00A66B31" w:rsidRDefault="007F1C5E" w:rsidP="00AC4322">
      <w:pPr>
        <w:spacing w:line="288" w:lineRule="auto"/>
        <w:ind w:right="-2" w:firstLine="709"/>
        <w:jc w:val="both"/>
        <w:rPr>
          <w:bCs/>
        </w:rPr>
      </w:pPr>
      <w:r w:rsidRPr="00A66B31">
        <w:rPr>
          <w:b/>
        </w:rPr>
        <w:t>1</w:t>
      </w:r>
      <w:r w:rsidR="00C54EA5" w:rsidRPr="00A66B31">
        <w:rPr>
          <w:b/>
        </w:rPr>
        <w:t>2</w:t>
      </w:r>
      <w:r w:rsidRPr="00A66B31">
        <w:rPr>
          <w:b/>
        </w:rPr>
        <w:t xml:space="preserve">. </w:t>
      </w:r>
      <w:r w:rsidR="00EC116B" w:rsidRPr="00A66B31">
        <w:rPr>
          <w:b/>
        </w:rPr>
        <w:t xml:space="preserve">Муниципальная программа </w:t>
      </w:r>
      <w:r w:rsidR="00A25F06" w:rsidRPr="00A66B31">
        <w:rPr>
          <w:b/>
        </w:rPr>
        <w:t>«</w:t>
      </w:r>
      <w:r w:rsidR="00EC116B" w:rsidRPr="00A66B31">
        <w:rPr>
          <w:b/>
        </w:rPr>
        <w:t xml:space="preserve">Капитальный ремонт жилищного фонда в муниципальном образовании </w:t>
      </w:r>
      <w:r w:rsidR="00A25F06" w:rsidRPr="00A66B31">
        <w:rPr>
          <w:b/>
        </w:rPr>
        <w:t>«</w:t>
      </w:r>
      <w:r w:rsidR="00EC116B" w:rsidRPr="00A66B31">
        <w:rPr>
          <w:b/>
        </w:rPr>
        <w:t>Город Биробиджан</w:t>
      </w:r>
      <w:r w:rsidR="00A25F06" w:rsidRPr="00A66B31">
        <w:rPr>
          <w:b/>
        </w:rPr>
        <w:t>»</w:t>
      </w:r>
      <w:r w:rsidR="00EC116B" w:rsidRPr="00A66B31">
        <w:rPr>
          <w:b/>
        </w:rPr>
        <w:t xml:space="preserve"> Еврейской автономной области в 20</w:t>
      </w:r>
      <w:r w:rsidR="005779CE" w:rsidRPr="00A66B31">
        <w:rPr>
          <w:b/>
        </w:rPr>
        <w:t>20</w:t>
      </w:r>
      <w:r w:rsidR="00EC116B" w:rsidRPr="00A66B31">
        <w:rPr>
          <w:b/>
        </w:rPr>
        <w:t>-20</w:t>
      </w:r>
      <w:r w:rsidR="005779CE" w:rsidRPr="00A66B31">
        <w:rPr>
          <w:b/>
        </w:rPr>
        <w:t>22</w:t>
      </w:r>
      <w:r w:rsidR="00EC116B" w:rsidRPr="00A66B31">
        <w:rPr>
          <w:b/>
        </w:rPr>
        <w:t xml:space="preserve"> годах</w:t>
      </w:r>
      <w:r w:rsidR="00A25F06" w:rsidRPr="00A66B31">
        <w:rPr>
          <w:b/>
        </w:rPr>
        <w:t>»</w:t>
      </w:r>
    </w:p>
    <w:p w:rsidR="00616157" w:rsidRPr="00A66B31" w:rsidRDefault="00616157" w:rsidP="00F75AAC">
      <w:pPr>
        <w:spacing w:line="288" w:lineRule="auto"/>
        <w:ind w:right="-2" w:firstLine="709"/>
        <w:jc w:val="both"/>
      </w:pPr>
      <w:r w:rsidRPr="00A66B31">
        <w:t xml:space="preserve">Фактический объем финансирования по данной программе составил </w:t>
      </w:r>
      <w:r w:rsidR="00FA2921" w:rsidRPr="00A66B31">
        <w:t>487,3</w:t>
      </w:r>
      <w:r w:rsidRPr="00A66B31">
        <w:t xml:space="preserve"> тыс. рублей</w:t>
      </w:r>
      <w:r w:rsidR="00FA2921" w:rsidRPr="00A66B31">
        <w:t>.</w:t>
      </w:r>
      <w:r w:rsidR="00603D3D" w:rsidRPr="00A66B31">
        <w:rPr>
          <w:bCs/>
        </w:rPr>
        <w:t xml:space="preserve"> </w:t>
      </w:r>
    </w:p>
    <w:p w:rsidR="00901B96" w:rsidRPr="00A66B31" w:rsidRDefault="00FA2921" w:rsidP="00F75AAC">
      <w:pPr>
        <w:widowControl w:val="0"/>
        <w:autoSpaceDE w:val="0"/>
        <w:autoSpaceDN w:val="0"/>
        <w:adjustRightInd w:val="0"/>
        <w:spacing w:line="288" w:lineRule="auto"/>
        <w:ind w:right="140" w:firstLine="709"/>
        <w:jc w:val="both"/>
      </w:pPr>
      <w:r w:rsidRPr="00A66B31">
        <w:t>В 2021</w:t>
      </w:r>
      <w:r w:rsidR="00901B96" w:rsidRPr="00A66B31">
        <w:t xml:space="preserve"> году выполнен капитальный ремонт </w:t>
      </w:r>
      <w:r w:rsidRPr="00A66B31">
        <w:t>1-го объекта</w:t>
      </w:r>
      <w:r w:rsidR="00901B96" w:rsidRPr="00A66B31">
        <w:t xml:space="preserve"> муниципального жилищного фонда </w:t>
      </w:r>
      <w:r w:rsidRPr="00A66B31">
        <w:t xml:space="preserve">(квартира № 22 по ул. </w:t>
      </w:r>
      <w:proofErr w:type="gramStart"/>
      <w:r w:rsidRPr="00A66B31">
        <w:t>Московской</w:t>
      </w:r>
      <w:proofErr w:type="gramEnd"/>
      <w:r w:rsidRPr="00A66B31">
        <w:t>, 6)</w:t>
      </w:r>
      <w:r w:rsidR="00901B96" w:rsidRPr="00A66B31">
        <w:t>.</w:t>
      </w:r>
    </w:p>
    <w:p w:rsidR="00901B96" w:rsidRPr="00A66B31" w:rsidRDefault="00FA2921" w:rsidP="00F75AAC">
      <w:pPr>
        <w:spacing w:line="288" w:lineRule="auto"/>
        <w:ind w:firstLine="709"/>
        <w:jc w:val="both"/>
      </w:pPr>
      <w:r w:rsidRPr="00A66B31">
        <w:t>Кроме того, проведено обследование конструктивных элементов  многоквартирных домов (фундаменты, кровли, несущие конструкции, инженерные системы многоквартирных домов, иное)</w:t>
      </w:r>
      <w:r w:rsidR="00901B96" w:rsidRPr="00A66B31">
        <w:t>.</w:t>
      </w:r>
    </w:p>
    <w:p w:rsidR="00603D3D" w:rsidRPr="00A66B31" w:rsidRDefault="00603D3D" w:rsidP="00901B96">
      <w:pPr>
        <w:autoSpaceDE w:val="0"/>
        <w:autoSpaceDN w:val="0"/>
        <w:adjustRightInd w:val="0"/>
        <w:spacing w:line="24" w:lineRule="atLeast"/>
        <w:ind w:firstLine="993"/>
        <w:jc w:val="both"/>
      </w:pPr>
    </w:p>
    <w:p w:rsidR="00853C97" w:rsidRPr="00A66B31" w:rsidRDefault="007F1C5E" w:rsidP="000B7989">
      <w:pPr>
        <w:spacing w:line="288" w:lineRule="auto"/>
        <w:ind w:firstLine="708"/>
        <w:jc w:val="both"/>
        <w:rPr>
          <w:b/>
        </w:rPr>
      </w:pPr>
      <w:r w:rsidRPr="00A66B31">
        <w:rPr>
          <w:b/>
        </w:rPr>
        <w:t>1</w:t>
      </w:r>
      <w:r w:rsidR="00C54EA5" w:rsidRPr="00A66B31">
        <w:rPr>
          <w:b/>
        </w:rPr>
        <w:t>3</w:t>
      </w:r>
      <w:r w:rsidRPr="00A66B31">
        <w:rPr>
          <w:b/>
        </w:rPr>
        <w:t xml:space="preserve">. </w:t>
      </w:r>
      <w:r w:rsidR="00A22728" w:rsidRPr="00A66B31">
        <w:rPr>
          <w:b/>
        </w:rPr>
        <w:t xml:space="preserve">Муниципальная программа </w:t>
      </w:r>
      <w:r w:rsidR="00A25F06" w:rsidRPr="00A66B31">
        <w:rPr>
          <w:b/>
        </w:rPr>
        <w:t>«</w:t>
      </w:r>
      <w:r w:rsidR="005779CE" w:rsidRPr="00A66B31">
        <w:rPr>
          <w:b/>
        </w:rPr>
        <w:t>Обеспечение экологической безопасности и охраны окружающей среды в муниципальном образовании «Город Биробиджан» Еврейской автономной области в 2020-2022 годах</w:t>
      </w:r>
      <w:r w:rsidR="00A25F06" w:rsidRPr="00A66B31">
        <w:rPr>
          <w:b/>
        </w:rPr>
        <w:t>»</w:t>
      </w:r>
    </w:p>
    <w:p w:rsidR="00CF1BE7" w:rsidRPr="00A66B31" w:rsidRDefault="00CF1BE7" w:rsidP="005B6725">
      <w:pPr>
        <w:spacing w:line="288" w:lineRule="auto"/>
        <w:ind w:firstLine="709"/>
        <w:jc w:val="both"/>
        <w:rPr>
          <w:bCs/>
        </w:rPr>
      </w:pPr>
      <w:r w:rsidRPr="00A66B31">
        <w:t xml:space="preserve">Фактический объем расходов по данной программе составил </w:t>
      </w:r>
      <w:r w:rsidR="00C8299F" w:rsidRPr="00A66B31">
        <w:t xml:space="preserve">                </w:t>
      </w:r>
      <w:r w:rsidR="005B6725" w:rsidRPr="00A66B31">
        <w:t>4 601,0</w:t>
      </w:r>
      <w:r w:rsidRPr="00A66B31">
        <w:t xml:space="preserve"> тыс. рублей</w:t>
      </w:r>
      <w:r w:rsidR="00A22728" w:rsidRPr="00A66B31">
        <w:t xml:space="preserve">, </w:t>
      </w:r>
      <w:r w:rsidR="00A22728" w:rsidRPr="00A66B31">
        <w:rPr>
          <w:bCs/>
        </w:rPr>
        <w:t xml:space="preserve">что составляет </w:t>
      </w:r>
      <w:r w:rsidR="005B6725" w:rsidRPr="00A66B31">
        <w:rPr>
          <w:bCs/>
        </w:rPr>
        <w:t>95,1</w:t>
      </w:r>
      <w:r w:rsidR="00A22728" w:rsidRPr="00A66B31">
        <w:rPr>
          <w:bCs/>
        </w:rPr>
        <w:t xml:space="preserve"> % от сум</w:t>
      </w:r>
      <w:r w:rsidR="007803DE" w:rsidRPr="00A66B31">
        <w:rPr>
          <w:bCs/>
        </w:rPr>
        <w:t xml:space="preserve">мы запланированных ассигнований, в том числе средства областного бюджета </w:t>
      </w:r>
      <w:r w:rsidR="005B6725" w:rsidRPr="00A66B31">
        <w:rPr>
          <w:bCs/>
        </w:rPr>
        <w:t>2 636,4</w:t>
      </w:r>
      <w:r w:rsidR="007803DE" w:rsidRPr="00A66B31">
        <w:rPr>
          <w:bCs/>
        </w:rPr>
        <w:t xml:space="preserve"> тыс. рублей, средства городского бюджета </w:t>
      </w:r>
      <w:r w:rsidR="005B6725" w:rsidRPr="00A66B31">
        <w:rPr>
          <w:bCs/>
        </w:rPr>
        <w:t>1 964,6</w:t>
      </w:r>
      <w:r w:rsidR="007803DE" w:rsidRPr="00A66B31">
        <w:rPr>
          <w:bCs/>
        </w:rPr>
        <w:t xml:space="preserve"> тыс. рублей.</w:t>
      </w:r>
    </w:p>
    <w:p w:rsidR="00255519" w:rsidRPr="00A66B31" w:rsidRDefault="005B6725" w:rsidP="005B6725">
      <w:pPr>
        <w:tabs>
          <w:tab w:val="left" w:pos="902"/>
        </w:tabs>
        <w:spacing w:line="288" w:lineRule="auto"/>
        <w:ind w:firstLine="709"/>
        <w:jc w:val="both"/>
      </w:pPr>
      <w:r w:rsidRPr="00A66B31">
        <w:t>В течение отчетного года осуществлялся сбор, транспортировка, утилизация биологических отходов на территории городского округа (утилизирован</w:t>
      </w:r>
      <w:r w:rsidR="00E308CB" w:rsidRPr="00A66B31">
        <w:t>а</w:t>
      </w:r>
      <w:r w:rsidRPr="00A66B31">
        <w:t xml:space="preserve"> 201 </w:t>
      </w:r>
      <w:proofErr w:type="spellStart"/>
      <w:r w:rsidRPr="00A66B31">
        <w:t>усл</w:t>
      </w:r>
      <w:proofErr w:type="spellEnd"/>
      <w:r w:rsidRPr="00A66B31">
        <w:t>. единица биологических отходов).</w:t>
      </w:r>
    </w:p>
    <w:p w:rsidR="005B6725" w:rsidRPr="00A66B31" w:rsidRDefault="00796BD3" w:rsidP="000B7989">
      <w:pPr>
        <w:pStyle w:val="ae"/>
        <w:spacing w:line="288" w:lineRule="auto"/>
        <w:ind w:firstLine="709"/>
        <w:jc w:val="both"/>
        <w:rPr>
          <w:sz w:val="28"/>
          <w:szCs w:val="28"/>
        </w:rPr>
      </w:pPr>
      <w:r w:rsidRPr="00A66B31">
        <w:rPr>
          <w:sz w:val="28"/>
          <w:szCs w:val="28"/>
        </w:rPr>
        <w:t>В 2021 г. осуществлялся отлов, утилизация, содержание, проведение лечебных мероприятий и учет животных без владельцев. Мероприятия выполнены на 100 % к плановому показателю.</w:t>
      </w:r>
    </w:p>
    <w:p w:rsidR="005B6725" w:rsidRPr="00A66B31" w:rsidRDefault="00796BD3" w:rsidP="000B7989">
      <w:pPr>
        <w:pStyle w:val="ae"/>
        <w:spacing w:line="288" w:lineRule="auto"/>
        <w:ind w:firstLine="709"/>
        <w:jc w:val="both"/>
        <w:rPr>
          <w:sz w:val="28"/>
          <w:szCs w:val="28"/>
        </w:rPr>
      </w:pPr>
      <w:r w:rsidRPr="00A66B31">
        <w:rPr>
          <w:sz w:val="28"/>
          <w:szCs w:val="28"/>
        </w:rPr>
        <w:t xml:space="preserve">Выполнялись работы по ликвидации несанкционированных мест размещения твердых коммунальных отходов в лесопарковых и </w:t>
      </w:r>
      <w:proofErr w:type="spellStart"/>
      <w:r w:rsidRPr="00A66B31">
        <w:rPr>
          <w:sz w:val="28"/>
          <w:szCs w:val="28"/>
        </w:rPr>
        <w:t>водоохранных</w:t>
      </w:r>
      <w:proofErr w:type="spellEnd"/>
      <w:r w:rsidRPr="00A66B31">
        <w:rPr>
          <w:sz w:val="28"/>
          <w:szCs w:val="28"/>
        </w:rPr>
        <w:t xml:space="preserve"> зонах на территории городского округа. Ликвидировано 9 свалок ТКО.</w:t>
      </w:r>
    </w:p>
    <w:p w:rsidR="005B6725" w:rsidRPr="00A66B31" w:rsidRDefault="00796BD3" w:rsidP="000B7989">
      <w:pPr>
        <w:pStyle w:val="ae"/>
        <w:spacing w:line="288" w:lineRule="auto"/>
        <w:ind w:firstLine="709"/>
        <w:jc w:val="both"/>
        <w:rPr>
          <w:sz w:val="28"/>
          <w:szCs w:val="28"/>
        </w:rPr>
      </w:pPr>
      <w:r w:rsidRPr="00A66B31">
        <w:rPr>
          <w:sz w:val="28"/>
          <w:szCs w:val="28"/>
        </w:rPr>
        <w:t>Также, в 2021 году выполнялись работы по ликвидации битумных ям на территории городского округа</w:t>
      </w:r>
      <w:r w:rsidR="005B6725" w:rsidRPr="00A66B31">
        <w:rPr>
          <w:sz w:val="28"/>
          <w:szCs w:val="28"/>
        </w:rPr>
        <w:t>.</w:t>
      </w:r>
    </w:p>
    <w:p w:rsidR="00925182" w:rsidRPr="00A66B31" w:rsidRDefault="00925182" w:rsidP="000B7989">
      <w:pPr>
        <w:pStyle w:val="ae"/>
        <w:spacing w:line="288" w:lineRule="auto"/>
        <w:ind w:firstLine="720"/>
        <w:jc w:val="both"/>
        <w:rPr>
          <w:kern w:val="2"/>
          <w:sz w:val="28"/>
          <w:szCs w:val="28"/>
        </w:rPr>
      </w:pPr>
    </w:p>
    <w:p w:rsidR="00975594" w:rsidRPr="00A66B31" w:rsidRDefault="00985A41" w:rsidP="00985A41">
      <w:pPr>
        <w:tabs>
          <w:tab w:val="left" w:pos="902"/>
        </w:tabs>
        <w:spacing w:line="288" w:lineRule="auto"/>
        <w:jc w:val="both"/>
        <w:rPr>
          <w:b/>
        </w:rPr>
      </w:pPr>
      <w:r w:rsidRPr="00A66B31">
        <w:rPr>
          <w:b/>
        </w:rPr>
        <w:tab/>
      </w:r>
      <w:r w:rsidR="007F1C5E" w:rsidRPr="00A66B31">
        <w:rPr>
          <w:b/>
        </w:rPr>
        <w:t>1</w:t>
      </w:r>
      <w:r w:rsidR="00C54EA5" w:rsidRPr="00A66B31">
        <w:rPr>
          <w:b/>
        </w:rPr>
        <w:t>4</w:t>
      </w:r>
      <w:r w:rsidR="007F1C5E" w:rsidRPr="00A66B31">
        <w:rPr>
          <w:b/>
        </w:rPr>
        <w:t xml:space="preserve">. Муниципальная программа </w:t>
      </w:r>
      <w:r w:rsidR="00A25F06" w:rsidRPr="00A66B31">
        <w:rPr>
          <w:b/>
        </w:rPr>
        <w:t>«</w:t>
      </w:r>
      <w:r w:rsidR="0024630F" w:rsidRPr="00A66B31">
        <w:rPr>
          <w:b/>
        </w:rPr>
        <w:t xml:space="preserve">Благоустройство территории в муниципальном образовании </w:t>
      </w:r>
      <w:r w:rsidR="00A25F06" w:rsidRPr="00A66B31">
        <w:rPr>
          <w:b/>
        </w:rPr>
        <w:t>«</w:t>
      </w:r>
      <w:r w:rsidR="0024630F" w:rsidRPr="00A66B31">
        <w:rPr>
          <w:b/>
        </w:rPr>
        <w:t>Город Биробиджан</w:t>
      </w:r>
      <w:r w:rsidR="00A25F06" w:rsidRPr="00A66B31">
        <w:rPr>
          <w:b/>
        </w:rPr>
        <w:t>»</w:t>
      </w:r>
      <w:r w:rsidR="0024630F" w:rsidRPr="00A66B31">
        <w:rPr>
          <w:b/>
        </w:rPr>
        <w:t xml:space="preserve"> Еврейской автономной области</w:t>
      </w:r>
      <w:r w:rsidR="00A25F06" w:rsidRPr="00A66B31">
        <w:rPr>
          <w:b/>
        </w:rPr>
        <w:t>»</w:t>
      </w:r>
      <w:r w:rsidR="0024630F" w:rsidRPr="00A66B31">
        <w:rPr>
          <w:b/>
        </w:rPr>
        <w:t xml:space="preserve"> в 20</w:t>
      </w:r>
      <w:r w:rsidR="005779CE" w:rsidRPr="00A66B31">
        <w:rPr>
          <w:b/>
        </w:rPr>
        <w:t>20</w:t>
      </w:r>
      <w:r w:rsidR="0024630F" w:rsidRPr="00A66B31">
        <w:rPr>
          <w:b/>
        </w:rPr>
        <w:t>-20</w:t>
      </w:r>
      <w:r w:rsidR="005779CE" w:rsidRPr="00A66B31">
        <w:rPr>
          <w:b/>
        </w:rPr>
        <w:t>22</w:t>
      </w:r>
      <w:r w:rsidR="0024630F" w:rsidRPr="00A66B31">
        <w:rPr>
          <w:b/>
        </w:rPr>
        <w:t xml:space="preserve"> годах</w:t>
      </w:r>
      <w:r w:rsidR="00A25F06" w:rsidRPr="00A66B31">
        <w:rPr>
          <w:b/>
        </w:rPr>
        <w:t>»</w:t>
      </w:r>
    </w:p>
    <w:p w:rsidR="0024630F" w:rsidRPr="00A66B31" w:rsidRDefault="00CB5869" w:rsidP="00C73985">
      <w:pPr>
        <w:spacing w:line="288" w:lineRule="auto"/>
        <w:ind w:firstLine="709"/>
        <w:jc w:val="both"/>
      </w:pPr>
      <w:r w:rsidRPr="00A66B31">
        <w:t>Фактический объем финансирования по данной программе</w:t>
      </w:r>
      <w:r w:rsidR="006A40FF" w:rsidRPr="00A66B31">
        <w:t xml:space="preserve"> в 2021 году</w:t>
      </w:r>
      <w:r w:rsidRPr="00A66B31">
        <w:t xml:space="preserve"> составил </w:t>
      </w:r>
      <w:r w:rsidR="00DC24E6" w:rsidRPr="00A66B31">
        <w:t>76 675</w:t>
      </w:r>
      <w:r w:rsidR="00974577" w:rsidRPr="00A66B31">
        <w:t>,</w:t>
      </w:r>
      <w:r w:rsidR="00DC24E6" w:rsidRPr="00A66B31">
        <w:t>0</w:t>
      </w:r>
      <w:r w:rsidR="0024630F" w:rsidRPr="00A66B31">
        <w:t xml:space="preserve"> тыс. рублей, </w:t>
      </w:r>
      <w:r w:rsidR="0024630F" w:rsidRPr="00A66B31">
        <w:rPr>
          <w:bCs/>
        </w:rPr>
        <w:t xml:space="preserve">что составляет </w:t>
      </w:r>
      <w:r w:rsidR="00DC24E6" w:rsidRPr="00A66B31">
        <w:rPr>
          <w:bCs/>
        </w:rPr>
        <w:t>98,8</w:t>
      </w:r>
      <w:r w:rsidR="0024630F" w:rsidRPr="00A66B31">
        <w:rPr>
          <w:bCs/>
        </w:rPr>
        <w:t xml:space="preserve"> % от суммы запланированных ассигнований.</w:t>
      </w:r>
    </w:p>
    <w:p w:rsidR="007F1C5E" w:rsidRPr="00A66B31" w:rsidRDefault="00CB5869" w:rsidP="00C73985">
      <w:pPr>
        <w:tabs>
          <w:tab w:val="left" w:pos="902"/>
        </w:tabs>
        <w:spacing w:line="288" w:lineRule="auto"/>
        <w:ind w:firstLine="709"/>
        <w:jc w:val="both"/>
        <w:rPr>
          <w:b/>
        </w:rPr>
      </w:pPr>
      <w:r w:rsidRPr="00A66B31">
        <w:lastRenderedPageBreak/>
        <w:t>В ходе реализации данной муниципальной программы осуществлялись</w:t>
      </w:r>
      <w:r w:rsidRPr="00A66B31">
        <w:rPr>
          <w:color w:val="000000"/>
        </w:rPr>
        <w:t xml:space="preserve"> </w:t>
      </w:r>
      <w:r w:rsidR="0017568A" w:rsidRPr="00A66B31">
        <w:rPr>
          <w:color w:val="000000"/>
        </w:rPr>
        <w:t xml:space="preserve">следующие </w:t>
      </w:r>
      <w:r w:rsidRPr="00A66B31">
        <w:rPr>
          <w:color w:val="000000"/>
        </w:rPr>
        <w:t>расходы</w:t>
      </w:r>
      <w:r w:rsidR="0017568A" w:rsidRPr="00A66B31">
        <w:rPr>
          <w:color w:val="000000"/>
        </w:rPr>
        <w:t>:</w:t>
      </w:r>
    </w:p>
    <w:p w:rsidR="0017568A" w:rsidRPr="00A66B31" w:rsidRDefault="0017568A" w:rsidP="00C73985">
      <w:pPr>
        <w:spacing w:line="288" w:lineRule="auto"/>
        <w:ind w:firstLine="709"/>
        <w:jc w:val="both"/>
      </w:pPr>
      <w:r w:rsidRPr="00A66B31">
        <w:t xml:space="preserve">1. На </w:t>
      </w:r>
      <w:r w:rsidR="005D6C38" w:rsidRPr="00A66B31">
        <w:t xml:space="preserve">улучшение </w:t>
      </w:r>
      <w:r w:rsidR="007D7CDC" w:rsidRPr="00A66B31">
        <w:t>санитарно</w:t>
      </w:r>
      <w:r w:rsidR="005D6C38" w:rsidRPr="00A66B31">
        <w:t>го состояния и облика</w:t>
      </w:r>
      <w:r w:rsidR="007D7CDC" w:rsidRPr="00A66B31">
        <w:t xml:space="preserve"> городского округа</w:t>
      </w:r>
      <w:r w:rsidRPr="00A66B31">
        <w:t xml:space="preserve"> направлено</w:t>
      </w:r>
      <w:r w:rsidR="007D7CDC" w:rsidRPr="00A66B31">
        <w:t xml:space="preserve"> </w:t>
      </w:r>
      <w:r w:rsidR="009A1D4C" w:rsidRPr="00A66B31">
        <w:t>54 710,5</w:t>
      </w:r>
      <w:r w:rsidRPr="00A66B31">
        <w:t xml:space="preserve"> тыс. рублей</w:t>
      </w:r>
      <w:r w:rsidR="007E4520" w:rsidRPr="00A66B31">
        <w:t>.</w:t>
      </w:r>
    </w:p>
    <w:p w:rsidR="00020707" w:rsidRPr="00A66B31" w:rsidRDefault="009B1AC8" w:rsidP="00C73985">
      <w:pPr>
        <w:spacing w:line="288" w:lineRule="auto"/>
        <w:ind w:firstLine="709"/>
        <w:jc w:val="both"/>
        <w:rPr>
          <w:bCs/>
        </w:rPr>
      </w:pPr>
      <w:r w:rsidRPr="00A66B31">
        <w:rPr>
          <w:bCs/>
        </w:rPr>
        <w:t>С</w:t>
      </w:r>
      <w:r w:rsidR="00020707" w:rsidRPr="00A66B31">
        <w:rPr>
          <w:bCs/>
        </w:rPr>
        <w:t xml:space="preserve">одержание и уборка территорий улиц, площадей, тротуаров, мостов проводилась на площади </w:t>
      </w:r>
      <w:r w:rsidR="00077CDA" w:rsidRPr="00A66B31">
        <w:rPr>
          <w:bCs/>
        </w:rPr>
        <w:t xml:space="preserve">1 570,15 </w:t>
      </w:r>
      <w:r w:rsidR="00020707" w:rsidRPr="00A66B31">
        <w:rPr>
          <w:bCs/>
        </w:rPr>
        <w:t xml:space="preserve">тыс. кв. м. </w:t>
      </w:r>
    </w:p>
    <w:p w:rsidR="009A1D4C" w:rsidRPr="00A66B31" w:rsidRDefault="009A1D4C" w:rsidP="00C73985">
      <w:pPr>
        <w:spacing w:line="288" w:lineRule="auto"/>
        <w:ind w:firstLine="709"/>
        <w:jc w:val="both"/>
      </w:pPr>
      <w:r w:rsidRPr="00A66B31">
        <w:t>Обслужено 98 и произведен капитальный ремонт 5-ти колодцев нецентрализованного водоснабжения.</w:t>
      </w:r>
    </w:p>
    <w:p w:rsidR="00C62C5F" w:rsidRPr="00A66B31" w:rsidRDefault="009B1AC8" w:rsidP="00C73985">
      <w:pPr>
        <w:spacing w:line="288" w:lineRule="auto"/>
        <w:ind w:firstLine="709"/>
        <w:jc w:val="both"/>
      </w:pPr>
      <w:r w:rsidRPr="00A66B31">
        <w:t xml:space="preserve">На площади 171,7 тыс. кв. м. </w:t>
      </w:r>
      <w:r w:rsidR="00AB62DD" w:rsidRPr="00A66B31">
        <w:t>проведены работы по посадке зеленых насаждений, санитарной подрезке и удалению аварийных деревьев.</w:t>
      </w:r>
      <w:r w:rsidR="00E702CD" w:rsidRPr="00A66B31">
        <w:t xml:space="preserve"> </w:t>
      </w:r>
    </w:p>
    <w:p w:rsidR="00E702CD" w:rsidRPr="00A66B31" w:rsidRDefault="00E702CD" w:rsidP="00C73985">
      <w:pPr>
        <w:spacing w:line="288" w:lineRule="auto"/>
        <w:ind w:firstLine="709"/>
        <w:jc w:val="both"/>
        <w:rPr>
          <w:kern w:val="2"/>
        </w:rPr>
      </w:pPr>
      <w:r w:rsidRPr="00A66B31">
        <w:t>Произведена о</w:t>
      </w:r>
      <w:r w:rsidRPr="00A66B31">
        <w:rPr>
          <w:kern w:val="2"/>
        </w:rPr>
        <w:t>чистка территории городского округа от несанкционированных свалок, мест размещения коммунальных и прочих видов отходов</w:t>
      </w:r>
      <w:r w:rsidR="002C4387" w:rsidRPr="00A66B31">
        <w:rPr>
          <w:kern w:val="2"/>
        </w:rPr>
        <w:t>.</w:t>
      </w:r>
    </w:p>
    <w:p w:rsidR="00D6611B" w:rsidRPr="00A66B31" w:rsidRDefault="00D6611B" w:rsidP="00C73985">
      <w:pPr>
        <w:spacing w:line="288" w:lineRule="auto"/>
        <w:ind w:firstLine="709"/>
        <w:jc w:val="both"/>
      </w:pPr>
      <w:r w:rsidRPr="00A66B31">
        <w:rPr>
          <w:bCs/>
        </w:rPr>
        <w:t xml:space="preserve">Выполнено </w:t>
      </w:r>
      <w:r w:rsidRPr="00A66B31">
        <w:rPr>
          <w:kern w:val="2"/>
        </w:rPr>
        <w:t>1 комплект проектно-сметной документации по проектированию части территорий городского кладбища.</w:t>
      </w:r>
    </w:p>
    <w:p w:rsidR="00A3706E" w:rsidRPr="00A66B31" w:rsidRDefault="00F759A2" w:rsidP="00C73985">
      <w:pPr>
        <w:spacing w:line="288" w:lineRule="auto"/>
        <w:ind w:firstLine="709"/>
        <w:jc w:val="both"/>
      </w:pPr>
      <w:r w:rsidRPr="00A66B31">
        <w:t>2</w:t>
      </w:r>
      <w:r w:rsidR="000C2A0D" w:rsidRPr="00A66B31">
        <w:t xml:space="preserve">. </w:t>
      </w:r>
      <w:r w:rsidR="00A3706E" w:rsidRPr="00A66B31">
        <w:t>На м</w:t>
      </w:r>
      <w:r w:rsidR="00F373CD" w:rsidRPr="00A66B31">
        <w:t>ероприяти</w:t>
      </w:r>
      <w:r w:rsidR="00A3706E" w:rsidRPr="00A66B31">
        <w:t>я, направленные на обеспечение освещения территории городского округа</w:t>
      </w:r>
      <w:r w:rsidR="00F373CD" w:rsidRPr="00A66B31">
        <w:t xml:space="preserve"> </w:t>
      </w:r>
      <w:r w:rsidR="00A3706E" w:rsidRPr="00A66B31">
        <w:t xml:space="preserve">направлено </w:t>
      </w:r>
      <w:r w:rsidR="007E4520" w:rsidRPr="00A66B31">
        <w:t>14 4</w:t>
      </w:r>
      <w:r w:rsidR="009A1D4C" w:rsidRPr="00A66B31">
        <w:t>27,6</w:t>
      </w:r>
      <w:r w:rsidR="00A3706E" w:rsidRPr="00A66B31">
        <w:t xml:space="preserve"> тыс. рублей. </w:t>
      </w:r>
    </w:p>
    <w:p w:rsidR="00D6611B" w:rsidRPr="00A66B31" w:rsidRDefault="00D6611B" w:rsidP="00C73985">
      <w:pPr>
        <w:spacing w:line="288" w:lineRule="auto"/>
        <w:ind w:firstLine="708"/>
        <w:jc w:val="both"/>
        <w:rPr>
          <w:bCs/>
        </w:rPr>
      </w:pPr>
      <w:r w:rsidRPr="00A66B31">
        <w:rPr>
          <w:bCs/>
        </w:rPr>
        <w:t>Обеспечено текущее содержание линий уличного освещения городского округа (</w:t>
      </w:r>
      <w:r w:rsidRPr="00A66B31">
        <w:rPr>
          <w:kern w:val="2"/>
        </w:rPr>
        <w:t>ремонт и техническое обслуживание),</w:t>
      </w:r>
      <w:r w:rsidRPr="00A66B31">
        <w:rPr>
          <w:bCs/>
        </w:rPr>
        <w:t xml:space="preserve"> протяженностью </w:t>
      </w:r>
      <w:smartTag w:uri="urn:schemas-microsoft-com:office:smarttags" w:element="metricconverter">
        <w:smartTagPr>
          <w:attr w:name="ProductID" w:val="107,7 км"/>
        </w:smartTagPr>
        <w:r w:rsidRPr="00A66B31">
          <w:rPr>
            <w:bCs/>
          </w:rPr>
          <w:t>107,7 км.</w:t>
        </w:r>
      </w:smartTag>
      <w:r w:rsidRPr="00A66B31">
        <w:rPr>
          <w:bCs/>
        </w:rPr>
        <w:t xml:space="preserve"> </w:t>
      </w:r>
    </w:p>
    <w:p w:rsidR="00D6611B" w:rsidRPr="00A66B31" w:rsidRDefault="00D6611B" w:rsidP="00C73985">
      <w:pPr>
        <w:spacing w:line="288" w:lineRule="auto"/>
        <w:ind w:firstLine="709"/>
        <w:jc w:val="both"/>
        <w:rPr>
          <w:bCs/>
        </w:rPr>
      </w:pPr>
      <w:r w:rsidRPr="00A66B31">
        <w:t xml:space="preserve">Выполнены обязательства, предусмотренные муниципальным контрактом, по оплате электроэнергии, потребленной объектами уличного освещения и светофорного хозяйства городского округа. </w:t>
      </w:r>
    </w:p>
    <w:p w:rsidR="00D6611B" w:rsidRPr="00A66B31" w:rsidRDefault="00D6611B" w:rsidP="00C73985">
      <w:pPr>
        <w:spacing w:line="288" w:lineRule="auto"/>
        <w:ind w:firstLine="709"/>
        <w:jc w:val="both"/>
      </w:pPr>
      <w:r w:rsidRPr="00A66B31">
        <w:t>Произведена оплата за аренду 110 опор воздушных линий электропередачи филиала «Электрические сети ЕАО» АО «ДРСК». Р</w:t>
      </w:r>
      <w:r w:rsidRPr="00A66B31">
        <w:rPr>
          <w:bCs/>
        </w:rPr>
        <w:t xml:space="preserve">азмещены новые </w:t>
      </w:r>
      <w:r w:rsidRPr="00A66B31">
        <w:t xml:space="preserve">современные светодиодные светильники в количестве 22 штук. </w:t>
      </w:r>
    </w:p>
    <w:p w:rsidR="00D6611B" w:rsidRPr="00A66B31" w:rsidRDefault="00D6611B" w:rsidP="00C73985">
      <w:pPr>
        <w:spacing w:line="288" w:lineRule="auto"/>
        <w:ind w:firstLine="708"/>
        <w:jc w:val="both"/>
        <w:rPr>
          <w:bCs/>
        </w:rPr>
      </w:pPr>
      <w:r w:rsidRPr="00A66B31">
        <w:t>О</w:t>
      </w:r>
      <w:r w:rsidRPr="00A66B31">
        <w:rPr>
          <w:bCs/>
        </w:rPr>
        <w:t xml:space="preserve">существлено технологическое присоединение 10 линий уличного освещения к электроустановкам по улицам </w:t>
      </w:r>
      <w:proofErr w:type="gramStart"/>
      <w:r w:rsidRPr="00A66B31">
        <w:rPr>
          <w:bCs/>
        </w:rPr>
        <w:t>Московская</w:t>
      </w:r>
      <w:proofErr w:type="gramEnd"/>
      <w:r w:rsidRPr="00A66B31">
        <w:rPr>
          <w:bCs/>
        </w:rPr>
        <w:t xml:space="preserve">, Короленко, Интернациональной, </w:t>
      </w:r>
      <w:proofErr w:type="spellStart"/>
      <w:r w:rsidRPr="00A66B31">
        <w:rPr>
          <w:bCs/>
        </w:rPr>
        <w:t>Запарина</w:t>
      </w:r>
      <w:proofErr w:type="spellEnd"/>
      <w:r w:rsidRPr="00A66B31">
        <w:rPr>
          <w:bCs/>
        </w:rPr>
        <w:t xml:space="preserve">, Донецкой, Широкой, Хмельницкого, </w:t>
      </w:r>
      <w:r w:rsidR="0032449D" w:rsidRPr="00A66B31">
        <w:rPr>
          <w:bCs/>
        </w:rPr>
        <w:t xml:space="preserve">                      </w:t>
      </w:r>
      <w:r w:rsidRPr="00A66B31">
        <w:rPr>
          <w:bCs/>
        </w:rPr>
        <w:t xml:space="preserve">ул. </w:t>
      </w:r>
      <w:proofErr w:type="spellStart"/>
      <w:r w:rsidRPr="00A66B31">
        <w:rPr>
          <w:bCs/>
        </w:rPr>
        <w:t>Смидовичской</w:t>
      </w:r>
      <w:proofErr w:type="spellEnd"/>
      <w:r w:rsidRPr="00A66B31">
        <w:rPr>
          <w:bCs/>
        </w:rPr>
        <w:t xml:space="preserve">. </w:t>
      </w:r>
    </w:p>
    <w:p w:rsidR="00B7414E" w:rsidRPr="00A66B31" w:rsidRDefault="00FC1F89" w:rsidP="00C73985">
      <w:pPr>
        <w:spacing w:line="288" w:lineRule="auto"/>
        <w:ind w:firstLine="708"/>
        <w:jc w:val="both"/>
      </w:pPr>
      <w:r w:rsidRPr="00A66B31">
        <w:t>3</w:t>
      </w:r>
      <w:r w:rsidR="00A3706E" w:rsidRPr="00A66B31">
        <w:t xml:space="preserve">. </w:t>
      </w:r>
      <w:r w:rsidR="00BF420E" w:rsidRPr="00A66B31">
        <w:t>На реализацию мероприятий, направленны</w:t>
      </w:r>
      <w:r w:rsidR="00F67B2B" w:rsidRPr="00A66B31">
        <w:t>х</w:t>
      </w:r>
      <w:r w:rsidR="00BF420E" w:rsidRPr="00A66B31">
        <w:t xml:space="preserve"> на благоустройство мест массового культурного досуга и активного отдыха жителей городского округа направлено </w:t>
      </w:r>
      <w:r w:rsidR="00D6611B" w:rsidRPr="00A66B31">
        <w:t>7 536,9</w:t>
      </w:r>
      <w:r w:rsidR="00BF420E" w:rsidRPr="00A66B31">
        <w:t xml:space="preserve"> тыс. рублей.</w:t>
      </w:r>
    </w:p>
    <w:p w:rsidR="00D6611B" w:rsidRPr="00A66B31" w:rsidRDefault="00BF420E" w:rsidP="00C73985">
      <w:pPr>
        <w:spacing w:line="288" w:lineRule="auto"/>
        <w:ind w:firstLine="708"/>
        <w:jc w:val="both"/>
      </w:pPr>
      <w:r w:rsidRPr="00A66B31">
        <w:t xml:space="preserve">В отчетном периоде проводились работы по текущему содержанию </w:t>
      </w:r>
      <w:r w:rsidR="00012515" w:rsidRPr="00A66B31">
        <w:t>4-х</w:t>
      </w:r>
      <w:r w:rsidR="004907D4" w:rsidRPr="00A66B31">
        <w:t xml:space="preserve"> </w:t>
      </w:r>
      <w:r w:rsidRPr="00A66B31">
        <w:t xml:space="preserve">фонтанных комплексов, по газоснабжению и техническому обслуживанию </w:t>
      </w:r>
      <w:r w:rsidR="007E3A76" w:rsidRPr="00A66B31">
        <w:t xml:space="preserve">монументального объекта </w:t>
      </w:r>
      <w:r w:rsidR="00A25F06" w:rsidRPr="00A66B31">
        <w:t>«</w:t>
      </w:r>
      <w:r w:rsidR="007E3A76" w:rsidRPr="00A66B31">
        <w:t>Огонь Славы</w:t>
      </w:r>
      <w:r w:rsidR="00A25F06" w:rsidRPr="00A66B31">
        <w:t>»</w:t>
      </w:r>
      <w:r w:rsidR="00584BD9" w:rsidRPr="00A66B31">
        <w:t xml:space="preserve">. </w:t>
      </w:r>
    </w:p>
    <w:p w:rsidR="00012515" w:rsidRPr="00A66B31" w:rsidRDefault="00355BF8" w:rsidP="00C73985">
      <w:pPr>
        <w:spacing w:line="288" w:lineRule="auto"/>
        <w:ind w:firstLine="708"/>
        <w:jc w:val="both"/>
        <w:rPr>
          <w:bCs/>
        </w:rPr>
      </w:pPr>
      <w:r w:rsidRPr="00A66B31">
        <w:rPr>
          <w:bCs/>
        </w:rPr>
        <w:lastRenderedPageBreak/>
        <w:t xml:space="preserve">Проведены </w:t>
      </w:r>
      <w:r w:rsidR="00B134DC" w:rsidRPr="00A66B31">
        <w:rPr>
          <w:bCs/>
        </w:rPr>
        <w:t>мероприятия по обустройству</w:t>
      </w:r>
      <w:r w:rsidRPr="00A66B31">
        <w:rPr>
          <w:bCs/>
        </w:rPr>
        <w:t xml:space="preserve"> «Новогоднего городка», демонтажу новогоднего оформления города (демонтаж ледовых фигур, новогоднего электросветового оформления). Осуществлено обустройство мест для проведения обряда освящения воды в проруби в рамках мероприятий православного праздника «Крещение Господне». Проведены мероприятия по подготовке к празднованию Дня Победы в Великой Отечественной войне 1941-1945 годов.  </w:t>
      </w:r>
    </w:p>
    <w:p w:rsidR="00355BF8" w:rsidRPr="00A66B31" w:rsidRDefault="00355BF8" w:rsidP="00985A41">
      <w:pPr>
        <w:spacing w:line="288" w:lineRule="auto"/>
        <w:ind w:firstLine="708"/>
        <w:jc w:val="both"/>
      </w:pPr>
    </w:p>
    <w:p w:rsidR="00BC1653" w:rsidRPr="00A66B31" w:rsidRDefault="00BC1653" w:rsidP="00EA1986">
      <w:pPr>
        <w:spacing w:line="288" w:lineRule="auto"/>
        <w:ind w:firstLine="708"/>
        <w:jc w:val="both"/>
        <w:rPr>
          <w:b/>
        </w:rPr>
      </w:pPr>
      <w:r w:rsidRPr="00A66B31">
        <w:rPr>
          <w:b/>
        </w:rPr>
        <w:t>1</w:t>
      </w:r>
      <w:r w:rsidR="00D92E35" w:rsidRPr="00A66B31">
        <w:rPr>
          <w:b/>
        </w:rPr>
        <w:t>5</w:t>
      </w:r>
      <w:r w:rsidRPr="00A66B31">
        <w:rPr>
          <w:b/>
        </w:rPr>
        <w:t xml:space="preserve">. Муниципальная программа </w:t>
      </w:r>
      <w:r w:rsidR="00A25F06" w:rsidRPr="00A66B31">
        <w:rPr>
          <w:b/>
        </w:rPr>
        <w:t>«</w:t>
      </w:r>
      <w:r w:rsidRPr="00A66B31">
        <w:rPr>
          <w:b/>
        </w:rPr>
        <w:t xml:space="preserve">Переселение граждан из аварийного жилищного фонда, признанного таковым до 1 января 2017 года, в муниципальном образовании </w:t>
      </w:r>
      <w:r w:rsidR="00A25F06" w:rsidRPr="00A66B31">
        <w:rPr>
          <w:b/>
        </w:rPr>
        <w:t>«</w:t>
      </w:r>
      <w:r w:rsidRPr="00A66B31">
        <w:rPr>
          <w:b/>
        </w:rPr>
        <w:t>Город Биробиджан</w:t>
      </w:r>
      <w:r w:rsidR="00A25F06" w:rsidRPr="00A66B31">
        <w:rPr>
          <w:b/>
        </w:rPr>
        <w:t>»</w:t>
      </w:r>
      <w:r w:rsidRPr="00A66B31">
        <w:rPr>
          <w:b/>
        </w:rPr>
        <w:t xml:space="preserve"> Еврейской автономной области</w:t>
      </w:r>
      <w:r w:rsidR="00A25F06" w:rsidRPr="00A66B31">
        <w:rPr>
          <w:b/>
        </w:rPr>
        <w:t>»</w:t>
      </w:r>
      <w:r w:rsidRPr="00A66B31">
        <w:rPr>
          <w:b/>
        </w:rPr>
        <w:t xml:space="preserve"> на период 2019-2025 годов</w:t>
      </w:r>
      <w:r w:rsidR="00A25F06" w:rsidRPr="00A66B31">
        <w:rPr>
          <w:b/>
        </w:rPr>
        <w:t>»</w:t>
      </w:r>
    </w:p>
    <w:p w:rsidR="00B76F33" w:rsidRPr="00A66B31" w:rsidRDefault="00BC1653" w:rsidP="00985A41">
      <w:pPr>
        <w:spacing w:line="288" w:lineRule="auto"/>
        <w:ind w:firstLine="709"/>
        <w:jc w:val="both"/>
        <w:rPr>
          <w:bCs/>
        </w:rPr>
      </w:pPr>
      <w:r w:rsidRPr="00A66B31">
        <w:rPr>
          <w:bCs/>
        </w:rPr>
        <w:t>Фактически на финансирование программных мероприятий в 20</w:t>
      </w:r>
      <w:r w:rsidR="00AC0FE7" w:rsidRPr="00A66B31">
        <w:rPr>
          <w:bCs/>
        </w:rPr>
        <w:t>21</w:t>
      </w:r>
      <w:r w:rsidRPr="00A66B31">
        <w:rPr>
          <w:bCs/>
        </w:rPr>
        <w:t xml:space="preserve"> году направлено </w:t>
      </w:r>
      <w:r w:rsidR="00AC0FE7" w:rsidRPr="00A66B31">
        <w:rPr>
          <w:bCs/>
        </w:rPr>
        <w:t>40 448</w:t>
      </w:r>
      <w:r w:rsidR="005A3D1A" w:rsidRPr="00A66B31">
        <w:rPr>
          <w:bCs/>
        </w:rPr>
        <w:t>,</w:t>
      </w:r>
      <w:r w:rsidR="00AC0FE7" w:rsidRPr="00A66B31">
        <w:rPr>
          <w:bCs/>
        </w:rPr>
        <w:t>6</w:t>
      </w:r>
      <w:r w:rsidRPr="00A66B31">
        <w:rPr>
          <w:bCs/>
        </w:rPr>
        <w:t xml:space="preserve"> тыс. рублей</w:t>
      </w:r>
      <w:r w:rsidR="00B76F33" w:rsidRPr="00A66B31">
        <w:rPr>
          <w:bCs/>
        </w:rPr>
        <w:t>,</w:t>
      </w:r>
      <w:r w:rsidRPr="00A66B31">
        <w:rPr>
          <w:bCs/>
        </w:rPr>
        <w:t xml:space="preserve"> </w:t>
      </w:r>
      <w:r w:rsidR="00B76F33" w:rsidRPr="00A66B31">
        <w:rPr>
          <w:bCs/>
        </w:rPr>
        <w:t xml:space="preserve">в том числе средства Фонда содействия реформированию ЖКХ </w:t>
      </w:r>
      <w:r w:rsidR="00AC0FE7" w:rsidRPr="00A66B31">
        <w:rPr>
          <w:bCs/>
        </w:rPr>
        <w:t>40 040</w:t>
      </w:r>
      <w:r w:rsidR="00B76F33" w:rsidRPr="00A66B31">
        <w:rPr>
          <w:bCs/>
        </w:rPr>
        <w:t xml:space="preserve">,1 тыс. рублей, средства областного бюджета </w:t>
      </w:r>
      <w:r w:rsidR="00AC0FE7" w:rsidRPr="00A66B31">
        <w:rPr>
          <w:bCs/>
        </w:rPr>
        <w:t>404,5</w:t>
      </w:r>
      <w:r w:rsidR="00B76F33" w:rsidRPr="00A66B31">
        <w:rPr>
          <w:bCs/>
        </w:rPr>
        <w:t xml:space="preserve"> тыс. рублей, средства городского бюджета </w:t>
      </w:r>
      <w:r w:rsidR="00AC0FE7" w:rsidRPr="00A66B31">
        <w:rPr>
          <w:bCs/>
        </w:rPr>
        <w:t>4</w:t>
      </w:r>
      <w:r w:rsidR="00B76F33" w:rsidRPr="00A66B31">
        <w:rPr>
          <w:bCs/>
        </w:rPr>
        <w:t>,</w:t>
      </w:r>
      <w:r w:rsidR="00AC0FE7" w:rsidRPr="00A66B31">
        <w:rPr>
          <w:bCs/>
        </w:rPr>
        <w:t>0</w:t>
      </w:r>
      <w:r w:rsidR="00B76F33" w:rsidRPr="00A66B31">
        <w:rPr>
          <w:bCs/>
        </w:rPr>
        <w:t xml:space="preserve"> тыс. рублей.</w:t>
      </w:r>
    </w:p>
    <w:p w:rsidR="00DA4714" w:rsidRPr="00A66B31" w:rsidRDefault="00AC0FE7" w:rsidP="00985A41">
      <w:pPr>
        <w:autoSpaceDE w:val="0"/>
        <w:autoSpaceDN w:val="0"/>
        <w:adjustRightInd w:val="0"/>
        <w:spacing w:line="288" w:lineRule="auto"/>
        <w:ind w:right="-1" w:firstLine="709"/>
        <w:jc w:val="both"/>
      </w:pPr>
      <w:r w:rsidRPr="00A66B31">
        <w:t>В рамках программы в 2021</w:t>
      </w:r>
      <w:r w:rsidR="00DA4714" w:rsidRPr="00A66B31">
        <w:t xml:space="preserve"> году переселено </w:t>
      </w:r>
      <w:r w:rsidRPr="00A66B31">
        <w:t>48 граждан</w:t>
      </w:r>
      <w:r w:rsidR="00DA4714" w:rsidRPr="00A66B31">
        <w:t xml:space="preserve"> из аварийных жилых домов, расселяемая площадь жилых помещений составила </w:t>
      </w:r>
      <w:r w:rsidRPr="00A66B31">
        <w:t>1 127,8</w:t>
      </w:r>
      <w:r w:rsidR="00DA4714" w:rsidRPr="00A66B31">
        <w:t xml:space="preserve"> кв.м.</w:t>
      </w:r>
      <w:r w:rsidR="003E16D7" w:rsidRPr="00A66B31">
        <w:t xml:space="preserve"> </w:t>
      </w:r>
      <w:r w:rsidR="00DA4714" w:rsidRPr="00A66B31">
        <w:t>Всего с начала реализации программы</w:t>
      </w:r>
      <w:r w:rsidR="003E16D7" w:rsidRPr="00A66B31">
        <w:t xml:space="preserve"> переселено </w:t>
      </w:r>
      <w:r w:rsidRPr="00A66B31">
        <w:t>300</w:t>
      </w:r>
      <w:r w:rsidR="003E16D7" w:rsidRPr="00A66B31">
        <w:t xml:space="preserve"> граждан из аварийных жилых домов, расселяемая площадь жилых п</w:t>
      </w:r>
      <w:r w:rsidR="00F66D73" w:rsidRPr="00A66B31">
        <w:t>омещений составила 5 540,2</w:t>
      </w:r>
      <w:r w:rsidR="003E16D7" w:rsidRPr="00A66B31">
        <w:t xml:space="preserve"> кв.м. В том числе:</w:t>
      </w:r>
      <w:r w:rsidR="00DA4714" w:rsidRPr="00A66B31">
        <w:t xml:space="preserve"> </w:t>
      </w:r>
    </w:p>
    <w:p w:rsidR="00240E88" w:rsidRPr="00A66B31" w:rsidRDefault="00DA4714" w:rsidP="00985A41">
      <w:pPr>
        <w:spacing w:line="288" w:lineRule="auto"/>
        <w:ind w:firstLine="709"/>
        <w:jc w:val="both"/>
      </w:pPr>
      <w:proofErr w:type="gramStart"/>
      <w:r w:rsidRPr="00A66B31">
        <w:t xml:space="preserve">- по </w:t>
      </w:r>
      <w:r w:rsidR="00240E88" w:rsidRPr="00A66B31">
        <w:t>I этап</w:t>
      </w:r>
      <w:r w:rsidRPr="00A66B31">
        <w:t>у</w:t>
      </w:r>
      <w:r w:rsidR="00240E88" w:rsidRPr="00A66B31">
        <w:t xml:space="preserve"> (2019-2020 г.г.) переселены граждане из 8 </w:t>
      </w:r>
      <w:r w:rsidR="005837FF" w:rsidRPr="00A66B31">
        <w:t>многоквартирных домов</w:t>
      </w:r>
      <w:r w:rsidR="00352794" w:rsidRPr="00A66B31">
        <w:t xml:space="preserve"> </w:t>
      </w:r>
      <w:r w:rsidRPr="00A66B31">
        <w:t xml:space="preserve"> (</w:t>
      </w:r>
      <w:r w:rsidR="00240E88" w:rsidRPr="00A66B31">
        <w:t xml:space="preserve">пер. </w:t>
      </w:r>
      <w:proofErr w:type="spellStart"/>
      <w:r w:rsidR="00240E88" w:rsidRPr="00A66B31">
        <w:t>Аремовский</w:t>
      </w:r>
      <w:proofErr w:type="spellEnd"/>
      <w:r w:rsidR="00240E88" w:rsidRPr="00A66B31">
        <w:t xml:space="preserve">, д. 15, ул. Кавалерийская, д. 41, ул. Калинина, д. 65а, </w:t>
      </w:r>
      <w:r w:rsidR="00352794" w:rsidRPr="00A66B31">
        <w:t>ул. Транспортная, д. 29,</w:t>
      </w:r>
      <w:r w:rsidRPr="00A66B31">
        <w:t xml:space="preserve"> </w:t>
      </w:r>
      <w:r w:rsidR="00240E88" w:rsidRPr="00A66B31">
        <w:t>ул. Юбилейная, д. 46, ул. Юбилейная, д. 39, ул. Юбилейная, д. 38</w:t>
      </w:r>
      <w:r w:rsidR="00352794" w:rsidRPr="00A66B31">
        <w:t>,</w:t>
      </w:r>
      <w:r w:rsidRPr="00A66B31">
        <w:t xml:space="preserve"> </w:t>
      </w:r>
      <w:r w:rsidR="00240E88" w:rsidRPr="00A66B31">
        <w:t>ул. Транспортная, д. 31</w:t>
      </w:r>
      <w:r w:rsidRPr="00A66B31">
        <w:t>)</w:t>
      </w:r>
      <w:r w:rsidR="00240E88" w:rsidRPr="00A66B31">
        <w:t>.</w:t>
      </w:r>
      <w:proofErr w:type="gramEnd"/>
    </w:p>
    <w:p w:rsidR="00DA4714" w:rsidRPr="00A66B31" w:rsidRDefault="00DA4714" w:rsidP="00985A41">
      <w:pPr>
        <w:autoSpaceDE w:val="0"/>
        <w:autoSpaceDN w:val="0"/>
        <w:adjustRightInd w:val="0"/>
        <w:spacing w:line="288" w:lineRule="auto"/>
        <w:ind w:firstLine="709"/>
        <w:jc w:val="both"/>
      </w:pPr>
      <w:proofErr w:type="gramStart"/>
      <w:r w:rsidRPr="00A66B31">
        <w:t>- по</w:t>
      </w:r>
      <w:r w:rsidR="00240E88" w:rsidRPr="00A66B31">
        <w:t xml:space="preserve"> </w:t>
      </w:r>
      <w:r w:rsidR="00240E88" w:rsidRPr="00A66B31">
        <w:rPr>
          <w:lang w:val="en-US"/>
        </w:rPr>
        <w:t>II</w:t>
      </w:r>
      <w:r w:rsidR="00240E88" w:rsidRPr="00A66B31">
        <w:t xml:space="preserve"> этап</w:t>
      </w:r>
      <w:r w:rsidRPr="00A66B31">
        <w:t>у</w:t>
      </w:r>
      <w:r w:rsidR="00240E88" w:rsidRPr="00A66B31">
        <w:t xml:space="preserve"> (2020-2021 г.г.)</w:t>
      </w:r>
      <w:r w:rsidRPr="00A66B31">
        <w:t xml:space="preserve"> </w:t>
      </w:r>
      <w:r w:rsidR="00240E88" w:rsidRPr="00A66B31">
        <w:t xml:space="preserve">в </w:t>
      </w:r>
      <w:r w:rsidR="00B9650B" w:rsidRPr="00A66B31">
        <w:t xml:space="preserve">2020 и 2021 годах </w:t>
      </w:r>
      <w:r w:rsidR="00240E88" w:rsidRPr="00A66B31">
        <w:t xml:space="preserve"> переселены граждане </w:t>
      </w:r>
      <w:r w:rsidRPr="00A66B31">
        <w:t xml:space="preserve">из 5 </w:t>
      </w:r>
      <w:r w:rsidR="005837FF" w:rsidRPr="00A66B31">
        <w:t>многоквартирных домов</w:t>
      </w:r>
      <w:r w:rsidR="00352794" w:rsidRPr="00A66B31">
        <w:t xml:space="preserve"> </w:t>
      </w:r>
      <w:r w:rsidRPr="00A66B31">
        <w:t xml:space="preserve"> (ул. </w:t>
      </w:r>
      <w:proofErr w:type="spellStart"/>
      <w:r w:rsidRPr="00A66B31">
        <w:t>Косникова</w:t>
      </w:r>
      <w:proofErr w:type="spellEnd"/>
      <w:r w:rsidRPr="00A66B31">
        <w:t xml:space="preserve">, д. 17, ул. </w:t>
      </w:r>
      <w:proofErr w:type="spellStart"/>
      <w:r w:rsidRPr="00A66B31">
        <w:t>Косникова</w:t>
      </w:r>
      <w:proofErr w:type="spellEnd"/>
      <w:r w:rsidRPr="00A66B31">
        <w:t>, д. 47, ул. Гоголя, д. 18, ул. Заводская, д. 22, ул. Космонавтов, д. 1).</w:t>
      </w:r>
      <w:proofErr w:type="gramEnd"/>
    </w:p>
    <w:p w:rsidR="00BC1653" w:rsidRPr="00A66B31" w:rsidRDefault="00BC1653" w:rsidP="00901B96">
      <w:pPr>
        <w:tabs>
          <w:tab w:val="left" w:pos="709"/>
        </w:tabs>
        <w:spacing w:line="24" w:lineRule="atLeast"/>
        <w:jc w:val="both"/>
        <w:rPr>
          <w:bCs/>
        </w:rPr>
      </w:pPr>
    </w:p>
    <w:p w:rsidR="00285B2E" w:rsidRPr="00A66B31" w:rsidRDefault="00285B2E" w:rsidP="0030007C">
      <w:pPr>
        <w:spacing w:line="288" w:lineRule="auto"/>
        <w:ind w:firstLine="708"/>
        <w:jc w:val="both"/>
        <w:rPr>
          <w:b/>
        </w:rPr>
      </w:pPr>
      <w:r w:rsidRPr="00A66B31">
        <w:rPr>
          <w:b/>
        </w:rPr>
        <w:t>1</w:t>
      </w:r>
      <w:r w:rsidR="0030007C" w:rsidRPr="00A66B31">
        <w:rPr>
          <w:b/>
        </w:rPr>
        <w:t>6</w:t>
      </w:r>
      <w:r w:rsidRPr="00A66B31">
        <w:rPr>
          <w:b/>
        </w:rPr>
        <w:t>. Муниципальная программа «Информатизация и защита информации муниципального образования «Город Биробиджан» Еврейской автономной области в 2020-202</w:t>
      </w:r>
      <w:r w:rsidR="00D5383C" w:rsidRPr="00A66B31">
        <w:rPr>
          <w:b/>
        </w:rPr>
        <w:t>2</w:t>
      </w:r>
      <w:r w:rsidRPr="00A66B31">
        <w:rPr>
          <w:b/>
        </w:rPr>
        <w:t xml:space="preserve"> годах»</w:t>
      </w:r>
    </w:p>
    <w:p w:rsidR="00285B2E" w:rsidRPr="00A66B31" w:rsidRDefault="00285B2E" w:rsidP="00285B2E">
      <w:pPr>
        <w:spacing w:line="288" w:lineRule="auto"/>
        <w:ind w:firstLine="708"/>
        <w:jc w:val="both"/>
      </w:pPr>
      <w:r w:rsidRPr="00A66B31">
        <w:t xml:space="preserve">Фактический объем финансирования расходов по данной программе составил </w:t>
      </w:r>
      <w:r w:rsidR="00DC7FAE" w:rsidRPr="00A66B31">
        <w:t>2</w:t>
      </w:r>
      <w:r w:rsidR="00201481" w:rsidRPr="00A66B31">
        <w:t> 670,4</w:t>
      </w:r>
      <w:r w:rsidRPr="00A66B31">
        <w:t xml:space="preserve"> тыс. рублей.</w:t>
      </w:r>
    </w:p>
    <w:p w:rsidR="00285B2E" w:rsidRPr="00A66B31" w:rsidRDefault="00285B2E" w:rsidP="00285B2E">
      <w:pPr>
        <w:spacing w:line="288" w:lineRule="auto"/>
        <w:ind w:firstLine="851"/>
        <w:jc w:val="both"/>
      </w:pPr>
      <w:r w:rsidRPr="00A66B31">
        <w:t xml:space="preserve">В ходе реализации данной программы </w:t>
      </w:r>
      <w:r w:rsidRPr="00A66B31">
        <w:rPr>
          <w:bCs/>
        </w:rPr>
        <w:t xml:space="preserve">обеспечено </w:t>
      </w:r>
      <w:r w:rsidRPr="00A66B31">
        <w:t>развитие и сопровождение системы электронного документооборота; продлены лицензии (техническое сопровождение) на программные продукты, эксплуатируемые в мэрии города.</w:t>
      </w:r>
    </w:p>
    <w:p w:rsidR="00285B2E" w:rsidRPr="00A66B31" w:rsidRDefault="00285B2E" w:rsidP="00285B2E">
      <w:pPr>
        <w:spacing w:line="288" w:lineRule="auto"/>
        <w:ind w:firstLine="851"/>
        <w:jc w:val="both"/>
        <w:rPr>
          <w:bCs/>
        </w:rPr>
      </w:pPr>
      <w:r w:rsidRPr="00A66B31">
        <w:rPr>
          <w:bCs/>
        </w:rPr>
        <w:lastRenderedPageBreak/>
        <w:t xml:space="preserve">Проведена закупка оргтехники, запасных частей и расходных материалов для обеспечения нужд мэрии города, оплачены услуги по ремонту и обслуживанию оргтехники. </w:t>
      </w:r>
    </w:p>
    <w:p w:rsidR="00285B2E" w:rsidRPr="00A66B31" w:rsidRDefault="00285B2E" w:rsidP="00285B2E">
      <w:pPr>
        <w:spacing w:line="288" w:lineRule="auto"/>
        <w:ind w:firstLine="709"/>
        <w:jc w:val="both"/>
        <w:rPr>
          <w:bCs/>
        </w:rPr>
      </w:pPr>
      <w:r w:rsidRPr="00A66B31">
        <w:t xml:space="preserve">Проведены </w:t>
      </w:r>
      <w:r w:rsidRPr="00A66B31">
        <w:rPr>
          <w:bCs/>
        </w:rPr>
        <w:t xml:space="preserve">мероприятия по защите информации. </w:t>
      </w:r>
    </w:p>
    <w:p w:rsidR="00630BA5" w:rsidRPr="00A66B31" w:rsidRDefault="00630BA5" w:rsidP="00285B2E">
      <w:pPr>
        <w:spacing w:line="288" w:lineRule="auto"/>
        <w:ind w:firstLine="709"/>
        <w:jc w:val="both"/>
        <w:rPr>
          <w:bCs/>
        </w:rPr>
      </w:pPr>
    </w:p>
    <w:p w:rsidR="00285B2E" w:rsidRPr="00A66B31" w:rsidRDefault="00285B2E" w:rsidP="00BC3323">
      <w:pPr>
        <w:spacing w:line="288" w:lineRule="auto"/>
        <w:ind w:firstLine="708"/>
        <w:jc w:val="both"/>
      </w:pPr>
      <w:r w:rsidRPr="00A66B31">
        <w:rPr>
          <w:b/>
        </w:rPr>
        <w:t xml:space="preserve">Фактический объем </w:t>
      </w:r>
      <w:proofErr w:type="spellStart"/>
      <w:r w:rsidRPr="00A66B31">
        <w:rPr>
          <w:b/>
        </w:rPr>
        <w:t>непрограммных</w:t>
      </w:r>
      <w:proofErr w:type="spellEnd"/>
      <w:r w:rsidRPr="00A66B31">
        <w:rPr>
          <w:b/>
        </w:rPr>
        <w:t xml:space="preserve"> расходов бюджета</w:t>
      </w:r>
      <w:r w:rsidRPr="00A66B31">
        <w:t xml:space="preserve"> в 202</w:t>
      </w:r>
      <w:r w:rsidR="0030007C" w:rsidRPr="00A66B31">
        <w:t>1</w:t>
      </w:r>
      <w:r w:rsidRPr="00A66B31">
        <w:t xml:space="preserve"> году составил </w:t>
      </w:r>
      <w:r w:rsidR="0030007C" w:rsidRPr="00A66B31">
        <w:t>309 095,9 тыс. рублей, что составляет 12</w:t>
      </w:r>
      <w:r w:rsidRPr="00A66B31">
        <w:t>,</w:t>
      </w:r>
      <w:r w:rsidR="0030007C" w:rsidRPr="00A66B31">
        <w:t xml:space="preserve">6% </w:t>
      </w:r>
      <w:r w:rsidRPr="00A66B31">
        <w:t>в общем объеме расходов бюджета городского округа.</w:t>
      </w:r>
    </w:p>
    <w:p w:rsidR="00285B2E" w:rsidRPr="00A66B31" w:rsidRDefault="00285B2E" w:rsidP="00285B2E">
      <w:pPr>
        <w:tabs>
          <w:tab w:val="center" w:pos="5031"/>
        </w:tabs>
        <w:spacing w:line="288" w:lineRule="auto"/>
        <w:ind w:firstLine="708"/>
        <w:jc w:val="both"/>
      </w:pPr>
      <w:r w:rsidRPr="00A66B31">
        <w:t>Данные расходы направлены:</w:t>
      </w:r>
      <w:r w:rsidRPr="00A66B31">
        <w:tab/>
      </w:r>
    </w:p>
    <w:p w:rsidR="00285B2E" w:rsidRPr="00A66B31" w:rsidRDefault="00285B2E" w:rsidP="00285B2E">
      <w:pPr>
        <w:spacing w:line="288" w:lineRule="auto"/>
        <w:ind w:firstLine="708"/>
        <w:jc w:val="both"/>
      </w:pPr>
      <w:r w:rsidRPr="00A66B31">
        <w:t>-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 счет субвенций из федерального бюджета в сумме 1</w:t>
      </w:r>
      <w:r w:rsidR="00164A9F" w:rsidRPr="00A66B31">
        <w:t>58,1</w:t>
      </w:r>
      <w:r w:rsidRPr="00A66B31">
        <w:t xml:space="preserve"> тыс. рублей;</w:t>
      </w:r>
    </w:p>
    <w:p w:rsidR="00C32C0D" w:rsidRPr="00A66B31" w:rsidRDefault="00C32C0D" w:rsidP="00C32C0D">
      <w:pPr>
        <w:spacing w:line="288" w:lineRule="auto"/>
        <w:ind w:firstLine="709"/>
        <w:contextualSpacing/>
        <w:jc w:val="both"/>
      </w:pPr>
      <w:r w:rsidRPr="00A66B31">
        <w:t>- на проведение Всероссийской переписи населения 2020 года в сумме 759,7 тыс. рублей;</w:t>
      </w:r>
    </w:p>
    <w:p w:rsidR="00285B2E" w:rsidRPr="00A66B31" w:rsidRDefault="00285B2E" w:rsidP="00285B2E">
      <w:pPr>
        <w:spacing w:line="288" w:lineRule="auto"/>
        <w:ind w:firstLine="708"/>
        <w:jc w:val="both"/>
      </w:pPr>
      <w:r w:rsidRPr="00A66B31">
        <w:t>- на функционирование местной администрации в соответствии со структурой мэрии в сумме 1</w:t>
      </w:r>
      <w:r w:rsidR="00DC7FAE" w:rsidRPr="00A66B31">
        <w:t>3</w:t>
      </w:r>
      <w:r w:rsidR="00164A9F" w:rsidRPr="00A66B31">
        <w:t>5 263,2</w:t>
      </w:r>
      <w:r w:rsidRPr="00A66B31">
        <w:t xml:space="preserve"> тыс. рублей; </w:t>
      </w:r>
    </w:p>
    <w:p w:rsidR="00285B2E" w:rsidRPr="00A66B31" w:rsidRDefault="00285B2E" w:rsidP="00285B2E">
      <w:pPr>
        <w:spacing w:line="288" w:lineRule="auto"/>
        <w:ind w:firstLine="708"/>
        <w:jc w:val="both"/>
      </w:pPr>
      <w:r w:rsidRPr="00A66B31">
        <w:t xml:space="preserve">-  на функционирование городской Думы в сумме </w:t>
      </w:r>
      <w:r w:rsidR="00164A9F" w:rsidRPr="00A66B31">
        <w:t>9 139,5</w:t>
      </w:r>
      <w:r w:rsidRPr="00A66B31">
        <w:t xml:space="preserve"> тыс. рублей;</w:t>
      </w:r>
    </w:p>
    <w:p w:rsidR="00285B2E" w:rsidRPr="00A66B31" w:rsidRDefault="00285B2E" w:rsidP="00285B2E">
      <w:pPr>
        <w:spacing w:line="288" w:lineRule="auto"/>
        <w:ind w:firstLine="708"/>
        <w:jc w:val="both"/>
      </w:pPr>
      <w:r w:rsidRPr="00A66B31">
        <w:t>- на функционирование контрольно-счетной палаты муниципального образования «Город Биробиджан» 3 </w:t>
      </w:r>
      <w:r w:rsidR="00202D0D" w:rsidRPr="00A66B31">
        <w:t>867,6</w:t>
      </w:r>
      <w:r w:rsidRPr="00A66B31">
        <w:t xml:space="preserve"> тыс. рублей; </w:t>
      </w:r>
    </w:p>
    <w:p w:rsidR="00285B2E" w:rsidRPr="00A66B31" w:rsidRDefault="00285B2E" w:rsidP="00285B2E">
      <w:pPr>
        <w:spacing w:line="288" w:lineRule="auto"/>
        <w:ind w:firstLine="708"/>
        <w:jc w:val="both"/>
      </w:pPr>
      <w:r w:rsidRPr="00A66B31">
        <w:t>- на содержание муниципального казенного учреждения «Централизованное хозяйственное управление» п</w:t>
      </w:r>
      <w:r w:rsidR="00202D0D" w:rsidRPr="00A66B31">
        <w:t>редусмотрены средства в сумме 37 021</w:t>
      </w:r>
      <w:r w:rsidRPr="00A66B31">
        <w:t>,5 тыс. рублей;</w:t>
      </w:r>
    </w:p>
    <w:p w:rsidR="00285B2E" w:rsidRPr="00A66B31" w:rsidRDefault="00285B2E" w:rsidP="00285B2E">
      <w:pPr>
        <w:spacing w:line="288" w:lineRule="auto"/>
        <w:ind w:firstLine="708"/>
        <w:jc w:val="both"/>
      </w:pPr>
      <w:r w:rsidRPr="00A66B31">
        <w:t>- на содержание муниципального казенного учреждения «Централизованная бухгалтерия мэрии города» в сумме 6 </w:t>
      </w:r>
      <w:r w:rsidR="009C6D7E" w:rsidRPr="00A66B31">
        <w:t>959,1</w:t>
      </w:r>
      <w:r w:rsidRPr="00A66B31">
        <w:t xml:space="preserve"> тыс. рублей;</w:t>
      </w:r>
    </w:p>
    <w:p w:rsidR="00285B2E" w:rsidRPr="00A66B31" w:rsidRDefault="00285B2E" w:rsidP="00285B2E">
      <w:pPr>
        <w:spacing w:line="288" w:lineRule="auto"/>
        <w:ind w:firstLine="708"/>
        <w:jc w:val="both"/>
      </w:pPr>
      <w:r w:rsidRPr="00A66B31">
        <w:t xml:space="preserve">- на представительские расходы в сумме </w:t>
      </w:r>
      <w:r w:rsidR="00165215" w:rsidRPr="00A66B31">
        <w:t>3,1</w:t>
      </w:r>
      <w:r w:rsidRPr="00A66B31">
        <w:t xml:space="preserve"> тыс. рублей; </w:t>
      </w:r>
    </w:p>
    <w:p w:rsidR="00285B2E" w:rsidRPr="00A66B31" w:rsidRDefault="00285B2E" w:rsidP="00285B2E">
      <w:pPr>
        <w:spacing w:line="288" w:lineRule="auto"/>
        <w:ind w:firstLine="708"/>
        <w:jc w:val="both"/>
      </w:pPr>
      <w:r w:rsidRPr="00A66B31">
        <w:t xml:space="preserve">- на взносы в общественные организации в сумме </w:t>
      </w:r>
      <w:r w:rsidR="00BE1BDD" w:rsidRPr="00A66B31">
        <w:t>656,0</w:t>
      </w:r>
      <w:r w:rsidRPr="00A66B31">
        <w:t xml:space="preserve"> тыс. рублей;</w:t>
      </w:r>
    </w:p>
    <w:p w:rsidR="00285B2E" w:rsidRPr="00A66B31" w:rsidRDefault="00285B2E" w:rsidP="00285B2E">
      <w:pPr>
        <w:spacing w:line="288" w:lineRule="auto"/>
        <w:ind w:firstLine="709"/>
        <w:contextualSpacing/>
        <w:jc w:val="both"/>
      </w:pPr>
      <w:r w:rsidRPr="00A66B31">
        <w:t xml:space="preserve">- на выплаты по судебным решениям к казне муниципального образования в сумме </w:t>
      </w:r>
      <w:r w:rsidR="00262A59" w:rsidRPr="00A66B31">
        <w:t>8 999,1</w:t>
      </w:r>
      <w:r w:rsidRPr="00A66B31">
        <w:t xml:space="preserve"> тыс. рублей;</w:t>
      </w:r>
    </w:p>
    <w:p w:rsidR="00285B2E" w:rsidRPr="00A66B31" w:rsidRDefault="00285B2E" w:rsidP="00285B2E">
      <w:pPr>
        <w:spacing w:line="288" w:lineRule="auto"/>
        <w:ind w:firstLine="709"/>
        <w:contextualSpacing/>
        <w:jc w:val="both"/>
      </w:pPr>
      <w:r w:rsidRPr="00A66B31">
        <w:t xml:space="preserve">- на оплату исполнительных документов в сумме </w:t>
      </w:r>
      <w:r w:rsidR="00400BA3" w:rsidRPr="00A66B31">
        <w:t>11 716,0</w:t>
      </w:r>
      <w:r w:rsidRPr="00A66B31">
        <w:t xml:space="preserve"> тыс. рублей;</w:t>
      </w:r>
    </w:p>
    <w:p w:rsidR="00285B2E" w:rsidRPr="00A66B31" w:rsidRDefault="00285B2E" w:rsidP="00285B2E">
      <w:pPr>
        <w:spacing w:line="288" w:lineRule="auto"/>
        <w:ind w:firstLine="709"/>
        <w:contextualSpacing/>
        <w:jc w:val="both"/>
      </w:pPr>
      <w:r w:rsidRPr="00A66B31">
        <w:t xml:space="preserve">- на премии и поощрения в связи с награждением Благодарственными письмами и Почетными грамотами главы муниципального образования «Город Биробиджан» Еврейской автономной области и городской Думы муниципального образования «Город Биробиджан» Еврейской автономной области», Благодарностями главы муниципального образования «Город Биробиджан» Еврейской автономной области в сумме </w:t>
      </w:r>
      <w:r w:rsidR="00E27E45" w:rsidRPr="00A66B31">
        <w:t>635,4</w:t>
      </w:r>
      <w:r w:rsidRPr="00A66B31">
        <w:t xml:space="preserve"> тыс. рублей;</w:t>
      </w:r>
    </w:p>
    <w:p w:rsidR="00285B2E" w:rsidRPr="00A66B31" w:rsidRDefault="00285B2E" w:rsidP="00285B2E">
      <w:pPr>
        <w:spacing w:line="288" w:lineRule="auto"/>
        <w:ind w:firstLine="709"/>
        <w:contextualSpacing/>
        <w:jc w:val="both"/>
      </w:pPr>
      <w:r w:rsidRPr="00A66B31">
        <w:t xml:space="preserve">- на расходы резервного фонда местной администрации в сумме </w:t>
      </w:r>
      <w:r w:rsidR="00DC7FAE" w:rsidRPr="00A66B31">
        <w:t>1</w:t>
      </w:r>
      <w:r w:rsidR="00E27E45" w:rsidRPr="00A66B31">
        <w:t xml:space="preserve"> 930</w:t>
      </w:r>
      <w:r w:rsidR="00DC7FAE" w:rsidRPr="00A66B31">
        <w:t>,</w:t>
      </w:r>
      <w:r w:rsidR="00E27E45" w:rsidRPr="00A66B31">
        <w:t>2</w:t>
      </w:r>
      <w:r w:rsidRPr="00A66B31">
        <w:t xml:space="preserve"> тыс. рублей;</w:t>
      </w:r>
    </w:p>
    <w:p w:rsidR="00A95350" w:rsidRPr="00A66B31" w:rsidRDefault="00A95350" w:rsidP="00A95350">
      <w:pPr>
        <w:spacing w:line="288" w:lineRule="auto"/>
        <w:ind w:firstLine="708"/>
        <w:jc w:val="both"/>
      </w:pPr>
      <w:r w:rsidRPr="00A66B31">
        <w:lastRenderedPageBreak/>
        <w:t xml:space="preserve">- </w:t>
      </w:r>
      <w:r w:rsidR="0001745E" w:rsidRPr="00A66B31">
        <w:t>на ремонт сквера Пограничников – защитников Амурских рубежей</w:t>
      </w:r>
      <w:r w:rsidRPr="00A66B31">
        <w:t xml:space="preserve"> в сумме </w:t>
      </w:r>
      <w:r w:rsidR="0001745E" w:rsidRPr="00A66B31">
        <w:t>82,4</w:t>
      </w:r>
      <w:r w:rsidRPr="00A66B31">
        <w:t xml:space="preserve"> тыс. рублей;</w:t>
      </w:r>
    </w:p>
    <w:p w:rsidR="0001745E" w:rsidRPr="00A66B31" w:rsidRDefault="0001745E" w:rsidP="00A95350">
      <w:pPr>
        <w:spacing w:line="288" w:lineRule="auto"/>
        <w:ind w:firstLine="708"/>
        <w:jc w:val="both"/>
      </w:pPr>
      <w:r w:rsidRPr="00A66B31">
        <w:t xml:space="preserve">- на благоустройство сквера по ул. </w:t>
      </w:r>
      <w:proofErr w:type="gramStart"/>
      <w:r w:rsidRPr="00A66B31">
        <w:t>Пионерская</w:t>
      </w:r>
      <w:proofErr w:type="gramEnd"/>
      <w:r w:rsidRPr="00A66B31">
        <w:t xml:space="preserve"> (между </w:t>
      </w:r>
      <w:r w:rsidR="00AB7AD9" w:rsidRPr="00A66B31">
        <w:t>домами</w:t>
      </w:r>
      <w:r w:rsidRPr="00A66B31">
        <w:t xml:space="preserve"> № 39 и № 45) в сумме 233,3 тыс. рублей;</w:t>
      </w:r>
    </w:p>
    <w:p w:rsidR="00C32C0D" w:rsidRPr="00A66B31" w:rsidRDefault="00C32C0D" w:rsidP="00C32C0D">
      <w:pPr>
        <w:spacing w:line="288" w:lineRule="auto"/>
        <w:ind w:firstLine="708"/>
        <w:jc w:val="both"/>
        <w:rPr>
          <w:color w:val="000000"/>
        </w:rPr>
      </w:pPr>
      <w:r w:rsidRPr="00A66B31">
        <w:rPr>
          <w:color w:val="000000"/>
        </w:rPr>
        <w:t>- на проведение выборов в городскую Думу в сумме 402,0 тыс. рублей;</w:t>
      </w:r>
    </w:p>
    <w:p w:rsidR="00C32C0D" w:rsidRPr="00A66B31" w:rsidRDefault="00C32C0D" w:rsidP="00C32C0D">
      <w:pPr>
        <w:spacing w:line="288" w:lineRule="auto"/>
        <w:ind w:firstLine="708"/>
        <w:jc w:val="both"/>
        <w:rPr>
          <w:color w:val="000000"/>
        </w:rPr>
      </w:pPr>
      <w:r w:rsidRPr="00A66B31">
        <w:rPr>
          <w:color w:val="000000"/>
        </w:rPr>
        <w:t>- на проведение мероприятий, связанных с первоначальной постановкой граждан на воинский учет в сумме 317,1 тыс. рублей;</w:t>
      </w:r>
    </w:p>
    <w:p w:rsidR="00C32C0D" w:rsidRPr="00A66B31" w:rsidRDefault="00C32C0D" w:rsidP="00C32C0D">
      <w:pPr>
        <w:spacing w:line="288" w:lineRule="auto"/>
        <w:ind w:firstLine="708"/>
        <w:jc w:val="both"/>
        <w:rPr>
          <w:color w:val="000000"/>
        </w:rPr>
      </w:pPr>
      <w:r w:rsidRPr="00A66B31">
        <w:rPr>
          <w:color w:val="000000"/>
        </w:rPr>
        <w:t>- на мероприятия по мобилизационной подготовке в сумме 69,2 тыс. рублей;</w:t>
      </w:r>
    </w:p>
    <w:p w:rsidR="00C32C0D" w:rsidRPr="00A66B31" w:rsidRDefault="00C32C0D" w:rsidP="00C32C0D">
      <w:pPr>
        <w:spacing w:line="288" w:lineRule="auto"/>
        <w:ind w:firstLine="708"/>
        <w:jc w:val="both"/>
        <w:rPr>
          <w:color w:val="000000"/>
        </w:rPr>
      </w:pPr>
      <w:r w:rsidRPr="00A66B31">
        <w:rPr>
          <w:color w:val="000000"/>
        </w:rPr>
        <w:t>- на ремонт муниципального имущества в сумме 150,6 тыс. рублей;</w:t>
      </w:r>
    </w:p>
    <w:p w:rsidR="00C32C0D" w:rsidRPr="00A66B31" w:rsidRDefault="00C32C0D" w:rsidP="00C32C0D">
      <w:pPr>
        <w:spacing w:line="288" w:lineRule="auto"/>
        <w:ind w:firstLine="709"/>
        <w:jc w:val="both"/>
        <w:rPr>
          <w:color w:val="000000"/>
        </w:rPr>
      </w:pPr>
      <w:r w:rsidRPr="00A66B31">
        <w:rPr>
          <w:color w:val="000000"/>
        </w:rPr>
        <w:t>- на мероприятия, направленные на совершенствование организации движения транспортных средств и пешеходов (ремонт автобусных остановок) в сумме 7 341,7 тыс. рублей;</w:t>
      </w:r>
    </w:p>
    <w:p w:rsidR="00C32C0D" w:rsidRPr="00A66B31" w:rsidRDefault="00C32C0D" w:rsidP="00C32C0D">
      <w:pPr>
        <w:spacing w:line="288" w:lineRule="auto"/>
        <w:ind w:firstLine="709"/>
        <w:jc w:val="both"/>
        <w:rPr>
          <w:color w:val="000000"/>
        </w:rPr>
      </w:pPr>
      <w:r w:rsidRPr="00A66B31">
        <w:rPr>
          <w:color w:val="000000"/>
        </w:rPr>
        <w:t xml:space="preserve">- на ремонт фасада многоквартирного дома № 9а по ул. </w:t>
      </w:r>
      <w:proofErr w:type="spellStart"/>
      <w:r w:rsidRPr="00A66B31">
        <w:rPr>
          <w:color w:val="000000"/>
        </w:rPr>
        <w:t>Стяжкина</w:t>
      </w:r>
      <w:proofErr w:type="spellEnd"/>
      <w:r w:rsidRPr="00A66B31">
        <w:rPr>
          <w:color w:val="000000"/>
        </w:rPr>
        <w:t>, включая благоустройство территории в сумме 25,2 тыс. рублей;</w:t>
      </w:r>
    </w:p>
    <w:p w:rsidR="00C32C0D" w:rsidRPr="00A66B31" w:rsidRDefault="00C32C0D" w:rsidP="00C32C0D">
      <w:pPr>
        <w:spacing w:line="288" w:lineRule="auto"/>
        <w:ind w:firstLine="708"/>
        <w:jc w:val="both"/>
        <w:rPr>
          <w:color w:val="000000"/>
        </w:rPr>
      </w:pPr>
      <w:r w:rsidRPr="00A66B31">
        <w:rPr>
          <w:color w:val="000000"/>
        </w:rPr>
        <w:t>- на разработку проектно-сметной документации на строительство, реконструкцию, ремонт объектов капитального строительства, в том числе проведение государственной экспертизы проектных решений и достоверности сметной стоимости в сумме 3 598,6 тыс. рублей;</w:t>
      </w:r>
    </w:p>
    <w:p w:rsidR="00A95350" w:rsidRPr="00A66B31" w:rsidRDefault="00A95350" w:rsidP="00A95350">
      <w:pPr>
        <w:spacing w:line="288" w:lineRule="auto"/>
        <w:ind w:firstLine="709"/>
        <w:jc w:val="both"/>
      </w:pPr>
      <w:r w:rsidRPr="00A66B31">
        <w:t>- на предоставление субсидий юридическим лицам, индивидуальным предпринимателям на возмещение части затрат на вывоз твердых коммунальных отходов из неблагоустроенного жилищного фонда, оборудованного выгребными ямами в сумме 1</w:t>
      </w:r>
      <w:r w:rsidR="00637A07" w:rsidRPr="00A66B31">
        <w:t xml:space="preserve"> 000,0</w:t>
      </w:r>
      <w:r w:rsidRPr="00A66B31">
        <w:t xml:space="preserve"> тыс. рублей;</w:t>
      </w:r>
    </w:p>
    <w:p w:rsidR="00637A07" w:rsidRPr="00A66B31" w:rsidRDefault="00637A07" w:rsidP="00071647">
      <w:pPr>
        <w:spacing w:line="288" w:lineRule="auto"/>
        <w:ind w:firstLine="708"/>
        <w:jc w:val="both"/>
        <w:rPr>
          <w:color w:val="000000"/>
        </w:rPr>
      </w:pPr>
      <w:r w:rsidRPr="00A66B31">
        <w:rPr>
          <w:color w:val="000000"/>
        </w:rPr>
        <w:t>- на осуществление строительного контроля, инженерных изысканий, лабораторных испытаний, экспертиз объектов капитального строительства, реконструкции, ремонта в сумме 334,0 тыс. рублей;</w:t>
      </w:r>
    </w:p>
    <w:p w:rsidR="00071647" w:rsidRPr="00A66B31" w:rsidRDefault="00071647" w:rsidP="00071647">
      <w:pPr>
        <w:spacing w:line="288" w:lineRule="auto"/>
        <w:ind w:firstLine="709"/>
        <w:jc w:val="both"/>
      </w:pPr>
      <w:r w:rsidRPr="00A66B31">
        <w:t xml:space="preserve">- </w:t>
      </w:r>
      <w:r w:rsidR="006F796F" w:rsidRPr="00A66B31">
        <w:t xml:space="preserve">на </w:t>
      </w:r>
      <w:r w:rsidR="006F796F" w:rsidRPr="00A66B31">
        <w:rPr>
          <w:color w:val="000000"/>
        </w:rPr>
        <w:t>мероприятия по подготовке к празднованию Дня Победы в Великой Отечественной войне 1941-1945 годов</w:t>
      </w:r>
      <w:r w:rsidR="00C32C0D" w:rsidRPr="00A66B31">
        <w:rPr>
          <w:color w:val="000000"/>
        </w:rPr>
        <w:t xml:space="preserve"> </w:t>
      </w:r>
      <w:r w:rsidRPr="00A66B31">
        <w:t xml:space="preserve"> в сумме 1 </w:t>
      </w:r>
      <w:r w:rsidR="006F796F" w:rsidRPr="00A66B31">
        <w:t>095,8</w:t>
      </w:r>
      <w:r w:rsidRPr="00A66B31">
        <w:t xml:space="preserve"> тыс. рублей;</w:t>
      </w:r>
    </w:p>
    <w:p w:rsidR="00071647" w:rsidRPr="00342499" w:rsidRDefault="00071647" w:rsidP="00071647">
      <w:pPr>
        <w:spacing w:line="288" w:lineRule="auto"/>
        <w:ind w:firstLine="708"/>
        <w:jc w:val="both"/>
      </w:pPr>
      <w:r w:rsidRPr="00342499">
        <w:t>- на доплаты к пенсиям муниципальных служащих 2 7</w:t>
      </w:r>
      <w:r w:rsidR="006F796F" w:rsidRPr="00342499">
        <w:t>81,9</w:t>
      </w:r>
      <w:r w:rsidRPr="00342499">
        <w:t xml:space="preserve"> тыс. рублей (51 человек); </w:t>
      </w:r>
    </w:p>
    <w:p w:rsidR="00071647" w:rsidRPr="00342499" w:rsidRDefault="00071647" w:rsidP="00071647">
      <w:pPr>
        <w:spacing w:line="288" w:lineRule="auto"/>
        <w:ind w:firstLine="708"/>
        <w:jc w:val="both"/>
        <w:rPr>
          <w:b/>
        </w:rPr>
      </w:pPr>
      <w:r w:rsidRPr="00342499">
        <w:t xml:space="preserve">- на доплаты к пенсии депутатам городской Думы предусмотрено   </w:t>
      </w:r>
      <w:r w:rsidR="006F796F" w:rsidRPr="00342499">
        <w:t>356,4</w:t>
      </w:r>
      <w:r w:rsidRPr="00342499">
        <w:t xml:space="preserve"> тыс. рублей (4 человека); </w:t>
      </w:r>
    </w:p>
    <w:p w:rsidR="00071647" w:rsidRPr="00A66B31" w:rsidRDefault="00071647" w:rsidP="00071647">
      <w:pPr>
        <w:spacing w:line="288" w:lineRule="auto"/>
        <w:ind w:firstLine="708"/>
        <w:jc w:val="both"/>
      </w:pPr>
      <w:r w:rsidRPr="00A66B31">
        <w:rPr>
          <w:color w:val="000000"/>
        </w:rPr>
        <w:t xml:space="preserve">- на расходы по социальной поддержке лиц, удостоенных звания «Почетный гражданин города Биробиджан» в сумме </w:t>
      </w:r>
      <w:r w:rsidR="0024061C" w:rsidRPr="00A66B31">
        <w:rPr>
          <w:color w:val="000000"/>
        </w:rPr>
        <w:t>542,6</w:t>
      </w:r>
      <w:r w:rsidRPr="00A66B31">
        <w:rPr>
          <w:color w:val="000000"/>
        </w:rPr>
        <w:t xml:space="preserve"> тыс. рублей                 </w:t>
      </w:r>
      <w:r w:rsidRPr="00A66B31">
        <w:t>(</w:t>
      </w:r>
      <w:r w:rsidR="007824C2" w:rsidRPr="00A66B31">
        <w:t>8</w:t>
      </w:r>
      <w:r w:rsidRPr="00A66B31">
        <w:t xml:space="preserve"> человек);</w:t>
      </w:r>
    </w:p>
    <w:p w:rsidR="00071647" w:rsidRPr="00A66B31" w:rsidRDefault="00071647" w:rsidP="00071647">
      <w:pPr>
        <w:spacing w:line="288" w:lineRule="auto"/>
        <w:ind w:firstLine="708"/>
        <w:jc w:val="both"/>
      </w:pPr>
      <w:r w:rsidRPr="00A66B31">
        <w:t xml:space="preserve">- на ритуальные услуги и содержание мест захоронения в сумме </w:t>
      </w:r>
      <w:r w:rsidR="00276B6B" w:rsidRPr="00A66B31">
        <w:t xml:space="preserve">                    </w:t>
      </w:r>
      <w:r w:rsidRPr="00A66B31">
        <w:t>1</w:t>
      </w:r>
      <w:r w:rsidR="007824C2" w:rsidRPr="00A66B31">
        <w:t xml:space="preserve"> 544,6</w:t>
      </w:r>
      <w:r w:rsidRPr="00A66B31">
        <w:t xml:space="preserve"> тыс. рублей;</w:t>
      </w:r>
    </w:p>
    <w:p w:rsidR="00071647" w:rsidRPr="00A66B31" w:rsidRDefault="00071647" w:rsidP="00071647">
      <w:pPr>
        <w:spacing w:line="288" w:lineRule="auto"/>
        <w:ind w:firstLine="708"/>
        <w:jc w:val="both"/>
      </w:pPr>
      <w:r w:rsidRPr="00A66B31">
        <w:lastRenderedPageBreak/>
        <w:t>- на предоставление субсидий МБУ «Похоронная служба» в сумме               6</w:t>
      </w:r>
      <w:r w:rsidR="007824C2" w:rsidRPr="00A66B31">
        <w:t xml:space="preserve"> 746,1</w:t>
      </w:r>
      <w:r w:rsidRPr="00A66B31">
        <w:t xml:space="preserve"> тыс. рублей;</w:t>
      </w:r>
    </w:p>
    <w:p w:rsidR="007824C2" w:rsidRPr="00A66B31" w:rsidRDefault="007824C2" w:rsidP="00071647">
      <w:pPr>
        <w:spacing w:line="288" w:lineRule="auto"/>
        <w:ind w:firstLine="708"/>
        <w:jc w:val="both"/>
      </w:pPr>
      <w:r w:rsidRPr="00A66B31">
        <w:t xml:space="preserve">- на обеспечение функционирования МКУ </w:t>
      </w:r>
      <w:r w:rsidR="00276B6B" w:rsidRPr="00A66B31">
        <w:t>«</w:t>
      </w:r>
      <w:r w:rsidRPr="00A66B31">
        <w:t>Управление по делам гражданской обороны и чрезвычайным ситуациям</w:t>
      </w:r>
      <w:r w:rsidR="00276B6B" w:rsidRPr="00A66B31">
        <w:t>»</w:t>
      </w:r>
      <w:r w:rsidRPr="00A66B31">
        <w:t xml:space="preserve"> в сумме </w:t>
      </w:r>
      <w:r w:rsidR="00276B6B" w:rsidRPr="00A66B31">
        <w:t xml:space="preserve">                              </w:t>
      </w:r>
      <w:r w:rsidRPr="00A66B31">
        <w:t>9 180,7 тыс. рублей;</w:t>
      </w:r>
    </w:p>
    <w:p w:rsidR="007824C2" w:rsidRPr="00A66B31" w:rsidRDefault="007824C2" w:rsidP="00071647">
      <w:pPr>
        <w:spacing w:line="288" w:lineRule="auto"/>
        <w:ind w:firstLine="708"/>
        <w:jc w:val="both"/>
      </w:pPr>
      <w:r w:rsidRPr="00A66B31">
        <w:t xml:space="preserve">- на выполнение работ по монтажу системы видеонаблюдения на территории городского парка муниципального образования «Город Биробиджан» Еврейской автономной области для трансляции </w:t>
      </w:r>
      <w:proofErr w:type="spellStart"/>
      <w:r w:rsidRPr="00A66B31">
        <w:t>видеопотока</w:t>
      </w:r>
      <w:proofErr w:type="spellEnd"/>
      <w:r w:rsidRPr="00A66B31">
        <w:t xml:space="preserve"> через сеть «Интернет» в сумме 200 тыс. рублей;</w:t>
      </w:r>
    </w:p>
    <w:p w:rsidR="007824C2" w:rsidRPr="00A66B31" w:rsidRDefault="007824C2" w:rsidP="00071647">
      <w:pPr>
        <w:spacing w:line="288" w:lineRule="auto"/>
        <w:ind w:firstLine="708"/>
        <w:jc w:val="both"/>
      </w:pPr>
      <w:r w:rsidRPr="00A66B31">
        <w:t>- на осуществление мероприятий по обеспечению безопасности людей на водных объектах, охране</w:t>
      </w:r>
      <w:r w:rsidR="004F08B4" w:rsidRPr="00A66B31">
        <w:t xml:space="preserve"> их жизни и здоровья в сумме 450</w:t>
      </w:r>
      <w:r w:rsidRPr="00A66B31">
        <w:t>,0 тыс. рублей;</w:t>
      </w:r>
    </w:p>
    <w:p w:rsidR="007824C2" w:rsidRPr="00A66B31" w:rsidRDefault="007824C2" w:rsidP="00071647">
      <w:pPr>
        <w:spacing w:line="288" w:lineRule="auto"/>
        <w:ind w:firstLine="708"/>
        <w:jc w:val="both"/>
      </w:pPr>
      <w:r w:rsidRPr="00A66B31">
        <w:t>- на приобретение аппаратно-программного комплекса САО (система автоматического оповещения) в сумме 90 тыс. рублей;</w:t>
      </w:r>
    </w:p>
    <w:p w:rsidR="007824C2" w:rsidRPr="00A66B31" w:rsidRDefault="007824C2" w:rsidP="00071647">
      <w:pPr>
        <w:spacing w:line="288" w:lineRule="auto"/>
        <w:ind w:firstLine="708"/>
        <w:jc w:val="both"/>
      </w:pPr>
      <w:r w:rsidRPr="00A66B31">
        <w:t>- на мероприятия по обустройству мест массового культурного досуга и активного отдыха жителей городского округа в сумме 2 685,0 тыс. рублей;</w:t>
      </w:r>
    </w:p>
    <w:p w:rsidR="007824C2" w:rsidRPr="00A66B31" w:rsidRDefault="007824C2" w:rsidP="00071647">
      <w:pPr>
        <w:spacing w:line="288" w:lineRule="auto"/>
        <w:ind w:firstLine="708"/>
        <w:jc w:val="both"/>
      </w:pPr>
      <w:r w:rsidRPr="00A66B31">
        <w:t xml:space="preserve">- на изготовление топографических материалов, разработка </w:t>
      </w:r>
      <w:proofErr w:type="spellStart"/>
      <w:r w:rsidRPr="00A66B31">
        <w:t>дизайн-проектов</w:t>
      </w:r>
      <w:proofErr w:type="spellEnd"/>
      <w:r w:rsidRPr="00A66B31">
        <w:t xml:space="preserve">, проектно-сметной документации </w:t>
      </w:r>
      <w:proofErr w:type="gramStart"/>
      <w:r w:rsidRPr="00A66B31">
        <w:t>благоустройства зоны отдыха территории городского парка</w:t>
      </w:r>
      <w:proofErr w:type="gramEnd"/>
      <w:r w:rsidRPr="00A66B31">
        <w:t xml:space="preserve"> в сумме 846,9 тыс. рублей;</w:t>
      </w:r>
    </w:p>
    <w:p w:rsidR="007824C2" w:rsidRPr="00A66B31" w:rsidRDefault="007824C2" w:rsidP="00071647">
      <w:pPr>
        <w:spacing w:line="288" w:lineRule="auto"/>
        <w:ind w:firstLine="708"/>
        <w:jc w:val="both"/>
      </w:pPr>
      <w:r w:rsidRPr="00A66B31">
        <w:t>- на расходы за счет средств фонда непредвиденных расходов (резервного фонда) исполнительных органов государственной власти субъекта Российской Федерации в сумме 8 460,2 тыс. рублей;</w:t>
      </w:r>
    </w:p>
    <w:p w:rsidR="007824C2" w:rsidRPr="00A66B31" w:rsidRDefault="007824C2" w:rsidP="00071647">
      <w:pPr>
        <w:spacing w:line="288" w:lineRule="auto"/>
        <w:ind w:firstLine="708"/>
        <w:jc w:val="both"/>
      </w:pPr>
      <w:r w:rsidRPr="00A66B31">
        <w:t>- на мероприятия по ликвидации последствий паводка, вызванного сильными дождями, прошедшими в августе-сентябре 2020 года, в целях развертывания и содержания пунктов временного размещения и питания для эвакуации граждан в сумме 1 963,1 тыс. рублей;</w:t>
      </w:r>
    </w:p>
    <w:p w:rsidR="00285B2E" w:rsidRPr="00A66B31" w:rsidRDefault="00285B2E" w:rsidP="00285B2E">
      <w:pPr>
        <w:spacing w:line="288" w:lineRule="auto"/>
        <w:ind w:firstLine="708"/>
        <w:jc w:val="both"/>
      </w:pPr>
      <w:r w:rsidRPr="00A66B31">
        <w:t xml:space="preserve">- на иные межбюджетные трансферты бюджету субъекта Российской Федерации на </w:t>
      </w:r>
      <w:proofErr w:type="spellStart"/>
      <w:r w:rsidRPr="00A66B31">
        <w:t>софинансирование</w:t>
      </w:r>
      <w:proofErr w:type="spellEnd"/>
      <w:r w:rsidRPr="00A66B31">
        <w:t xml:space="preserve"> расходных обязательств бюджета городского округа в сумме </w:t>
      </w:r>
      <w:r w:rsidR="007824C2" w:rsidRPr="00A66B31">
        <w:t>1 190,7</w:t>
      </w:r>
      <w:r w:rsidRPr="00A66B31">
        <w:t xml:space="preserve"> тыс. рублей;</w:t>
      </w:r>
    </w:p>
    <w:p w:rsidR="00285B2E" w:rsidRPr="00A66B31" w:rsidRDefault="00285B2E" w:rsidP="007824C2">
      <w:pPr>
        <w:spacing w:line="288" w:lineRule="auto"/>
        <w:ind w:firstLine="708"/>
        <w:jc w:val="both"/>
      </w:pPr>
      <w:r w:rsidRPr="00A66B31">
        <w:t xml:space="preserve">- на расходы по обслуживанию внутреннего муниципального долга в сумме </w:t>
      </w:r>
      <w:r w:rsidR="007824C2" w:rsidRPr="00A66B31">
        <w:t>40 299,3</w:t>
      </w:r>
      <w:r w:rsidRPr="00A66B31">
        <w:t xml:space="preserve"> тыс. рублей.</w:t>
      </w:r>
    </w:p>
    <w:p w:rsidR="00285B2E" w:rsidRPr="00A66B31" w:rsidRDefault="00285B2E" w:rsidP="00285B2E">
      <w:pPr>
        <w:pStyle w:val="ConsPlusNormal"/>
        <w:spacing w:line="288" w:lineRule="auto"/>
        <w:ind w:firstLine="539"/>
        <w:jc w:val="both"/>
        <w:rPr>
          <w:rFonts w:ascii="Times New Roman" w:hAnsi="Times New Roman" w:cs="Times New Roman"/>
          <w:b/>
          <w:color w:val="000000"/>
          <w:sz w:val="28"/>
          <w:szCs w:val="28"/>
        </w:rPr>
      </w:pPr>
    </w:p>
    <w:p w:rsidR="00285B2E" w:rsidRPr="00A66B31" w:rsidRDefault="00285B2E" w:rsidP="00285B2E">
      <w:pPr>
        <w:pStyle w:val="ConsPlusNonformat"/>
        <w:widowControl/>
        <w:spacing w:line="288" w:lineRule="auto"/>
        <w:jc w:val="both"/>
        <w:rPr>
          <w:rFonts w:ascii="Times New Roman" w:hAnsi="Times New Roman" w:cs="Times New Roman"/>
          <w:sz w:val="28"/>
          <w:szCs w:val="28"/>
        </w:rPr>
      </w:pPr>
      <w:r w:rsidRPr="00A66B31">
        <w:rPr>
          <w:rFonts w:ascii="Times New Roman" w:hAnsi="Times New Roman" w:cs="Times New Roman"/>
          <w:b/>
          <w:sz w:val="26"/>
          <w:szCs w:val="26"/>
        </w:rPr>
        <w:tab/>
      </w:r>
      <w:r w:rsidR="00276B6B" w:rsidRPr="00A66B31">
        <w:rPr>
          <w:rFonts w:ascii="Times New Roman" w:hAnsi="Times New Roman" w:cs="Times New Roman"/>
          <w:sz w:val="28"/>
          <w:szCs w:val="28"/>
        </w:rPr>
        <w:t>Муниципальный долг на 01.01.2022</w:t>
      </w:r>
      <w:r w:rsidRPr="00A66B31">
        <w:rPr>
          <w:rFonts w:ascii="Times New Roman" w:hAnsi="Times New Roman" w:cs="Times New Roman"/>
          <w:sz w:val="28"/>
          <w:szCs w:val="28"/>
        </w:rPr>
        <w:t xml:space="preserve"> составил 5</w:t>
      </w:r>
      <w:r w:rsidR="00276B6B" w:rsidRPr="00A66B31">
        <w:rPr>
          <w:rFonts w:ascii="Times New Roman" w:hAnsi="Times New Roman" w:cs="Times New Roman"/>
          <w:sz w:val="28"/>
          <w:szCs w:val="28"/>
        </w:rPr>
        <w:t>99 9</w:t>
      </w:r>
      <w:r w:rsidRPr="00A66B31">
        <w:rPr>
          <w:rFonts w:ascii="Times New Roman" w:hAnsi="Times New Roman" w:cs="Times New Roman"/>
          <w:sz w:val="28"/>
          <w:szCs w:val="28"/>
        </w:rPr>
        <w:t xml:space="preserve">00,0 тыс. рублей. </w:t>
      </w:r>
    </w:p>
    <w:p w:rsidR="00285B2E" w:rsidRPr="00A66B31" w:rsidRDefault="00285B2E" w:rsidP="00285B2E">
      <w:pPr>
        <w:pStyle w:val="ConsPlusNonformat"/>
        <w:widowControl/>
        <w:spacing w:line="288" w:lineRule="auto"/>
        <w:jc w:val="center"/>
        <w:rPr>
          <w:rFonts w:ascii="Times New Roman" w:hAnsi="Times New Roman" w:cs="Times New Roman"/>
          <w:b/>
          <w:sz w:val="28"/>
          <w:szCs w:val="28"/>
        </w:rPr>
      </w:pPr>
    </w:p>
    <w:p w:rsidR="00276B6B" w:rsidRDefault="00276B6B" w:rsidP="00285B2E">
      <w:pPr>
        <w:pStyle w:val="ConsPlusNonformat"/>
        <w:widowControl/>
        <w:spacing w:line="288" w:lineRule="auto"/>
        <w:jc w:val="center"/>
        <w:rPr>
          <w:rFonts w:ascii="Times New Roman" w:hAnsi="Times New Roman" w:cs="Times New Roman"/>
          <w:b/>
          <w:sz w:val="28"/>
          <w:szCs w:val="28"/>
        </w:rPr>
      </w:pPr>
    </w:p>
    <w:p w:rsidR="00342499" w:rsidRDefault="00342499" w:rsidP="00285B2E">
      <w:pPr>
        <w:pStyle w:val="ConsPlusNonformat"/>
        <w:widowControl/>
        <w:spacing w:line="288" w:lineRule="auto"/>
        <w:jc w:val="center"/>
        <w:rPr>
          <w:rFonts w:ascii="Times New Roman" w:hAnsi="Times New Roman" w:cs="Times New Roman"/>
          <w:b/>
          <w:sz w:val="28"/>
          <w:szCs w:val="28"/>
        </w:rPr>
      </w:pPr>
    </w:p>
    <w:p w:rsidR="00342499" w:rsidRPr="00A66B31" w:rsidRDefault="00342499" w:rsidP="00285B2E">
      <w:pPr>
        <w:pStyle w:val="ConsPlusNonformat"/>
        <w:widowControl/>
        <w:spacing w:line="288" w:lineRule="auto"/>
        <w:jc w:val="center"/>
        <w:rPr>
          <w:rFonts w:ascii="Times New Roman" w:hAnsi="Times New Roman" w:cs="Times New Roman"/>
          <w:b/>
          <w:sz w:val="28"/>
          <w:szCs w:val="28"/>
        </w:rPr>
      </w:pPr>
    </w:p>
    <w:p w:rsidR="00276B6B" w:rsidRPr="00A66B31" w:rsidRDefault="00276B6B" w:rsidP="00285B2E">
      <w:pPr>
        <w:pStyle w:val="ConsPlusNonformat"/>
        <w:widowControl/>
        <w:spacing w:line="288" w:lineRule="auto"/>
        <w:jc w:val="center"/>
        <w:rPr>
          <w:rFonts w:ascii="Times New Roman" w:hAnsi="Times New Roman" w:cs="Times New Roman"/>
          <w:b/>
          <w:sz w:val="28"/>
          <w:szCs w:val="28"/>
        </w:rPr>
      </w:pPr>
    </w:p>
    <w:p w:rsidR="00276B6B" w:rsidRPr="00A66B31" w:rsidRDefault="00276B6B" w:rsidP="00285B2E">
      <w:pPr>
        <w:pStyle w:val="ConsPlusNonformat"/>
        <w:widowControl/>
        <w:spacing w:line="288" w:lineRule="auto"/>
        <w:jc w:val="center"/>
        <w:rPr>
          <w:rFonts w:ascii="Times New Roman" w:hAnsi="Times New Roman" w:cs="Times New Roman"/>
          <w:b/>
          <w:sz w:val="28"/>
          <w:szCs w:val="28"/>
        </w:rPr>
      </w:pPr>
    </w:p>
    <w:p w:rsidR="00CE3331" w:rsidRPr="00A66B31" w:rsidRDefault="00CE3331" w:rsidP="00CE3331">
      <w:pPr>
        <w:pStyle w:val="ConsPlusNonformat"/>
        <w:widowControl/>
        <w:jc w:val="center"/>
        <w:rPr>
          <w:rFonts w:ascii="Times New Roman" w:hAnsi="Times New Roman" w:cs="Times New Roman"/>
          <w:b/>
          <w:sz w:val="28"/>
          <w:szCs w:val="28"/>
        </w:rPr>
      </w:pPr>
      <w:r w:rsidRPr="00A66B31">
        <w:rPr>
          <w:rFonts w:ascii="Times New Roman" w:hAnsi="Times New Roman" w:cs="Times New Roman"/>
          <w:b/>
          <w:sz w:val="28"/>
          <w:szCs w:val="28"/>
          <w:lang w:val="en-US"/>
        </w:rPr>
        <w:lastRenderedPageBreak/>
        <w:t>III</w:t>
      </w:r>
      <w:r w:rsidRPr="00A66B31">
        <w:rPr>
          <w:rFonts w:ascii="Times New Roman" w:hAnsi="Times New Roman" w:cs="Times New Roman"/>
          <w:b/>
          <w:sz w:val="28"/>
          <w:szCs w:val="28"/>
        </w:rPr>
        <w:t>. Сведения об исполнении текстовых статей</w:t>
      </w:r>
    </w:p>
    <w:p w:rsidR="00CE3331" w:rsidRPr="00A66B31" w:rsidRDefault="00CE3331" w:rsidP="00CE3331">
      <w:pPr>
        <w:pStyle w:val="ConsNonformat"/>
        <w:widowControl/>
        <w:jc w:val="center"/>
        <w:rPr>
          <w:rFonts w:ascii="Times New Roman" w:hAnsi="Times New Roman" w:cs="Times New Roman"/>
          <w:b/>
          <w:sz w:val="28"/>
          <w:szCs w:val="28"/>
        </w:rPr>
      </w:pPr>
      <w:r w:rsidRPr="00A66B31">
        <w:rPr>
          <w:rFonts w:ascii="Times New Roman" w:hAnsi="Times New Roman" w:cs="Times New Roman"/>
          <w:b/>
          <w:sz w:val="28"/>
          <w:szCs w:val="28"/>
        </w:rPr>
        <w:t>решения городской Думы от 24.12.2020 № 110 «Об утверждении бюджета муниципального образования «Город Биробиджан» Еврейской автономной области на 2021 год и плановый период 2022 и 2023 годов»</w:t>
      </w:r>
    </w:p>
    <w:p w:rsidR="00CE3331" w:rsidRPr="00A66B31" w:rsidRDefault="00CE3331" w:rsidP="00CE3331">
      <w:pPr>
        <w:pStyle w:val="ConsNonformat"/>
        <w:widowControl/>
        <w:jc w:val="center"/>
        <w:rPr>
          <w:rFonts w:ascii="Times New Roman" w:hAnsi="Times New Roman" w:cs="Times New Roman"/>
          <w:sz w:val="28"/>
          <w:szCs w:val="28"/>
        </w:rPr>
      </w:pPr>
      <w:r w:rsidRPr="00A66B31">
        <w:rPr>
          <w:rFonts w:ascii="Times New Roman" w:hAnsi="Times New Roman" w:cs="Times New Roman"/>
          <w:b/>
          <w:sz w:val="28"/>
          <w:szCs w:val="28"/>
        </w:rPr>
        <w:t>за 2021 год</w:t>
      </w:r>
    </w:p>
    <w:p w:rsidR="00CE3331" w:rsidRPr="00A66B31" w:rsidRDefault="00CE3331" w:rsidP="00CE3331"/>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2977"/>
        <w:gridCol w:w="2588"/>
      </w:tblGrid>
      <w:tr w:rsidR="00CE3331" w:rsidRPr="00A66B31" w:rsidTr="00CD3F76">
        <w:tc>
          <w:tcPr>
            <w:tcW w:w="4077" w:type="dxa"/>
          </w:tcPr>
          <w:p w:rsidR="00CE3331" w:rsidRPr="00A66B31" w:rsidRDefault="00CE3331" w:rsidP="00CD3F76">
            <w:pPr>
              <w:jc w:val="center"/>
              <w:rPr>
                <w:sz w:val="20"/>
                <w:szCs w:val="20"/>
              </w:rPr>
            </w:pPr>
            <w:r w:rsidRPr="00A66B31">
              <w:rPr>
                <w:sz w:val="20"/>
                <w:szCs w:val="20"/>
              </w:rPr>
              <w:t>Содержание статьи</w:t>
            </w:r>
          </w:p>
          <w:p w:rsidR="00CE3331" w:rsidRPr="00A66B31" w:rsidRDefault="00CE3331" w:rsidP="00CD3F76">
            <w:pPr>
              <w:jc w:val="center"/>
              <w:rPr>
                <w:sz w:val="20"/>
                <w:szCs w:val="20"/>
              </w:rPr>
            </w:pPr>
            <w:r w:rsidRPr="00A66B31">
              <w:rPr>
                <w:sz w:val="20"/>
                <w:szCs w:val="20"/>
              </w:rPr>
              <w:t>решения о бюджете</w:t>
            </w:r>
          </w:p>
        </w:tc>
        <w:tc>
          <w:tcPr>
            <w:tcW w:w="2977" w:type="dxa"/>
          </w:tcPr>
          <w:p w:rsidR="00CE3331" w:rsidRPr="00A66B31" w:rsidRDefault="00CE3331" w:rsidP="00CD3F76">
            <w:pPr>
              <w:jc w:val="center"/>
              <w:rPr>
                <w:sz w:val="20"/>
                <w:szCs w:val="20"/>
              </w:rPr>
            </w:pPr>
            <w:r w:rsidRPr="00A66B31">
              <w:rPr>
                <w:sz w:val="20"/>
                <w:szCs w:val="20"/>
              </w:rPr>
              <w:t>Результат исполнения</w:t>
            </w:r>
          </w:p>
        </w:tc>
        <w:tc>
          <w:tcPr>
            <w:tcW w:w="2588" w:type="dxa"/>
          </w:tcPr>
          <w:p w:rsidR="00CE3331" w:rsidRPr="00A66B31" w:rsidRDefault="00CE3331" w:rsidP="00CD3F76">
            <w:pPr>
              <w:jc w:val="center"/>
              <w:rPr>
                <w:sz w:val="20"/>
                <w:szCs w:val="20"/>
              </w:rPr>
            </w:pPr>
            <w:r w:rsidRPr="00A66B31">
              <w:rPr>
                <w:sz w:val="20"/>
                <w:szCs w:val="20"/>
              </w:rPr>
              <w:t>Причины неисполнения</w:t>
            </w:r>
          </w:p>
        </w:tc>
      </w:tr>
      <w:tr w:rsidR="00CE3331" w:rsidRPr="00A66B31" w:rsidTr="00CD3F76">
        <w:trPr>
          <w:trHeight w:val="3953"/>
        </w:trPr>
        <w:tc>
          <w:tcPr>
            <w:tcW w:w="4077" w:type="dxa"/>
          </w:tcPr>
          <w:p w:rsidR="00CE3331" w:rsidRPr="00A66B31" w:rsidRDefault="00CE3331" w:rsidP="00CD3F76">
            <w:pPr>
              <w:pStyle w:val="s1"/>
              <w:shd w:val="clear" w:color="auto" w:fill="FFFFFF"/>
              <w:jc w:val="both"/>
              <w:rPr>
                <w:sz w:val="22"/>
                <w:szCs w:val="22"/>
              </w:rPr>
            </w:pPr>
            <w:r w:rsidRPr="00A66B31">
              <w:rPr>
                <w:sz w:val="22"/>
                <w:szCs w:val="22"/>
              </w:rPr>
              <w:t>13. Утвердить общий объем бюджетных ассигнований на исполнение публичных нормативных обязательств на 2021 год в сумме 7 </w:t>
            </w:r>
            <w:r w:rsidR="00357619">
              <w:rPr>
                <w:sz w:val="22"/>
                <w:szCs w:val="22"/>
              </w:rPr>
              <w:t xml:space="preserve"> 353,1</w:t>
            </w:r>
            <w:r w:rsidRPr="00A66B31">
              <w:rPr>
                <w:sz w:val="22"/>
                <w:szCs w:val="22"/>
              </w:rPr>
              <w:t xml:space="preserve"> рублей, на 2022 год в сумме 11 248,0 тыс. рублей и на 2023 год в сумме 11 262,0 тыс. рублей</w:t>
            </w:r>
          </w:p>
          <w:p w:rsidR="00CE3331" w:rsidRPr="00A66B31" w:rsidRDefault="00CE3331" w:rsidP="00CD3F76">
            <w:pPr>
              <w:pStyle w:val="s1"/>
              <w:shd w:val="clear" w:color="auto" w:fill="FFFFFF"/>
              <w:ind w:firstLine="567"/>
              <w:jc w:val="both"/>
              <w:rPr>
                <w:sz w:val="22"/>
                <w:szCs w:val="22"/>
              </w:rPr>
            </w:pPr>
          </w:p>
          <w:p w:rsidR="00CE3331" w:rsidRPr="00A66B31" w:rsidRDefault="00CE3331" w:rsidP="00CD3F76">
            <w:pPr>
              <w:pStyle w:val="s1"/>
              <w:shd w:val="clear" w:color="auto" w:fill="FFFFFF"/>
              <w:ind w:firstLine="567"/>
              <w:jc w:val="both"/>
              <w:rPr>
                <w:sz w:val="22"/>
                <w:szCs w:val="22"/>
              </w:rPr>
            </w:pPr>
            <w:r w:rsidRPr="00A66B31">
              <w:rPr>
                <w:sz w:val="22"/>
                <w:szCs w:val="22"/>
              </w:rPr>
              <w:t xml:space="preserve"> </w:t>
            </w:r>
          </w:p>
        </w:tc>
        <w:tc>
          <w:tcPr>
            <w:tcW w:w="2977" w:type="dxa"/>
          </w:tcPr>
          <w:p w:rsidR="00CE3331" w:rsidRPr="00A66B31" w:rsidRDefault="00CE3331" w:rsidP="00CD3F76">
            <w:pPr>
              <w:rPr>
                <w:sz w:val="20"/>
                <w:szCs w:val="20"/>
              </w:rPr>
            </w:pPr>
            <w:r w:rsidRPr="00A66B31">
              <w:rPr>
                <w:sz w:val="20"/>
                <w:szCs w:val="20"/>
              </w:rPr>
              <w:t>На исполнение публичных нормативных обязательств направлено 7 281,2 тыс. рублей</w:t>
            </w:r>
          </w:p>
        </w:tc>
        <w:tc>
          <w:tcPr>
            <w:tcW w:w="2588" w:type="dxa"/>
          </w:tcPr>
          <w:p w:rsidR="00CE3331" w:rsidRPr="00A66B31" w:rsidRDefault="00CE3331" w:rsidP="00CD3F76">
            <w:pPr>
              <w:jc w:val="both"/>
              <w:rPr>
                <w:sz w:val="18"/>
                <w:szCs w:val="18"/>
              </w:rPr>
            </w:pPr>
            <w:proofErr w:type="gramStart"/>
            <w:r w:rsidRPr="00A66B31">
              <w:rPr>
                <w:sz w:val="18"/>
                <w:szCs w:val="18"/>
              </w:rPr>
              <w:t>Неисполнение ассигнований сложилось за чет экономии по расходам на социальные выплаты на оплату услуг по дневному уходу (содержанию) за детьми дошкольного возраста в связи с уменьшением количества дней посещения групп пребывания детей, а также в связи с уменьшением количества получателей выплат - граждан награжденных званием «Почетный гражданин города Биробиджана», а также по доплатам к пенсии муниципальных служащих и депутатов городской Думы</w:t>
            </w:r>
            <w:proofErr w:type="gramEnd"/>
          </w:p>
        </w:tc>
      </w:tr>
      <w:tr w:rsidR="00CE3331" w:rsidRPr="00357619" w:rsidTr="00CD3F76">
        <w:tc>
          <w:tcPr>
            <w:tcW w:w="4077" w:type="dxa"/>
          </w:tcPr>
          <w:p w:rsidR="00CE3331" w:rsidRPr="00A66B31" w:rsidRDefault="00CE3331" w:rsidP="00CD3F76">
            <w:pPr>
              <w:autoSpaceDE w:val="0"/>
              <w:autoSpaceDN w:val="0"/>
              <w:adjustRightInd w:val="0"/>
              <w:jc w:val="both"/>
              <w:rPr>
                <w:sz w:val="22"/>
                <w:szCs w:val="22"/>
              </w:rPr>
            </w:pPr>
            <w:r w:rsidRPr="00A66B31">
              <w:rPr>
                <w:sz w:val="22"/>
                <w:szCs w:val="22"/>
              </w:rPr>
              <w:t>14. Утвердить объем межбюджетных трансфертов, получаемых из бюджета Еврейской автономной области на 2021 год в сумме 2 098 522,7 тыс. рублей, на 2022 год в сумме 1365112,4 тыс. рублей и на 2023 год в сумме 1028184,5 тыс. рублей.</w:t>
            </w:r>
          </w:p>
          <w:p w:rsidR="00CE3331" w:rsidRPr="00A66B31" w:rsidRDefault="00CE3331" w:rsidP="00CD3F76">
            <w:pPr>
              <w:autoSpaceDE w:val="0"/>
              <w:autoSpaceDN w:val="0"/>
              <w:adjustRightInd w:val="0"/>
              <w:ind w:firstLine="540"/>
              <w:jc w:val="both"/>
              <w:outlineLvl w:val="0"/>
              <w:rPr>
                <w:sz w:val="22"/>
                <w:szCs w:val="22"/>
              </w:rPr>
            </w:pPr>
          </w:p>
        </w:tc>
        <w:tc>
          <w:tcPr>
            <w:tcW w:w="2977" w:type="dxa"/>
          </w:tcPr>
          <w:p w:rsidR="00CE3331" w:rsidRPr="00A66B31" w:rsidRDefault="00CE3331" w:rsidP="00CD3F76">
            <w:pPr>
              <w:rPr>
                <w:sz w:val="20"/>
                <w:szCs w:val="20"/>
              </w:rPr>
            </w:pPr>
            <w:r w:rsidRPr="00A66B31">
              <w:rPr>
                <w:sz w:val="20"/>
                <w:szCs w:val="20"/>
              </w:rPr>
              <w:t>В 2021 году объем полученных межбюджетных трансфертов из областного бюджета 1 496 805,4 тыс. рублей.</w:t>
            </w:r>
          </w:p>
        </w:tc>
        <w:tc>
          <w:tcPr>
            <w:tcW w:w="2588" w:type="dxa"/>
          </w:tcPr>
          <w:p w:rsidR="00CE3331" w:rsidRPr="00357619" w:rsidRDefault="00CE3331" w:rsidP="00CD3F76">
            <w:pPr>
              <w:rPr>
                <w:sz w:val="18"/>
                <w:szCs w:val="18"/>
              </w:rPr>
            </w:pPr>
            <w:proofErr w:type="spellStart"/>
            <w:r w:rsidRPr="00357619">
              <w:rPr>
                <w:sz w:val="18"/>
                <w:szCs w:val="18"/>
              </w:rPr>
              <w:t>Недопоступление</w:t>
            </w:r>
            <w:proofErr w:type="spellEnd"/>
            <w:r w:rsidRPr="00357619">
              <w:rPr>
                <w:sz w:val="18"/>
                <w:szCs w:val="18"/>
              </w:rPr>
              <w:t xml:space="preserve"> в объеме 601 717,3 тыс. рублей:</w:t>
            </w:r>
          </w:p>
          <w:p w:rsidR="00CE3331" w:rsidRPr="00357619" w:rsidRDefault="00CE3331" w:rsidP="00CD3F76">
            <w:pPr>
              <w:jc w:val="both"/>
              <w:rPr>
                <w:sz w:val="18"/>
                <w:szCs w:val="18"/>
              </w:rPr>
            </w:pPr>
            <w:r w:rsidRPr="00357619">
              <w:rPr>
                <w:sz w:val="18"/>
                <w:szCs w:val="18"/>
              </w:rPr>
              <w:t xml:space="preserve">1) Субсидий бюджетам городских округов в сумме 430 172,2  тыс. рублей: </w:t>
            </w:r>
          </w:p>
          <w:p w:rsidR="00CE3331" w:rsidRPr="00357619" w:rsidRDefault="00CE3331" w:rsidP="00CD3F76">
            <w:pPr>
              <w:jc w:val="both"/>
              <w:rPr>
                <w:sz w:val="18"/>
                <w:szCs w:val="18"/>
              </w:rPr>
            </w:pPr>
            <w:r w:rsidRPr="00357619">
              <w:rPr>
                <w:sz w:val="18"/>
                <w:szCs w:val="18"/>
              </w:rPr>
              <w:t>- на обеспечение мероприятий по переселению граждан из аварийного жилищного фонда в сумме 270 283,8 тыс. рублей в связи с поступлением средств под заявки на финансирование;</w:t>
            </w:r>
          </w:p>
          <w:p w:rsidR="00CE3331" w:rsidRPr="00357619" w:rsidRDefault="00CE3331" w:rsidP="00CD3F76">
            <w:pPr>
              <w:jc w:val="both"/>
              <w:rPr>
                <w:sz w:val="18"/>
                <w:szCs w:val="18"/>
              </w:rPr>
            </w:pPr>
            <w:r w:rsidRPr="00357619">
              <w:rPr>
                <w:sz w:val="18"/>
                <w:szCs w:val="18"/>
              </w:rPr>
              <w:t>-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сумме 150 414,8 тыс. рублей в связи с тем, что реализация мероприятия в 2021 году не была осуществлена;</w:t>
            </w:r>
          </w:p>
          <w:p w:rsidR="00CE3331" w:rsidRPr="00357619" w:rsidRDefault="00CE3331" w:rsidP="00CD3F76">
            <w:pPr>
              <w:jc w:val="both"/>
              <w:rPr>
                <w:sz w:val="18"/>
                <w:szCs w:val="18"/>
              </w:rPr>
            </w:pPr>
            <w:r w:rsidRPr="00357619">
              <w:rPr>
                <w:sz w:val="18"/>
                <w:szCs w:val="18"/>
              </w:rPr>
              <w:t>-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сумме 7 194,</w:t>
            </w:r>
            <w:r w:rsidR="009677FD">
              <w:rPr>
                <w:sz w:val="18"/>
                <w:szCs w:val="18"/>
              </w:rPr>
              <w:t>9</w:t>
            </w:r>
            <w:r w:rsidRPr="00357619">
              <w:rPr>
                <w:sz w:val="18"/>
                <w:szCs w:val="18"/>
              </w:rPr>
              <w:t xml:space="preserve"> тыс. рублей в связи с поступлением средств под заявки на финансирование;</w:t>
            </w:r>
          </w:p>
          <w:p w:rsidR="00CE3331" w:rsidRPr="00357619" w:rsidRDefault="00CE3331" w:rsidP="00CD3F76">
            <w:pPr>
              <w:jc w:val="both"/>
              <w:rPr>
                <w:sz w:val="18"/>
                <w:szCs w:val="18"/>
              </w:rPr>
            </w:pPr>
            <w:r w:rsidRPr="00357619">
              <w:rPr>
                <w:sz w:val="18"/>
                <w:szCs w:val="18"/>
              </w:rPr>
              <w:t xml:space="preserve">- на финансовое обеспечение дорожной деятельности в рамках реализации национального проекта «Безопасные и качественные </w:t>
            </w:r>
            <w:r w:rsidRPr="00357619">
              <w:rPr>
                <w:sz w:val="18"/>
                <w:szCs w:val="18"/>
              </w:rPr>
              <w:lastRenderedPageBreak/>
              <w:t>автомобильные дороги» в сумме 1 821,7 тыс. рублей в связи с поступлением средств за фактически выполненные работы;</w:t>
            </w:r>
          </w:p>
          <w:p w:rsidR="00CE3331" w:rsidRPr="00357619" w:rsidRDefault="00CE3331" w:rsidP="00CD3F76">
            <w:pPr>
              <w:jc w:val="both"/>
              <w:rPr>
                <w:sz w:val="18"/>
                <w:szCs w:val="18"/>
              </w:rPr>
            </w:pPr>
            <w:r w:rsidRPr="00357619">
              <w:rPr>
                <w:sz w:val="18"/>
                <w:szCs w:val="18"/>
              </w:rPr>
              <w:t>- на реализацию программ формирования современной городской среды в сумме 457,0 тыс. рублей в связи с исполнением заявок на финансирование в пределах фактически выполненных работ.</w:t>
            </w:r>
          </w:p>
          <w:p w:rsidR="00CE3331" w:rsidRPr="00357619" w:rsidRDefault="00CE3331" w:rsidP="00CD3F76">
            <w:pPr>
              <w:jc w:val="both"/>
              <w:rPr>
                <w:sz w:val="18"/>
                <w:szCs w:val="18"/>
              </w:rPr>
            </w:pPr>
            <w:r w:rsidRPr="00357619">
              <w:rPr>
                <w:sz w:val="18"/>
                <w:szCs w:val="18"/>
              </w:rPr>
              <w:t>2) Субвенций бюджетам городских округов в сумме 1 72</w:t>
            </w:r>
            <w:r w:rsidR="004E7355" w:rsidRPr="00357619">
              <w:rPr>
                <w:sz w:val="18"/>
                <w:szCs w:val="18"/>
              </w:rPr>
              <w:t>9</w:t>
            </w:r>
            <w:r w:rsidRPr="00357619">
              <w:rPr>
                <w:sz w:val="18"/>
                <w:szCs w:val="18"/>
              </w:rPr>
              <w:t>,</w:t>
            </w:r>
            <w:r w:rsidR="004E7355" w:rsidRPr="00357619">
              <w:rPr>
                <w:sz w:val="18"/>
                <w:szCs w:val="18"/>
              </w:rPr>
              <w:t>5</w:t>
            </w:r>
            <w:r w:rsidRPr="00357619">
              <w:rPr>
                <w:sz w:val="18"/>
                <w:szCs w:val="18"/>
              </w:rPr>
              <w:t xml:space="preserve">  тыс. рублей:</w:t>
            </w:r>
          </w:p>
          <w:p w:rsidR="00CE3331" w:rsidRPr="00357619" w:rsidRDefault="00CE3331" w:rsidP="00CD3F76">
            <w:pPr>
              <w:jc w:val="both"/>
              <w:rPr>
                <w:sz w:val="18"/>
                <w:szCs w:val="18"/>
              </w:rPr>
            </w:pPr>
            <w:r w:rsidRPr="00357619">
              <w:rPr>
                <w:sz w:val="18"/>
                <w:szCs w:val="18"/>
              </w:rPr>
              <w:t>- на ежемесячное денежное вознаграждение за классное руководство в сумме 207,5 тыс. рублей в связи с поступлением средств под заявки на финансирование;</w:t>
            </w:r>
          </w:p>
          <w:p w:rsidR="00CE3331" w:rsidRPr="00357619" w:rsidRDefault="00CE3331" w:rsidP="00CD3F76">
            <w:pPr>
              <w:jc w:val="both"/>
              <w:rPr>
                <w:sz w:val="18"/>
                <w:szCs w:val="18"/>
              </w:rPr>
            </w:pPr>
            <w:r w:rsidRPr="00357619">
              <w:rPr>
                <w:sz w:val="18"/>
                <w:szCs w:val="18"/>
              </w:rPr>
              <w:t>- на реализацию законов Еврейской автономной области о наделении органов местного самоуправления муниципальных образований Еврейской автономной области отдельными государственными полномочиями в сумме          489,3 тыс. рублей в связи с поступлением средств под заявки на финансирование, в том числе:</w:t>
            </w:r>
          </w:p>
          <w:p w:rsidR="00CE3331" w:rsidRPr="00357619" w:rsidRDefault="00CE3331" w:rsidP="00CD3F76">
            <w:pPr>
              <w:jc w:val="both"/>
              <w:rPr>
                <w:sz w:val="18"/>
                <w:szCs w:val="18"/>
              </w:rPr>
            </w:pPr>
            <w:r w:rsidRPr="00357619">
              <w:rPr>
                <w:sz w:val="18"/>
                <w:szCs w:val="18"/>
              </w:rPr>
              <w:t>~ по установлению регулируемых тарифов на перевозки пассажиров и багажа автомобильным транспортом по муниципальным маршрутам регулярных перевозок в сумме 0,1 тыс. рублей;</w:t>
            </w:r>
          </w:p>
          <w:p w:rsidR="00CE3331" w:rsidRPr="00357619" w:rsidRDefault="00CE3331" w:rsidP="00CD3F76">
            <w:pPr>
              <w:jc w:val="both"/>
              <w:rPr>
                <w:sz w:val="18"/>
                <w:szCs w:val="18"/>
              </w:rPr>
            </w:pPr>
            <w:r w:rsidRPr="00357619">
              <w:rPr>
                <w:sz w:val="18"/>
                <w:szCs w:val="18"/>
              </w:rPr>
              <w:t>~ по вопросам поддержки сельскохозяйственного производства в сумме                 93,9 тыс. рублей;</w:t>
            </w:r>
          </w:p>
          <w:p w:rsidR="00CE3331" w:rsidRPr="00357619" w:rsidRDefault="00CE3331" w:rsidP="00CD3F76">
            <w:pPr>
              <w:jc w:val="both"/>
              <w:rPr>
                <w:sz w:val="18"/>
                <w:szCs w:val="18"/>
              </w:rPr>
            </w:pPr>
            <w:r w:rsidRPr="00357619">
              <w:rPr>
                <w:sz w:val="18"/>
                <w:szCs w:val="18"/>
              </w:rPr>
              <w:t>~ по образованию, организации и обеспечению деятельности комиссии по делам несовершеннолетних и защите их прав в сумме 46,2 тыс. рублей;</w:t>
            </w:r>
          </w:p>
          <w:p w:rsidR="00CE3331" w:rsidRPr="00357619" w:rsidRDefault="00CE3331" w:rsidP="00CD3F76">
            <w:pPr>
              <w:jc w:val="both"/>
              <w:rPr>
                <w:sz w:val="18"/>
                <w:szCs w:val="18"/>
              </w:rPr>
            </w:pPr>
            <w:r w:rsidRPr="00357619">
              <w:rPr>
                <w:sz w:val="18"/>
                <w:szCs w:val="18"/>
              </w:rPr>
              <w:t>~ по применению законодательства об административных правонарушениях в сумме 3,6 тыс. рублей;</w:t>
            </w:r>
          </w:p>
          <w:p w:rsidR="00CE3331" w:rsidRPr="00357619" w:rsidRDefault="00CE3331" w:rsidP="00CD3F76">
            <w:pPr>
              <w:jc w:val="both"/>
              <w:rPr>
                <w:sz w:val="18"/>
                <w:szCs w:val="18"/>
              </w:rPr>
            </w:pPr>
            <w:r w:rsidRPr="00357619">
              <w:rPr>
                <w:sz w:val="18"/>
                <w:szCs w:val="18"/>
              </w:rPr>
              <w:t xml:space="preserve">~ по предоставлению бесплатного питания </w:t>
            </w:r>
            <w:proofErr w:type="gramStart"/>
            <w:r w:rsidRPr="00357619">
              <w:rPr>
                <w:sz w:val="18"/>
                <w:szCs w:val="18"/>
              </w:rPr>
              <w:t>обучающимся</w:t>
            </w:r>
            <w:proofErr w:type="gramEnd"/>
            <w:r w:rsidRPr="00357619">
              <w:rPr>
                <w:sz w:val="18"/>
                <w:szCs w:val="18"/>
              </w:rPr>
              <w:t xml:space="preserve"> в общеобразовательных организациях на территории Еврейской автономной области в сумме 345,5 тыс. рублей.</w:t>
            </w:r>
          </w:p>
          <w:p w:rsidR="00CE3331" w:rsidRPr="00357619" w:rsidRDefault="00CE3331" w:rsidP="00CD3F76">
            <w:pPr>
              <w:jc w:val="both"/>
              <w:rPr>
                <w:sz w:val="18"/>
                <w:szCs w:val="18"/>
              </w:rPr>
            </w:pPr>
            <w:r w:rsidRPr="00357619">
              <w:rPr>
                <w:sz w:val="18"/>
                <w:szCs w:val="18"/>
              </w:rPr>
              <w:t xml:space="preserve">- субвенции бюджетам городских округов на компенсацию части платы, взимаемой с родителей (законных представителей) за присмотр и уход за детьми, </w:t>
            </w:r>
            <w:r w:rsidRPr="00357619">
              <w:rPr>
                <w:sz w:val="18"/>
                <w:szCs w:val="18"/>
              </w:rPr>
              <w:lastRenderedPageBreak/>
              <w:t>посещающими образовательные организации, реализующие образовательные программы дошкольного образования в сумме 371,4 тыс. рублей в связи с поступлением средств под заявки на финансирование;</w:t>
            </w:r>
          </w:p>
          <w:p w:rsidR="00CE3331" w:rsidRPr="00357619" w:rsidRDefault="00CE3331" w:rsidP="00CD3F76">
            <w:pPr>
              <w:jc w:val="both"/>
              <w:rPr>
                <w:sz w:val="18"/>
                <w:szCs w:val="18"/>
              </w:rPr>
            </w:pPr>
            <w:r w:rsidRPr="00357619">
              <w:rPr>
                <w:sz w:val="18"/>
                <w:szCs w:val="18"/>
              </w:rPr>
              <w:t>-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в сумме 0,1 тыс. рублей в связи с поступлением средств под заявки на финансирование;</w:t>
            </w:r>
          </w:p>
          <w:p w:rsidR="00CE3331" w:rsidRPr="00357619" w:rsidRDefault="00CE3331" w:rsidP="00CD3F76">
            <w:pPr>
              <w:jc w:val="both"/>
              <w:rPr>
                <w:sz w:val="18"/>
                <w:szCs w:val="18"/>
              </w:rPr>
            </w:pPr>
            <w:r w:rsidRPr="00357619">
              <w:rPr>
                <w:sz w:val="18"/>
                <w:szCs w:val="18"/>
              </w:rPr>
              <w:t>-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сумме 657,8 тыс. рублей в связи с поступлением средств под заявки на финансирование;</w:t>
            </w:r>
          </w:p>
          <w:p w:rsidR="00CE3331" w:rsidRPr="00357619" w:rsidRDefault="00CE3331" w:rsidP="00CD3F76">
            <w:pPr>
              <w:jc w:val="both"/>
              <w:rPr>
                <w:sz w:val="18"/>
                <w:szCs w:val="18"/>
              </w:rPr>
            </w:pPr>
            <w:r w:rsidRPr="00357619">
              <w:rPr>
                <w:sz w:val="18"/>
                <w:szCs w:val="18"/>
              </w:rPr>
              <w:t>- на проведение Всероссийской переписи населения 2020 года в сумме                   2,8 тыс. рублей в связи с поступлением средств под заявки на финансирование;</w:t>
            </w:r>
          </w:p>
          <w:p w:rsidR="00CE3331" w:rsidRPr="00357619" w:rsidRDefault="00CE3331" w:rsidP="00CD3F76">
            <w:pPr>
              <w:jc w:val="both"/>
              <w:rPr>
                <w:sz w:val="18"/>
                <w:szCs w:val="18"/>
              </w:rPr>
            </w:pPr>
            <w:proofErr w:type="gramStart"/>
            <w:r w:rsidRPr="00357619">
              <w:rPr>
                <w:sz w:val="18"/>
                <w:szCs w:val="18"/>
              </w:rPr>
              <w:t>- на реализацию закона Еврейской автономной области «Об определении нормативов финансирования на получение общедоступного и бесплатного начального, общего, основного общего, среднего общего образования, а также обеспечение дополнительного образования детей в общеобразовательных организациях, расположенных на территории Еврейской автономной области» в сумме 0,6 тыс. рублей в связи с поступлением средств под заявки на финансирование.</w:t>
            </w:r>
            <w:proofErr w:type="gramEnd"/>
          </w:p>
          <w:p w:rsidR="00CE3331" w:rsidRPr="00357619" w:rsidRDefault="00CE3331" w:rsidP="00CD3F76">
            <w:pPr>
              <w:jc w:val="both"/>
              <w:rPr>
                <w:sz w:val="18"/>
                <w:szCs w:val="18"/>
              </w:rPr>
            </w:pPr>
            <w:r w:rsidRPr="00357619">
              <w:rPr>
                <w:sz w:val="18"/>
                <w:szCs w:val="18"/>
              </w:rPr>
              <w:t>3) межбюджетные трансферты, передаваемые бюджетам городских округов в сумме 169 811,3 тыс. рублей:</w:t>
            </w:r>
          </w:p>
          <w:p w:rsidR="00CE3331" w:rsidRPr="00357619" w:rsidRDefault="00CE3331" w:rsidP="00CD3F76">
            <w:pPr>
              <w:jc w:val="both"/>
              <w:rPr>
                <w:sz w:val="18"/>
                <w:szCs w:val="18"/>
              </w:rPr>
            </w:pPr>
            <w:r w:rsidRPr="00357619">
              <w:rPr>
                <w:sz w:val="18"/>
                <w:szCs w:val="18"/>
              </w:rPr>
              <w:t xml:space="preserve">- на финансовое обеспечение дорожной деятельности в рамках реализации национального проекта «Безопасные и качественные автомобильные дороги» в сумме 6 604,7 тыс. рублей в связи с </w:t>
            </w:r>
            <w:proofErr w:type="spellStart"/>
            <w:r w:rsidRPr="00357619">
              <w:rPr>
                <w:sz w:val="18"/>
                <w:szCs w:val="18"/>
              </w:rPr>
              <w:t>недопоступлением</w:t>
            </w:r>
            <w:proofErr w:type="spellEnd"/>
            <w:r w:rsidRPr="00357619">
              <w:rPr>
                <w:sz w:val="18"/>
                <w:szCs w:val="18"/>
              </w:rPr>
              <w:t xml:space="preserve"> средств из областного бюджета за выполненные работы;</w:t>
            </w:r>
          </w:p>
          <w:p w:rsidR="00CE3331" w:rsidRPr="00357619" w:rsidRDefault="00CE3331" w:rsidP="00CD3F76">
            <w:pPr>
              <w:jc w:val="both"/>
              <w:rPr>
                <w:sz w:val="18"/>
                <w:szCs w:val="18"/>
              </w:rPr>
            </w:pPr>
            <w:r w:rsidRPr="00357619">
              <w:rPr>
                <w:sz w:val="18"/>
                <w:szCs w:val="18"/>
              </w:rPr>
              <w:t xml:space="preserve">- на создание комфортной среды в малых городах и исторических поселениях-победителях Всероссийского </w:t>
            </w:r>
            <w:r w:rsidRPr="00357619">
              <w:rPr>
                <w:sz w:val="18"/>
                <w:szCs w:val="18"/>
              </w:rPr>
              <w:lastRenderedPageBreak/>
              <w:t>конкурса лучших проектов создания комфортной городской среды в сумме 61 715,7 тыс. рублей не поступили в связи с исполнением заявок на финансирование</w:t>
            </w:r>
          </w:p>
          <w:p w:rsidR="00CE3331" w:rsidRPr="00357619" w:rsidRDefault="00CE3331" w:rsidP="00CD3F76">
            <w:pPr>
              <w:jc w:val="both"/>
              <w:rPr>
                <w:sz w:val="18"/>
                <w:szCs w:val="18"/>
              </w:rPr>
            </w:pPr>
            <w:r w:rsidRPr="00357619">
              <w:rPr>
                <w:sz w:val="18"/>
                <w:szCs w:val="18"/>
              </w:rPr>
              <w:t xml:space="preserve">- на реализацию </w:t>
            </w:r>
            <w:proofErr w:type="gramStart"/>
            <w:r w:rsidRPr="00357619">
              <w:rPr>
                <w:sz w:val="18"/>
                <w:szCs w:val="18"/>
              </w:rPr>
              <w:t>мероприятий планов социального развития центров экономического роста субъектов Российской</w:t>
            </w:r>
            <w:proofErr w:type="gramEnd"/>
            <w:r w:rsidRPr="00357619">
              <w:rPr>
                <w:sz w:val="18"/>
                <w:szCs w:val="18"/>
              </w:rPr>
              <w:t xml:space="preserve"> Федерации, входящих в состав Дальневосточного федерального округа в сумме 101 490,9 тыс. рублей не поступили в связи с исполнением заявок на финансирование. </w:t>
            </w:r>
          </w:p>
          <w:p w:rsidR="00CE3331" w:rsidRPr="00357619" w:rsidRDefault="00CE3331" w:rsidP="00CD3F76">
            <w:pPr>
              <w:rPr>
                <w:sz w:val="18"/>
                <w:szCs w:val="18"/>
              </w:rPr>
            </w:pPr>
            <w:r w:rsidRPr="00357619">
              <w:rPr>
                <w:sz w:val="18"/>
                <w:szCs w:val="18"/>
              </w:rPr>
              <w:t>4) возврат прочих остатков субсидий, субвенций и иных межбюджетных трансфертов, имеющих целевое назначение, прошлых лет из бюджетов городских округов составил -4,3 тыс. рублей</w:t>
            </w:r>
          </w:p>
        </w:tc>
      </w:tr>
      <w:tr w:rsidR="00CE3331" w:rsidRPr="00A66B31" w:rsidTr="00CD3F76">
        <w:trPr>
          <w:trHeight w:val="2805"/>
        </w:trPr>
        <w:tc>
          <w:tcPr>
            <w:tcW w:w="4077" w:type="dxa"/>
          </w:tcPr>
          <w:p w:rsidR="00CE3331" w:rsidRPr="00A66B31" w:rsidRDefault="00CE3331" w:rsidP="00CD3F76">
            <w:pPr>
              <w:autoSpaceDE w:val="0"/>
              <w:autoSpaceDN w:val="0"/>
              <w:adjustRightInd w:val="0"/>
              <w:jc w:val="both"/>
              <w:rPr>
                <w:sz w:val="22"/>
                <w:szCs w:val="22"/>
              </w:rPr>
            </w:pPr>
            <w:r w:rsidRPr="00A66B31">
              <w:rPr>
                <w:sz w:val="22"/>
                <w:szCs w:val="22"/>
              </w:rPr>
              <w:lastRenderedPageBreak/>
              <w:t>15. Утвердить объем бюджетных ассигнований дорожного фонда муниципального образования «Город Биробиджан» Еврейской автономной области на 2021 год в объеме 352 080,0 тыс. рублей, на 2022 год – 6 451,0 тыс. рублей, на 2023 год – 7 565,0 тыс. рублей.</w:t>
            </w:r>
          </w:p>
          <w:p w:rsidR="00CE3331" w:rsidRPr="00A66B31" w:rsidRDefault="00CE3331" w:rsidP="00CD3F76">
            <w:pPr>
              <w:autoSpaceDE w:val="0"/>
              <w:autoSpaceDN w:val="0"/>
              <w:adjustRightInd w:val="0"/>
              <w:ind w:firstLine="540"/>
              <w:jc w:val="both"/>
              <w:rPr>
                <w:sz w:val="22"/>
                <w:szCs w:val="22"/>
              </w:rPr>
            </w:pPr>
          </w:p>
        </w:tc>
        <w:tc>
          <w:tcPr>
            <w:tcW w:w="2977" w:type="dxa"/>
          </w:tcPr>
          <w:p w:rsidR="00CE3331" w:rsidRPr="00A66B31" w:rsidRDefault="00CE3331" w:rsidP="00CD3F76">
            <w:pPr>
              <w:rPr>
                <w:sz w:val="20"/>
                <w:szCs w:val="20"/>
              </w:rPr>
            </w:pPr>
            <w:r w:rsidRPr="00A66B31">
              <w:rPr>
                <w:sz w:val="20"/>
                <w:szCs w:val="20"/>
              </w:rPr>
              <w:t>В 2021 году объем расходов дорожного фонда составил 343 653,5 тыс. рублей.</w:t>
            </w:r>
          </w:p>
        </w:tc>
        <w:tc>
          <w:tcPr>
            <w:tcW w:w="2588" w:type="dxa"/>
          </w:tcPr>
          <w:p w:rsidR="00CE3331" w:rsidRPr="00A66B31" w:rsidRDefault="00CE3331" w:rsidP="00CD3F76">
            <w:pPr>
              <w:rPr>
                <w:sz w:val="18"/>
                <w:szCs w:val="18"/>
              </w:rPr>
            </w:pPr>
            <w:r w:rsidRPr="00A66B31">
              <w:rPr>
                <w:sz w:val="18"/>
                <w:szCs w:val="18"/>
              </w:rPr>
              <w:t xml:space="preserve">Не выполнение плана в сумме 8 426,5 тыс. рублей связано с </w:t>
            </w:r>
            <w:proofErr w:type="spellStart"/>
            <w:r w:rsidRPr="00A66B31">
              <w:rPr>
                <w:sz w:val="18"/>
                <w:szCs w:val="18"/>
              </w:rPr>
              <w:t>непоступлением</w:t>
            </w:r>
            <w:proofErr w:type="spellEnd"/>
            <w:r w:rsidRPr="00A66B31">
              <w:rPr>
                <w:sz w:val="18"/>
                <w:szCs w:val="18"/>
              </w:rPr>
              <w:t xml:space="preserve"> средств из областного бюджета за выполненные работы в сумме 3 125,8 тыс. рублей, оставшаяся сумма это экономия, сложившаяся по результатам проведения конкурсных процедур, а также экономия при расторжении контрактов на сумму неосвоенных средств</w:t>
            </w:r>
          </w:p>
        </w:tc>
      </w:tr>
      <w:tr w:rsidR="00CE3331" w:rsidRPr="00A66B31" w:rsidTr="00CD3F76">
        <w:tc>
          <w:tcPr>
            <w:tcW w:w="4077" w:type="dxa"/>
          </w:tcPr>
          <w:p w:rsidR="00CE3331" w:rsidRPr="00A66B31" w:rsidRDefault="00CE3331" w:rsidP="00CD3F76">
            <w:pPr>
              <w:autoSpaceDE w:val="0"/>
              <w:autoSpaceDN w:val="0"/>
              <w:adjustRightInd w:val="0"/>
              <w:jc w:val="both"/>
              <w:rPr>
                <w:sz w:val="22"/>
                <w:szCs w:val="22"/>
              </w:rPr>
            </w:pPr>
            <w:r w:rsidRPr="00A66B31">
              <w:rPr>
                <w:sz w:val="22"/>
                <w:szCs w:val="22"/>
              </w:rPr>
              <w:t xml:space="preserve">16. </w:t>
            </w:r>
            <w:proofErr w:type="gramStart"/>
            <w:r w:rsidRPr="00A66B31">
              <w:rPr>
                <w:sz w:val="22"/>
                <w:szCs w:val="22"/>
              </w:rPr>
              <w:t>Предусмотреть на 2021 год и на плановый период 2022 и 2023 годов  на оказание социальной поддержки детям, находящимся в трудной жизненной ситуации, и детям из малоимущих семей, обучающимся в общеобразовательных учреждениях городского округа, по проезду на автомобильном транспорте общего пользования по маршрутам регулярных перевозок, не имеющим права на получение мер социальной поддержки по проезду на маршрутах регулярных перевозок в транспорте</w:t>
            </w:r>
            <w:proofErr w:type="gramEnd"/>
            <w:r w:rsidRPr="00A66B31">
              <w:rPr>
                <w:sz w:val="22"/>
                <w:szCs w:val="22"/>
              </w:rPr>
              <w:t xml:space="preserve"> общего пользования, </w:t>
            </w:r>
            <w:proofErr w:type="gramStart"/>
            <w:r w:rsidRPr="00A66B31">
              <w:rPr>
                <w:sz w:val="22"/>
                <w:szCs w:val="22"/>
              </w:rPr>
              <w:t>предусмотренных</w:t>
            </w:r>
            <w:proofErr w:type="gramEnd"/>
            <w:r w:rsidRPr="00A66B31">
              <w:rPr>
                <w:sz w:val="22"/>
                <w:szCs w:val="22"/>
              </w:rPr>
              <w:t xml:space="preserve"> законодательством Российской Федерации и Еврейской автономной области, с применением микропроцессорной пластиковой карты «Карта школьника»</w:t>
            </w:r>
          </w:p>
        </w:tc>
        <w:tc>
          <w:tcPr>
            <w:tcW w:w="2977" w:type="dxa"/>
          </w:tcPr>
          <w:p w:rsidR="00CE3331" w:rsidRPr="00A66B31" w:rsidRDefault="00CE3331" w:rsidP="00CD3F76">
            <w:pPr>
              <w:rPr>
                <w:sz w:val="20"/>
                <w:szCs w:val="20"/>
              </w:rPr>
            </w:pPr>
            <w:proofErr w:type="gramStart"/>
            <w:r w:rsidRPr="00A66B31">
              <w:rPr>
                <w:sz w:val="20"/>
                <w:szCs w:val="20"/>
              </w:rPr>
              <w:t>На оказание социальной поддержки детям, находящимся в трудной жизненной ситуации, и детям из малоимущих семей, обучающимся в общеобразовательных учреждениях городского округа, по проезду на автомобильном транспорте общего пользования по маршрутам регулярных перевозок, не имеющим права на получение мер социальной поддержки по проезду на маршрутах регулярных перевозок в транспорте общего пользования, предусмотренных законодательством Российской Федерации и Еврейской автономной области, с применением</w:t>
            </w:r>
            <w:proofErr w:type="gramEnd"/>
            <w:r w:rsidRPr="00A66B31">
              <w:rPr>
                <w:sz w:val="20"/>
                <w:szCs w:val="20"/>
              </w:rPr>
              <w:t xml:space="preserve"> микропроцессорной пластиковой карты «Карта школьника» направлено 1 220,5 тыс. рублей</w:t>
            </w:r>
          </w:p>
        </w:tc>
        <w:tc>
          <w:tcPr>
            <w:tcW w:w="2588" w:type="dxa"/>
          </w:tcPr>
          <w:p w:rsidR="00CE3331" w:rsidRPr="00A66B31" w:rsidRDefault="00CE3331" w:rsidP="00CD3F76">
            <w:r w:rsidRPr="00A66B31">
              <w:rPr>
                <w:sz w:val="20"/>
                <w:szCs w:val="20"/>
              </w:rPr>
              <w:t>Оплата произведена по выставленным счетам в полном объеме</w:t>
            </w:r>
          </w:p>
        </w:tc>
      </w:tr>
      <w:tr w:rsidR="00CE3331" w:rsidRPr="00A66B31" w:rsidTr="00CD3F76">
        <w:tc>
          <w:tcPr>
            <w:tcW w:w="4077" w:type="dxa"/>
          </w:tcPr>
          <w:p w:rsidR="00CE3331" w:rsidRPr="00A66B31" w:rsidRDefault="00CE3331" w:rsidP="00CD3F76">
            <w:pPr>
              <w:autoSpaceDE w:val="0"/>
              <w:autoSpaceDN w:val="0"/>
              <w:adjustRightInd w:val="0"/>
              <w:jc w:val="both"/>
              <w:rPr>
                <w:sz w:val="22"/>
                <w:szCs w:val="22"/>
              </w:rPr>
            </w:pPr>
            <w:r w:rsidRPr="00A66B31">
              <w:rPr>
                <w:sz w:val="22"/>
                <w:szCs w:val="22"/>
              </w:rPr>
              <w:t xml:space="preserve">17. </w:t>
            </w:r>
            <w:proofErr w:type="gramStart"/>
            <w:r w:rsidRPr="00A66B31">
              <w:rPr>
                <w:sz w:val="22"/>
                <w:szCs w:val="22"/>
              </w:rPr>
              <w:t xml:space="preserve">Предусмотреть на 2021 год и на плановый период 2022 и 2023 годов расходы на оказание социальной поддержки по проезду на </w:t>
            </w:r>
            <w:r w:rsidRPr="00A66B31">
              <w:rPr>
                <w:sz w:val="22"/>
                <w:szCs w:val="22"/>
              </w:rPr>
              <w:lastRenderedPageBreak/>
              <w:t>автомобильном транспорте общего пользования по маршрутам регулярных перевозок граждан, проживающих в муниципальном образовании «Город Биробиджан» Еврейской автономной области, мужчин, достигших возраста 60 лет, и женщин, достигших возраста 55 лет, имеющих трудовой стаж не менее 35 лет для мужчин и 30</w:t>
            </w:r>
            <w:proofErr w:type="gramEnd"/>
            <w:r w:rsidRPr="00A66B31">
              <w:rPr>
                <w:sz w:val="22"/>
                <w:szCs w:val="22"/>
              </w:rPr>
              <w:t xml:space="preserve"> лет для женщин, не имеющих права на получение мер социальной поддержки по проезду на автомобильном транспорте общего пользования, предусмотренных законодательством Российской Федерации и Еврейской автономной области»</w:t>
            </w:r>
          </w:p>
        </w:tc>
        <w:tc>
          <w:tcPr>
            <w:tcW w:w="2977" w:type="dxa"/>
          </w:tcPr>
          <w:p w:rsidR="00CE3331" w:rsidRPr="00A66B31" w:rsidRDefault="00CE3331" w:rsidP="00CD3F76">
            <w:pPr>
              <w:rPr>
                <w:sz w:val="20"/>
                <w:szCs w:val="20"/>
              </w:rPr>
            </w:pPr>
            <w:proofErr w:type="gramStart"/>
            <w:r w:rsidRPr="00A66B31">
              <w:rPr>
                <w:sz w:val="20"/>
                <w:szCs w:val="20"/>
              </w:rPr>
              <w:lastRenderedPageBreak/>
              <w:t xml:space="preserve">На оказание социальной поддержки по проезду на автомобильном транспорте общего пользования по маршрутам регулярных </w:t>
            </w:r>
            <w:r w:rsidRPr="00A66B31">
              <w:rPr>
                <w:sz w:val="20"/>
                <w:szCs w:val="20"/>
              </w:rPr>
              <w:lastRenderedPageBreak/>
              <w:t>перевозок граждан, проживающих в муниципальном образовании «Город Биробиджан» Еврейской автономной области, мужчин, достигших возраста 60 лет, и женщин, достигших возраста 55 лет, имеющих трудовой стаж не менее 35 лет для мужчин и 30 лет для женщин, не имеющих права на получение мер социальной поддержки по проезду</w:t>
            </w:r>
            <w:proofErr w:type="gramEnd"/>
            <w:r w:rsidRPr="00A66B31">
              <w:rPr>
                <w:sz w:val="20"/>
                <w:szCs w:val="20"/>
              </w:rPr>
              <w:t xml:space="preserve"> на автомобильном транспорте общего пользования, предусмотренных законодательством Российской Федерации и Еврейской автономной области направлено 19 870,7 тыс. рублей</w:t>
            </w:r>
          </w:p>
        </w:tc>
        <w:tc>
          <w:tcPr>
            <w:tcW w:w="2588" w:type="dxa"/>
          </w:tcPr>
          <w:p w:rsidR="00CE3331" w:rsidRPr="00A66B31" w:rsidRDefault="00CE3331" w:rsidP="00CD3F76">
            <w:pPr>
              <w:rPr>
                <w:sz w:val="20"/>
                <w:szCs w:val="20"/>
              </w:rPr>
            </w:pPr>
            <w:r w:rsidRPr="00A66B31">
              <w:rPr>
                <w:sz w:val="20"/>
                <w:szCs w:val="20"/>
              </w:rPr>
              <w:lastRenderedPageBreak/>
              <w:t>Оплата произведена по выставленным счетам в полном объеме</w:t>
            </w:r>
          </w:p>
        </w:tc>
      </w:tr>
      <w:tr w:rsidR="00CE3331" w:rsidRPr="00A66B31" w:rsidTr="00CD3F76">
        <w:tc>
          <w:tcPr>
            <w:tcW w:w="4077" w:type="dxa"/>
          </w:tcPr>
          <w:p w:rsidR="00CE3331" w:rsidRPr="00A66B31" w:rsidRDefault="00CE3331" w:rsidP="00CD3F76">
            <w:pPr>
              <w:pStyle w:val="s1"/>
              <w:shd w:val="clear" w:color="auto" w:fill="FFFFFF"/>
              <w:spacing w:before="0" w:beforeAutospacing="0" w:after="0" w:afterAutospacing="0"/>
              <w:contextualSpacing/>
              <w:jc w:val="both"/>
              <w:rPr>
                <w:sz w:val="22"/>
                <w:szCs w:val="22"/>
              </w:rPr>
            </w:pPr>
            <w:r w:rsidRPr="00A66B31">
              <w:rPr>
                <w:sz w:val="22"/>
                <w:szCs w:val="22"/>
              </w:rPr>
              <w:lastRenderedPageBreak/>
              <w:t>18. Предусмотреть на 2021 год и на плановый период 2022 и 2023 годов расходы на предоставление субсидий:</w:t>
            </w:r>
          </w:p>
          <w:p w:rsidR="00CE3331" w:rsidRPr="00A66B31" w:rsidRDefault="00CE3331" w:rsidP="00CD3F76">
            <w:pPr>
              <w:pStyle w:val="s1"/>
              <w:shd w:val="clear" w:color="auto" w:fill="FFFFFF"/>
              <w:spacing w:before="0" w:beforeAutospacing="0" w:after="0" w:afterAutospacing="0"/>
              <w:contextualSpacing/>
              <w:jc w:val="both"/>
              <w:rPr>
                <w:sz w:val="22"/>
                <w:szCs w:val="22"/>
              </w:rPr>
            </w:pPr>
            <w:r w:rsidRPr="00A66B31">
              <w:rPr>
                <w:sz w:val="22"/>
                <w:szCs w:val="22"/>
              </w:rPr>
              <w:t xml:space="preserve">- муниципальному унитарному предприятию «Бани» муниципального образования «Город Биробиджан» на возмещение части затрат, связанных с оказанием санитарно - </w:t>
            </w:r>
            <w:proofErr w:type="spellStart"/>
            <w:r w:rsidRPr="00A66B31">
              <w:rPr>
                <w:sz w:val="22"/>
                <w:szCs w:val="22"/>
              </w:rPr>
              <w:t>помывочных</w:t>
            </w:r>
            <w:proofErr w:type="spellEnd"/>
            <w:r w:rsidRPr="00A66B31">
              <w:rPr>
                <w:sz w:val="22"/>
                <w:szCs w:val="22"/>
              </w:rPr>
              <w:t xml:space="preserve"> услуг населению муниципального образования «Город Биробиджан» Еврейской автономной области;</w:t>
            </w:r>
          </w:p>
          <w:p w:rsidR="00CE3331" w:rsidRPr="00A66B31" w:rsidRDefault="00CE3331" w:rsidP="00CD3F76">
            <w:pPr>
              <w:autoSpaceDE w:val="0"/>
              <w:autoSpaceDN w:val="0"/>
              <w:adjustRightInd w:val="0"/>
              <w:jc w:val="both"/>
              <w:rPr>
                <w:sz w:val="22"/>
                <w:szCs w:val="22"/>
              </w:rPr>
            </w:pPr>
          </w:p>
          <w:p w:rsidR="00CE3331" w:rsidRPr="00A66B31" w:rsidRDefault="00CE3331" w:rsidP="00CD3F76">
            <w:pPr>
              <w:autoSpaceDE w:val="0"/>
              <w:autoSpaceDN w:val="0"/>
              <w:adjustRightInd w:val="0"/>
              <w:jc w:val="both"/>
              <w:rPr>
                <w:sz w:val="22"/>
                <w:szCs w:val="22"/>
              </w:rPr>
            </w:pPr>
          </w:p>
          <w:p w:rsidR="00CE3331" w:rsidRPr="00A66B31" w:rsidRDefault="00CE3331" w:rsidP="00CD3F76">
            <w:pPr>
              <w:autoSpaceDE w:val="0"/>
              <w:autoSpaceDN w:val="0"/>
              <w:adjustRightInd w:val="0"/>
              <w:jc w:val="both"/>
              <w:rPr>
                <w:sz w:val="22"/>
                <w:szCs w:val="22"/>
              </w:rPr>
            </w:pPr>
          </w:p>
          <w:p w:rsidR="00CE3331" w:rsidRPr="00A66B31" w:rsidRDefault="00CE3331" w:rsidP="00CD3F76">
            <w:pPr>
              <w:autoSpaceDE w:val="0"/>
              <w:autoSpaceDN w:val="0"/>
              <w:adjustRightInd w:val="0"/>
              <w:jc w:val="both"/>
              <w:rPr>
                <w:sz w:val="22"/>
                <w:szCs w:val="22"/>
              </w:rPr>
            </w:pPr>
            <w:r w:rsidRPr="00A66B31">
              <w:rPr>
                <w:sz w:val="22"/>
                <w:szCs w:val="22"/>
              </w:rPr>
              <w:t>- муниципальному унитарному предприятию «Транспортная компания» муниципального образования «Город Биробиджан» Еврейской автономной области на возмещение части затрат, связанных с осуществлением регулярных пассажирских перевозок муниципальным автомобильным транспортом общего пользования по маршрутам регулярных перевозок по регулируемым тарифам;</w:t>
            </w:r>
          </w:p>
          <w:p w:rsidR="00CE3331" w:rsidRPr="00A66B31" w:rsidRDefault="00CE3331" w:rsidP="00CD3F76">
            <w:pPr>
              <w:pStyle w:val="s1"/>
              <w:shd w:val="clear" w:color="auto" w:fill="FFFFFF"/>
              <w:spacing w:before="0" w:beforeAutospacing="0" w:after="0" w:afterAutospacing="0"/>
              <w:contextualSpacing/>
              <w:jc w:val="both"/>
              <w:rPr>
                <w:sz w:val="22"/>
                <w:szCs w:val="22"/>
              </w:rPr>
            </w:pPr>
          </w:p>
          <w:p w:rsidR="00CE3331" w:rsidRPr="00A66B31" w:rsidRDefault="00CE3331" w:rsidP="00CD3F76">
            <w:pPr>
              <w:pStyle w:val="s1"/>
              <w:shd w:val="clear" w:color="auto" w:fill="FFFFFF"/>
              <w:spacing w:before="0" w:beforeAutospacing="0" w:after="0" w:afterAutospacing="0"/>
              <w:contextualSpacing/>
              <w:jc w:val="both"/>
              <w:rPr>
                <w:sz w:val="22"/>
                <w:szCs w:val="22"/>
              </w:rPr>
            </w:pPr>
          </w:p>
          <w:p w:rsidR="00CE3331" w:rsidRPr="00A66B31" w:rsidRDefault="00CE3331" w:rsidP="00CD3F76">
            <w:pPr>
              <w:pStyle w:val="s1"/>
              <w:shd w:val="clear" w:color="auto" w:fill="FFFFFF"/>
              <w:spacing w:before="0" w:beforeAutospacing="0" w:after="0" w:afterAutospacing="0"/>
              <w:contextualSpacing/>
              <w:jc w:val="both"/>
              <w:rPr>
                <w:sz w:val="22"/>
                <w:szCs w:val="22"/>
              </w:rPr>
            </w:pPr>
          </w:p>
          <w:p w:rsidR="00CE3331" w:rsidRPr="00A66B31" w:rsidRDefault="00CE3331" w:rsidP="00CD3F76">
            <w:pPr>
              <w:pStyle w:val="s1"/>
              <w:shd w:val="clear" w:color="auto" w:fill="FFFFFF"/>
              <w:spacing w:before="0" w:beforeAutospacing="0" w:after="0" w:afterAutospacing="0"/>
              <w:contextualSpacing/>
              <w:jc w:val="both"/>
              <w:rPr>
                <w:sz w:val="22"/>
                <w:szCs w:val="22"/>
              </w:rPr>
            </w:pPr>
            <w:r w:rsidRPr="00A66B31">
              <w:rPr>
                <w:sz w:val="22"/>
                <w:szCs w:val="22"/>
              </w:rPr>
              <w:t>- обществу с ограниченной ответственностью «Дом-Строй» на возмещение части затрат на вывоз твердых коммунальных отходов из неблагоустроенного жилищного фонда, оборудованного выгребными ямам;</w:t>
            </w:r>
          </w:p>
          <w:p w:rsidR="00CE3331" w:rsidRPr="00A66B31" w:rsidRDefault="00CE3331" w:rsidP="00CD3F76">
            <w:pPr>
              <w:pStyle w:val="s1"/>
              <w:shd w:val="clear" w:color="auto" w:fill="FFFFFF"/>
              <w:spacing w:before="0" w:beforeAutospacing="0" w:after="0" w:afterAutospacing="0"/>
              <w:contextualSpacing/>
              <w:jc w:val="both"/>
              <w:rPr>
                <w:sz w:val="22"/>
                <w:szCs w:val="22"/>
              </w:rPr>
            </w:pPr>
          </w:p>
          <w:p w:rsidR="00CE3331" w:rsidRPr="00A66B31" w:rsidRDefault="00CE3331" w:rsidP="00CD3F76">
            <w:pPr>
              <w:pStyle w:val="s1"/>
              <w:shd w:val="clear" w:color="auto" w:fill="FFFFFF"/>
              <w:spacing w:before="0" w:beforeAutospacing="0" w:after="0" w:afterAutospacing="0"/>
              <w:contextualSpacing/>
              <w:jc w:val="both"/>
              <w:rPr>
                <w:sz w:val="22"/>
                <w:szCs w:val="22"/>
              </w:rPr>
            </w:pPr>
          </w:p>
          <w:p w:rsidR="00CE3331" w:rsidRPr="00A66B31" w:rsidRDefault="00CE3331" w:rsidP="00CD3F76">
            <w:pPr>
              <w:pStyle w:val="s1"/>
              <w:shd w:val="clear" w:color="auto" w:fill="FFFFFF"/>
              <w:spacing w:before="0" w:beforeAutospacing="0" w:after="0" w:afterAutospacing="0"/>
              <w:contextualSpacing/>
              <w:jc w:val="both"/>
              <w:rPr>
                <w:sz w:val="22"/>
                <w:szCs w:val="22"/>
              </w:rPr>
            </w:pPr>
            <w:r w:rsidRPr="00A66B31">
              <w:rPr>
                <w:sz w:val="22"/>
                <w:szCs w:val="22"/>
              </w:rPr>
              <w:t>- на реализацию проектов (программ), направленных на поддержку начинающих субъектов малого предпринимательства.</w:t>
            </w:r>
          </w:p>
        </w:tc>
        <w:tc>
          <w:tcPr>
            <w:tcW w:w="2977" w:type="dxa"/>
          </w:tcPr>
          <w:p w:rsidR="00CE3331" w:rsidRPr="00A66B31" w:rsidRDefault="00CE3331" w:rsidP="00CD3F76">
            <w:pPr>
              <w:contextualSpacing/>
              <w:rPr>
                <w:sz w:val="20"/>
                <w:szCs w:val="20"/>
              </w:rPr>
            </w:pPr>
            <w:r w:rsidRPr="00A66B31">
              <w:rPr>
                <w:sz w:val="20"/>
                <w:szCs w:val="20"/>
              </w:rPr>
              <w:t>В 2021 году на предоставление субсидий направлено:</w:t>
            </w:r>
          </w:p>
          <w:p w:rsidR="00CE3331" w:rsidRPr="00A66B31" w:rsidRDefault="00CE3331" w:rsidP="00CD3F76">
            <w:pPr>
              <w:contextualSpacing/>
              <w:rPr>
                <w:sz w:val="20"/>
                <w:szCs w:val="20"/>
              </w:rPr>
            </w:pPr>
            <w:r w:rsidRPr="00A66B31">
              <w:rPr>
                <w:sz w:val="20"/>
                <w:szCs w:val="20"/>
              </w:rPr>
              <w:t xml:space="preserve"> </w:t>
            </w:r>
          </w:p>
          <w:p w:rsidR="00CE3331" w:rsidRPr="00A66B31" w:rsidRDefault="00CE3331" w:rsidP="00CD3F76">
            <w:pPr>
              <w:contextualSpacing/>
              <w:rPr>
                <w:sz w:val="20"/>
                <w:szCs w:val="20"/>
              </w:rPr>
            </w:pPr>
            <w:r w:rsidRPr="00A66B31">
              <w:rPr>
                <w:sz w:val="20"/>
                <w:szCs w:val="20"/>
              </w:rPr>
              <w:t xml:space="preserve">- муниципальному унитарному предприятию «Бани» муниципального образования «Город Биробиджан» на возмещение части затрат, связанных с оказанием санитарно - </w:t>
            </w:r>
            <w:proofErr w:type="spellStart"/>
            <w:r w:rsidRPr="00A66B31">
              <w:rPr>
                <w:sz w:val="20"/>
                <w:szCs w:val="20"/>
              </w:rPr>
              <w:t>помывочных</w:t>
            </w:r>
            <w:proofErr w:type="spellEnd"/>
            <w:r w:rsidRPr="00A66B31">
              <w:rPr>
                <w:sz w:val="20"/>
                <w:szCs w:val="20"/>
              </w:rPr>
              <w:t xml:space="preserve"> услуг населению муниципального образования «Город Биробиджан» Еврейской автономной области в объеме   3 100,0 тыс. рублей;</w:t>
            </w:r>
          </w:p>
          <w:p w:rsidR="00CE3331" w:rsidRPr="00A66B31" w:rsidRDefault="00CE3331" w:rsidP="00CD3F76">
            <w:pPr>
              <w:autoSpaceDE w:val="0"/>
              <w:autoSpaceDN w:val="0"/>
              <w:adjustRightInd w:val="0"/>
              <w:rPr>
                <w:sz w:val="20"/>
                <w:szCs w:val="20"/>
              </w:rPr>
            </w:pPr>
            <w:r w:rsidRPr="00A66B31">
              <w:rPr>
                <w:sz w:val="20"/>
                <w:szCs w:val="20"/>
              </w:rPr>
              <w:t xml:space="preserve"> - муниципальному унитарному предприятию «Транспортная компания» муниципального образования «Город Биробиджан» Еврейской автономной области на возмещение части затрат, связанных с осуществлением регулярных пассажирских перевозок муниципальным автомобильным транспортом общего пользования по маршрутам регулярных перевозок по регулируемым тарифам в объеме 34 450,0 тыс. рублей;</w:t>
            </w:r>
          </w:p>
          <w:p w:rsidR="00CE3331" w:rsidRPr="00A66B31" w:rsidRDefault="00CE3331" w:rsidP="00CD3F76">
            <w:pPr>
              <w:contextualSpacing/>
              <w:rPr>
                <w:sz w:val="20"/>
                <w:szCs w:val="20"/>
              </w:rPr>
            </w:pPr>
            <w:r w:rsidRPr="00A66B31">
              <w:rPr>
                <w:sz w:val="20"/>
                <w:szCs w:val="20"/>
              </w:rPr>
              <w:t>- обществу с ограниченной ответственностью «Дом-Строй» на возмещение части затрат на вывоз твердых коммунальных отходов из неблагоустроенного жилищного фонда, оборудованного выгребными ямам в объеме 1 000,0 тыс. рублей;</w:t>
            </w:r>
          </w:p>
          <w:p w:rsidR="00CE3331" w:rsidRPr="00A66B31" w:rsidRDefault="00CE3331" w:rsidP="00CD3F76">
            <w:pPr>
              <w:contextualSpacing/>
              <w:rPr>
                <w:sz w:val="20"/>
                <w:szCs w:val="20"/>
              </w:rPr>
            </w:pPr>
            <w:r w:rsidRPr="00A66B31">
              <w:rPr>
                <w:sz w:val="20"/>
                <w:szCs w:val="20"/>
              </w:rPr>
              <w:t xml:space="preserve">- на реализацию проектов (программ), направленных на поддержку начинающих субъектов малого </w:t>
            </w:r>
            <w:r w:rsidRPr="00A66B31">
              <w:rPr>
                <w:sz w:val="20"/>
                <w:szCs w:val="20"/>
              </w:rPr>
              <w:lastRenderedPageBreak/>
              <w:t>предпринимательства в объеме 0,0 тыс. рублей.</w:t>
            </w:r>
          </w:p>
        </w:tc>
        <w:tc>
          <w:tcPr>
            <w:tcW w:w="2588" w:type="dxa"/>
          </w:tcPr>
          <w:p w:rsidR="00CE3331" w:rsidRPr="00A66B31" w:rsidRDefault="00CE3331" w:rsidP="00CD3F76">
            <w:pPr>
              <w:rPr>
                <w:sz w:val="20"/>
                <w:szCs w:val="20"/>
              </w:rPr>
            </w:pPr>
            <w:r w:rsidRPr="00A66B31">
              <w:rPr>
                <w:sz w:val="20"/>
                <w:szCs w:val="20"/>
              </w:rPr>
              <w:lastRenderedPageBreak/>
              <w:t>Отсутствие финансирования по причине исключения суммы расходов по данному мероприятию</w:t>
            </w:r>
          </w:p>
        </w:tc>
      </w:tr>
      <w:tr w:rsidR="00CE3331" w:rsidRPr="00A66B31" w:rsidTr="00CD3F76">
        <w:tc>
          <w:tcPr>
            <w:tcW w:w="4077" w:type="dxa"/>
          </w:tcPr>
          <w:p w:rsidR="00CE3331" w:rsidRPr="00A66B31" w:rsidRDefault="00CE3331" w:rsidP="00CD3F76">
            <w:pPr>
              <w:autoSpaceDE w:val="0"/>
              <w:autoSpaceDN w:val="0"/>
              <w:adjustRightInd w:val="0"/>
              <w:jc w:val="both"/>
              <w:rPr>
                <w:sz w:val="22"/>
                <w:szCs w:val="22"/>
              </w:rPr>
            </w:pPr>
            <w:r w:rsidRPr="00A66B31">
              <w:rPr>
                <w:sz w:val="22"/>
                <w:szCs w:val="22"/>
              </w:rPr>
              <w:lastRenderedPageBreak/>
              <w:t>19. Установить, что субсидии (кроме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некоммерческим организациям, не являющимся казенными учреждениями, предоставляются:</w:t>
            </w:r>
          </w:p>
          <w:p w:rsidR="00CE3331" w:rsidRPr="00A66B31" w:rsidRDefault="00CE3331" w:rsidP="00CD3F76">
            <w:pPr>
              <w:autoSpaceDE w:val="0"/>
              <w:autoSpaceDN w:val="0"/>
              <w:adjustRightInd w:val="0"/>
              <w:ind w:firstLine="284"/>
              <w:jc w:val="both"/>
              <w:rPr>
                <w:sz w:val="22"/>
                <w:szCs w:val="22"/>
              </w:rPr>
            </w:pPr>
            <w:r w:rsidRPr="00A66B31">
              <w:rPr>
                <w:sz w:val="22"/>
                <w:szCs w:val="22"/>
              </w:rPr>
              <w:t>1) на обеспечение выполнения муниципального задания бюджетными, автономными учреждениями;</w:t>
            </w:r>
          </w:p>
          <w:p w:rsidR="00CE3331" w:rsidRPr="00A66B31" w:rsidRDefault="00CE3331" w:rsidP="00CD3F76">
            <w:pPr>
              <w:autoSpaceDE w:val="0"/>
              <w:autoSpaceDN w:val="0"/>
              <w:adjustRightInd w:val="0"/>
              <w:ind w:firstLine="284"/>
              <w:jc w:val="both"/>
              <w:rPr>
                <w:sz w:val="22"/>
                <w:szCs w:val="22"/>
              </w:rPr>
            </w:pPr>
            <w:r w:rsidRPr="00A66B31">
              <w:rPr>
                <w:sz w:val="22"/>
                <w:szCs w:val="22"/>
              </w:rPr>
              <w:t>2) на поддержку общественных организаций;</w:t>
            </w:r>
          </w:p>
          <w:p w:rsidR="00CE3331" w:rsidRPr="00A66B31" w:rsidRDefault="00CE3331" w:rsidP="00CD3F76">
            <w:pPr>
              <w:autoSpaceDE w:val="0"/>
              <w:autoSpaceDN w:val="0"/>
              <w:adjustRightInd w:val="0"/>
              <w:ind w:firstLine="284"/>
              <w:jc w:val="both"/>
              <w:rPr>
                <w:sz w:val="22"/>
                <w:szCs w:val="22"/>
              </w:rPr>
            </w:pPr>
            <w:r w:rsidRPr="00A66B31">
              <w:rPr>
                <w:sz w:val="22"/>
                <w:szCs w:val="22"/>
              </w:rPr>
              <w:t>3) на иные цели, не связанные с возмещением нормативных затрат на выполнение муниципального задания, бюджетным и автономным учреждениям</w:t>
            </w:r>
          </w:p>
        </w:tc>
        <w:tc>
          <w:tcPr>
            <w:tcW w:w="2977" w:type="dxa"/>
          </w:tcPr>
          <w:p w:rsidR="00CE3331" w:rsidRPr="00A66B31" w:rsidRDefault="00CE3331" w:rsidP="00CD3F76">
            <w:pPr>
              <w:rPr>
                <w:sz w:val="20"/>
                <w:szCs w:val="20"/>
              </w:rPr>
            </w:pPr>
            <w:r w:rsidRPr="00A66B31">
              <w:rPr>
                <w:sz w:val="20"/>
                <w:szCs w:val="20"/>
              </w:rPr>
              <w:t>В 2021 году расходы на предоставление субсидий направлено:</w:t>
            </w:r>
          </w:p>
          <w:p w:rsidR="00CE3331" w:rsidRPr="00A66B31" w:rsidRDefault="00CE3331" w:rsidP="00CD3F76">
            <w:pPr>
              <w:autoSpaceDE w:val="0"/>
              <w:autoSpaceDN w:val="0"/>
              <w:adjustRightInd w:val="0"/>
              <w:jc w:val="both"/>
              <w:rPr>
                <w:sz w:val="20"/>
                <w:szCs w:val="20"/>
              </w:rPr>
            </w:pPr>
            <w:r w:rsidRPr="00A66B31">
              <w:rPr>
                <w:sz w:val="20"/>
                <w:szCs w:val="20"/>
              </w:rPr>
              <w:t>1) на обеспечение выполнения муниципального задания бюджетными, автономными учреждениями – 1 360 103,3 тыс. рублей;</w:t>
            </w:r>
          </w:p>
          <w:p w:rsidR="00CE3331" w:rsidRPr="00A66B31" w:rsidRDefault="00CE3331" w:rsidP="00CD3F76">
            <w:pPr>
              <w:autoSpaceDE w:val="0"/>
              <w:autoSpaceDN w:val="0"/>
              <w:adjustRightInd w:val="0"/>
              <w:jc w:val="both"/>
              <w:rPr>
                <w:sz w:val="20"/>
                <w:szCs w:val="20"/>
              </w:rPr>
            </w:pPr>
            <w:r w:rsidRPr="00A66B31">
              <w:rPr>
                <w:sz w:val="20"/>
                <w:szCs w:val="20"/>
              </w:rPr>
              <w:t>2) на поддержку общественных организаций – 6 396,4 тыс. рублей;</w:t>
            </w:r>
          </w:p>
          <w:p w:rsidR="00CE3331" w:rsidRPr="00A66B31" w:rsidRDefault="00CE3331" w:rsidP="00CD3F76">
            <w:pPr>
              <w:rPr>
                <w:sz w:val="20"/>
                <w:szCs w:val="20"/>
              </w:rPr>
            </w:pPr>
            <w:r w:rsidRPr="00A66B31">
              <w:rPr>
                <w:sz w:val="20"/>
                <w:szCs w:val="20"/>
              </w:rPr>
              <w:t>3) на иные цели, не связанные с возмещением нормативных затрат на выполнение муниципального задания, бюджетным и автономным учреждениям 99 024,7 тыс. рублей.</w:t>
            </w:r>
          </w:p>
        </w:tc>
        <w:tc>
          <w:tcPr>
            <w:tcW w:w="2588" w:type="dxa"/>
          </w:tcPr>
          <w:p w:rsidR="00CE3331" w:rsidRPr="00A66B31" w:rsidRDefault="00CE3331" w:rsidP="00CD3F76"/>
        </w:tc>
      </w:tr>
      <w:tr w:rsidR="00CE3331" w:rsidRPr="00A66B31" w:rsidTr="00CD3F76">
        <w:tc>
          <w:tcPr>
            <w:tcW w:w="4077" w:type="dxa"/>
          </w:tcPr>
          <w:p w:rsidR="00CE3331" w:rsidRDefault="00CE3331" w:rsidP="00CD3F76">
            <w:pPr>
              <w:autoSpaceDE w:val="0"/>
              <w:autoSpaceDN w:val="0"/>
              <w:adjustRightInd w:val="0"/>
              <w:jc w:val="both"/>
              <w:rPr>
                <w:rStyle w:val="grame"/>
                <w:sz w:val="22"/>
                <w:szCs w:val="22"/>
              </w:rPr>
            </w:pPr>
            <w:r w:rsidRPr="00A66B31">
              <w:rPr>
                <w:sz w:val="22"/>
                <w:szCs w:val="22"/>
              </w:rPr>
              <w:t xml:space="preserve">20. </w:t>
            </w:r>
            <w:proofErr w:type="gramStart"/>
            <w:r w:rsidRPr="00A66B31">
              <w:rPr>
                <w:rStyle w:val="grame"/>
                <w:sz w:val="22"/>
                <w:szCs w:val="22"/>
              </w:rPr>
              <w:t>Предусмотреть расходы на предоставление социальных выплат специалистам муниципальных учреждений в социальной сфере на оплату договоров найма жилых помещений в жилищном фонде коммерческого использования на 2021 год в сумме 42,0 тыс. рублей, на 2022 год в сумме 100,0 тыс. рублей, на 2023 год в сумме 100,0 тыс. рублей, расходы на выплату социальных выплат на оплату услуг по дневному уходу (содержанию) за</w:t>
            </w:r>
            <w:proofErr w:type="gramEnd"/>
            <w:r w:rsidRPr="00A66B31">
              <w:rPr>
                <w:rStyle w:val="grame"/>
                <w:sz w:val="22"/>
                <w:szCs w:val="22"/>
              </w:rPr>
              <w:t xml:space="preserve"> </w:t>
            </w:r>
            <w:proofErr w:type="gramStart"/>
            <w:r w:rsidRPr="00A66B31">
              <w:rPr>
                <w:rStyle w:val="grame"/>
                <w:sz w:val="22"/>
                <w:szCs w:val="22"/>
              </w:rPr>
              <w:t>детьми дошкольного возраста на 2021 год в сумме 1 884,1 тыс. рублей, на 2022 год в сумме 5 300,0 тыс. рублей, на 2023 год в сумме 5 300,0 тыс. рублей, расходы на ежемесячную социальную выплату молодым специалистам, осуществляющим свою педагогическую деятельность на должности учителя в муниципальных общеобразовательных учреждениях муниципального образования «Город Биробиджан» Еврейской автономной области на 2021 год в сумме</w:t>
            </w:r>
            <w:proofErr w:type="gramEnd"/>
            <w:r w:rsidRPr="00A66B31">
              <w:rPr>
                <w:rStyle w:val="grame"/>
                <w:sz w:val="22"/>
                <w:szCs w:val="22"/>
              </w:rPr>
              <w:t xml:space="preserve"> </w:t>
            </w:r>
            <w:proofErr w:type="gramStart"/>
            <w:r w:rsidRPr="00A66B31">
              <w:rPr>
                <w:rStyle w:val="grame"/>
                <w:sz w:val="22"/>
                <w:szCs w:val="22"/>
              </w:rPr>
              <w:t>1 830,0 тыс. рублей, на 2022 год в сумме 1 610,0 тыс. рублей, на 2023 год в сумме 1 610,0 тыс. рублей, расходы на предоставление социальных выплат обучающимся в образовательных организациях высшего образования по направлению подготовки педагогическое образование на 2021 год в сумме 45,0 тыс. рублей, на 2022 год в сумме 162,0 тыс. рублей, на 2023 год в сумме 162,0</w:t>
            </w:r>
            <w:proofErr w:type="gramEnd"/>
            <w:r w:rsidRPr="00A66B31">
              <w:rPr>
                <w:rStyle w:val="grame"/>
                <w:sz w:val="22"/>
                <w:szCs w:val="22"/>
              </w:rPr>
              <w:t xml:space="preserve"> тыс. рублей.</w:t>
            </w:r>
          </w:p>
          <w:p w:rsidR="00357619" w:rsidRPr="00A66B31" w:rsidRDefault="00357619" w:rsidP="00CD3F76">
            <w:pPr>
              <w:autoSpaceDE w:val="0"/>
              <w:autoSpaceDN w:val="0"/>
              <w:adjustRightInd w:val="0"/>
              <w:jc w:val="both"/>
              <w:rPr>
                <w:sz w:val="22"/>
                <w:szCs w:val="22"/>
              </w:rPr>
            </w:pPr>
          </w:p>
        </w:tc>
        <w:tc>
          <w:tcPr>
            <w:tcW w:w="2977" w:type="dxa"/>
          </w:tcPr>
          <w:p w:rsidR="00CE3331" w:rsidRPr="00A66B31" w:rsidRDefault="00CE3331" w:rsidP="00CD3F76">
            <w:pPr>
              <w:tabs>
                <w:tab w:val="left" w:pos="375"/>
                <w:tab w:val="left" w:pos="2221"/>
              </w:tabs>
              <w:rPr>
                <w:sz w:val="20"/>
                <w:szCs w:val="20"/>
              </w:rPr>
            </w:pPr>
            <w:r w:rsidRPr="00A66B31">
              <w:rPr>
                <w:sz w:val="20"/>
                <w:szCs w:val="20"/>
              </w:rPr>
              <w:t>Расходы на предоставление социальных выплат специалистам муниципальных учреждений на оплату договоров найма жилых помещений в жилищном фонде коммерческого использования составили 42,0 тыс. рублей.</w:t>
            </w:r>
          </w:p>
          <w:p w:rsidR="00CE3331" w:rsidRPr="00A66B31" w:rsidRDefault="00CE3331" w:rsidP="00CD3F76">
            <w:pPr>
              <w:tabs>
                <w:tab w:val="left" w:pos="375"/>
                <w:tab w:val="left" w:pos="2221"/>
              </w:tabs>
              <w:rPr>
                <w:sz w:val="20"/>
                <w:szCs w:val="20"/>
              </w:rPr>
            </w:pPr>
            <w:r w:rsidRPr="00A66B31">
              <w:rPr>
                <w:sz w:val="20"/>
                <w:szCs w:val="20"/>
              </w:rPr>
              <w:t xml:space="preserve"> Расходы на выплату социальных выплат на оплату услуг по дневному уходу (содержанию) за детьми дошкольного возраста составили 1 829,3 тыс. рублей.</w:t>
            </w:r>
          </w:p>
          <w:p w:rsidR="00CE3331" w:rsidRPr="00A66B31" w:rsidRDefault="00CE3331" w:rsidP="00CD3F76">
            <w:pPr>
              <w:tabs>
                <w:tab w:val="left" w:pos="375"/>
                <w:tab w:val="left" w:pos="2221"/>
              </w:tabs>
              <w:rPr>
                <w:sz w:val="20"/>
                <w:szCs w:val="20"/>
              </w:rPr>
            </w:pPr>
            <w:r w:rsidRPr="00A66B31">
              <w:rPr>
                <w:sz w:val="20"/>
                <w:szCs w:val="20"/>
              </w:rPr>
              <w:t xml:space="preserve">Расходы на ежемесячную социальную выплату молодым специалистам, осуществляющим свою педагогическую деятельность на должности учителя в муниципальных общеобразовательных учреждениях муниципального образования «Город Биробиджан» Еврейской автономной области в сумме </w:t>
            </w:r>
          </w:p>
          <w:p w:rsidR="00CE3331" w:rsidRPr="00A66B31" w:rsidRDefault="00CE3331" w:rsidP="00CD3F76">
            <w:pPr>
              <w:tabs>
                <w:tab w:val="left" w:pos="375"/>
                <w:tab w:val="left" w:pos="2221"/>
              </w:tabs>
              <w:rPr>
                <w:sz w:val="20"/>
                <w:szCs w:val="20"/>
              </w:rPr>
            </w:pPr>
            <w:r w:rsidRPr="00A66B31">
              <w:rPr>
                <w:sz w:val="20"/>
                <w:szCs w:val="20"/>
              </w:rPr>
              <w:t>1 830,0 тыс. рублей;</w:t>
            </w:r>
          </w:p>
          <w:p w:rsidR="00CE3331" w:rsidRPr="00A66B31" w:rsidRDefault="00CE3331" w:rsidP="00CD3F76">
            <w:pPr>
              <w:tabs>
                <w:tab w:val="left" w:pos="375"/>
                <w:tab w:val="left" w:pos="2221"/>
              </w:tabs>
              <w:rPr>
                <w:sz w:val="20"/>
                <w:szCs w:val="20"/>
              </w:rPr>
            </w:pPr>
            <w:r w:rsidRPr="00A66B31">
              <w:rPr>
                <w:sz w:val="20"/>
                <w:szCs w:val="20"/>
              </w:rPr>
              <w:t xml:space="preserve">Расходы на предоставление социальных выплат </w:t>
            </w:r>
            <w:proofErr w:type="gramStart"/>
            <w:r w:rsidRPr="00A66B31">
              <w:rPr>
                <w:sz w:val="20"/>
                <w:szCs w:val="20"/>
              </w:rPr>
              <w:t>обучающимся</w:t>
            </w:r>
            <w:proofErr w:type="gramEnd"/>
            <w:r w:rsidRPr="00A66B31">
              <w:rPr>
                <w:sz w:val="20"/>
                <w:szCs w:val="20"/>
              </w:rPr>
              <w:t xml:space="preserve"> в образовательных организациях высшего образования по направлению подготовки педагогическое образование в сумме 45,0 тыс. рублей.</w:t>
            </w:r>
          </w:p>
        </w:tc>
        <w:tc>
          <w:tcPr>
            <w:tcW w:w="2588" w:type="dxa"/>
          </w:tcPr>
          <w:p w:rsidR="00CE3331" w:rsidRPr="00A66B31" w:rsidRDefault="00CE3331" w:rsidP="00CD3F76">
            <w:pPr>
              <w:rPr>
                <w:sz w:val="18"/>
                <w:szCs w:val="18"/>
              </w:rPr>
            </w:pPr>
            <w:r w:rsidRPr="00A66B31">
              <w:rPr>
                <w:sz w:val="18"/>
                <w:szCs w:val="18"/>
              </w:rPr>
              <w:t>Все заявки на финансирование расходов на предоставление социальных выплат, поступившие в финансовое управление исполнены в полном объеме</w:t>
            </w:r>
          </w:p>
        </w:tc>
      </w:tr>
      <w:tr w:rsidR="00CE3331" w:rsidRPr="00A66B31" w:rsidTr="00CD3F76">
        <w:tc>
          <w:tcPr>
            <w:tcW w:w="4077" w:type="dxa"/>
          </w:tcPr>
          <w:p w:rsidR="00CE3331" w:rsidRPr="00A66B31" w:rsidRDefault="00CE3331" w:rsidP="00CD3F76">
            <w:pPr>
              <w:autoSpaceDE w:val="0"/>
              <w:autoSpaceDN w:val="0"/>
              <w:adjustRightInd w:val="0"/>
              <w:jc w:val="both"/>
              <w:rPr>
                <w:sz w:val="22"/>
                <w:szCs w:val="22"/>
              </w:rPr>
            </w:pPr>
            <w:r w:rsidRPr="00A66B31">
              <w:rPr>
                <w:sz w:val="22"/>
                <w:szCs w:val="22"/>
              </w:rPr>
              <w:lastRenderedPageBreak/>
              <w:t xml:space="preserve">21. </w:t>
            </w:r>
            <w:proofErr w:type="gramStart"/>
            <w:r w:rsidRPr="00A66B31">
              <w:rPr>
                <w:sz w:val="22"/>
                <w:szCs w:val="22"/>
              </w:rPr>
              <w:t>Предусмотреть расходы на организацию бесплатного питания детей, находящихся в трудной жизненной ситуации и детей из малоимущих семей, обучающихся в муниципальных общеобразовательных учреждениях городского округа на 2021 год в сумме 1 616,3 тыс. рублей, на 2022 год в сумме 3 110,0 тыс. рублей, на 2023 год в сумме 3 110,0,0 тыс. рублей.</w:t>
            </w:r>
            <w:proofErr w:type="gramEnd"/>
          </w:p>
        </w:tc>
        <w:tc>
          <w:tcPr>
            <w:tcW w:w="2977" w:type="dxa"/>
          </w:tcPr>
          <w:p w:rsidR="00CE3331" w:rsidRPr="00A66B31" w:rsidRDefault="00CE3331" w:rsidP="00CD3F76">
            <w:pPr>
              <w:rPr>
                <w:sz w:val="20"/>
                <w:szCs w:val="20"/>
              </w:rPr>
            </w:pPr>
            <w:r w:rsidRPr="00A66B31">
              <w:rPr>
                <w:sz w:val="20"/>
                <w:szCs w:val="20"/>
              </w:rPr>
              <w:t xml:space="preserve">Расходы на оказание социальной помощи на дополнительное питание детей из </w:t>
            </w:r>
            <w:proofErr w:type="gramStart"/>
            <w:r w:rsidRPr="00A66B31">
              <w:rPr>
                <w:sz w:val="20"/>
                <w:szCs w:val="20"/>
              </w:rPr>
              <w:t>малообеспеченных семей, обучающихся в муниципальных общеобразовательных учреждениях городского округа за счет средств бюджета городского округа составили</w:t>
            </w:r>
            <w:proofErr w:type="gramEnd"/>
            <w:r w:rsidRPr="00A66B31">
              <w:rPr>
                <w:sz w:val="20"/>
                <w:szCs w:val="20"/>
              </w:rPr>
              <w:t xml:space="preserve"> </w:t>
            </w:r>
          </w:p>
          <w:p w:rsidR="00CE3331" w:rsidRPr="00A66B31" w:rsidRDefault="00CE3331" w:rsidP="00CD3F76">
            <w:pPr>
              <w:rPr>
                <w:sz w:val="20"/>
                <w:szCs w:val="20"/>
              </w:rPr>
            </w:pPr>
            <w:r w:rsidRPr="00A66B31">
              <w:rPr>
                <w:sz w:val="20"/>
                <w:szCs w:val="20"/>
              </w:rPr>
              <w:t>1 514,9 тыс. рублей.</w:t>
            </w:r>
          </w:p>
        </w:tc>
        <w:tc>
          <w:tcPr>
            <w:tcW w:w="2588" w:type="dxa"/>
          </w:tcPr>
          <w:p w:rsidR="00CE3331" w:rsidRPr="00A66B31" w:rsidRDefault="00CE3331" w:rsidP="00CD3F76">
            <w:r w:rsidRPr="00A66B31">
              <w:rPr>
                <w:sz w:val="18"/>
                <w:szCs w:val="18"/>
              </w:rPr>
              <w:t xml:space="preserve">Фактическое количество   </w:t>
            </w:r>
            <w:proofErr w:type="spellStart"/>
            <w:r w:rsidRPr="00A66B31">
              <w:rPr>
                <w:sz w:val="18"/>
                <w:szCs w:val="18"/>
              </w:rPr>
              <w:t>дето-дней</w:t>
            </w:r>
            <w:proofErr w:type="spellEnd"/>
            <w:r w:rsidRPr="00A66B31">
              <w:rPr>
                <w:sz w:val="18"/>
                <w:szCs w:val="18"/>
              </w:rPr>
              <w:t xml:space="preserve"> питания меньше </w:t>
            </w:r>
            <w:proofErr w:type="gramStart"/>
            <w:r w:rsidRPr="00A66B31">
              <w:rPr>
                <w:sz w:val="18"/>
                <w:szCs w:val="18"/>
              </w:rPr>
              <w:t>запланированных</w:t>
            </w:r>
            <w:proofErr w:type="gramEnd"/>
          </w:p>
        </w:tc>
      </w:tr>
      <w:tr w:rsidR="00CE3331" w:rsidRPr="00A66B31" w:rsidTr="00CD3F76">
        <w:tc>
          <w:tcPr>
            <w:tcW w:w="4077" w:type="dxa"/>
          </w:tcPr>
          <w:p w:rsidR="00CE3331" w:rsidRPr="00A66B31" w:rsidRDefault="00CE3331" w:rsidP="00CD3F76">
            <w:pPr>
              <w:pStyle w:val="ConsNonformat"/>
              <w:widowControl/>
              <w:jc w:val="both"/>
              <w:rPr>
                <w:sz w:val="22"/>
                <w:szCs w:val="22"/>
              </w:rPr>
            </w:pPr>
            <w:r w:rsidRPr="00A66B31">
              <w:rPr>
                <w:rFonts w:ascii="Times New Roman" w:hAnsi="Times New Roman" w:cs="Times New Roman"/>
                <w:sz w:val="22"/>
                <w:szCs w:val="22"/>
              </w:rPr>
              <w:t xml:space="preserve">21.1. Утвердить объем иных межбюджетных трансфертов, предоставляемых бюджету Еврейской автономной области на 2021 год в сумме 1 190,7 тыс. рублей в целях </w:t>
            </w:r>
            <w:proofErr w:type="spellStart"/>
            <w:r w:rsidRPr="00A66B31">
              <w:rPr>
                <w:rFonts w:ascii="Times New Roman" w:hAnsi="Times New Roman" w:cs="Times New Roman"/>
                <w:sz w:val="22"/>
                <w:szCs w:val="22"/>
              </w:rPr>
              <w:t>софинансирования</w:t>
            </w:r>
            <w:proofErr w:type="spellEnd"/>
            <w:r w:rsidRPr="00A66B31">
              <w:rPr>
                <w:rFonts w:ascii="Times New Roman" w:hAnsi="Times New Roman" w:cs="Times New Roman"/>
                <w:sz w:val="22"/>
                <w:szCs w:val="22"/>
              </w:rPr>
              <w:t xml:space="preserve"> расходных обязательств бюджета городского округа.</w:t>
            </w:r>
          </w:p>
        </w:tc>
        <w:tc>
          <w:tcPr>
            <w:tcW w:w="2977" w:type="dxa"/>
          </w:tcPr>
          <w:p w:rsidR="00CE3331" w:rsidRPr="00A66B31" w:rsidRDefault="00CE3331" w:rsidP="00CD3F76">
            <w:pPr>
              <w:autoSpaceDE w:val="0"/>
              <w:autoSpaceDN w:val="0"/>
              <w:adjustRightInd w:val="0"/>
              <w:jc w:val="both"/>
              <w:rPr>
                <w:sz w:val="20"/>
                <w:szCs w:val="20"/>
              </w:rPr>
            </w:pPr>
            <w:r w:rsidRPr="00A66B31">
              <w:rPr>
                <w:sz w:val="20"/>
                <w:szCs w:val="20"/>
              </w:rPr>
              <w:t xml:space="preserve">Объем </w:t>
            </w:r>
            <w:proofErr w:type="gramStart"/>
            <w:r w:rsidRPr="00A66B31">
              <w:rPr>
                <w:sz w:val="20"/>
                <w:szCs w:val="20"/>
              </w:rPr>
              <w:t xml:space="preserve">иных межбюджетных трансфертов, предоставляемых бюджету Еврейской автономной области в целях </w:t>
            </w:r>
            <w:proofErr w:type="spellStart"/>
            <w:r w:rsidRPr="00A66B31">
              <w:rPr>
                <w:sz w:val="20"/>
                <w:szCs w:val="20"/>
              </w:rPr>
              <w:t>софинансирования</w:t>
            </w:r>
            <w:proofErr w:type="spellEnd"/>
            <w:r w:rsidRPr="00A66B31">
              <w:rPr>
                <w:sz w:val="20"/>
                <w:szCs w:val="20"/>
              </w:rPr>
              <w:t xml:space="preserve"> расходных обязательств бюджета городского округа в 2021 году составил</w:t>
            </w:r>
            <w:proofErr w:type="gramEnd"/>
            <w:r w:rsidRPr="00A66B31">
              <w:rPr>
                <w:sz w:val="20"/>
                <w:szCs w:val="20"/>
              </w:rPr>
              <w:t xml:space="preserve">  1 190,7 тыс. рублей.</w:t>
            </w:r>
          </w:p>
        </w:tc>
        <w:tc>
          <w:tcPr>
            <w:tcW w:w="2588" w:type="dxa"/>
          </w:tcPr>
          <w:p w:rsidR="00CE3331" w:rsidRPr="00A66B31" w:rsidRDefault="00CE3331" w:rsidP="00CD3F76">
            <w:pPr>
              <w:rPr>
                <w:sz w:val="22"/>
                <w:szCs w:val="22"/>
              </w:rPr>
            </w:pPr>
          </w:p>
        </w:tc>
      </w:tr>
      <w:tr w:rsidR="00CE3331" w:rsidRPr="00A66B31" w:rsidTr="00CD3F76">
        <w:tc>
          <w:tcPr>
            <w:tcW w:w="4077" w:type="dxa"/>
          </w:tcPr>
          <w:p w:rsidR="00CE3331" w:rsidRPr="00A66B31" w:rsidRDefault="00CE3331" w:rsidP="00CD3F76">
            <w:pPr>
              <w:autoSpaceDE w:val="0"/>
              <w:autoSpaceDN w:val="0"/>
              <w:adjustRightInd w:val="0"/>
              <w:jc w:val="both"/>
              <w:rPr>
                <w:sz w:val="22"/>
                <w:szCs w:val="22"/>
              </w:rPr>
            </w:pPr>
            <w:r w:rsidRPr="00A66B31">
              <w:rPr>
                <w:sz w:val="22"/>
                <w:szCs w:val="22"/>
              </w:rPr>
              <w:t>22. Предусмотреть расходы на бесплатное двухразовое питание детей с ограниченными возможностями здоровья, обучающихся в муниципальных общеобразовательных учреждениях муниципального образования «Город Биробиджан» Еврейской автономной области на 2021 год в сумме                   8 540,7 тыс. рублей, на 2022 год в сумме     9 190,0 тыс. рублей, на 2023 год в сумме    9 190,0 тыс. рублей.</w:t>
            </w:r>
          </w:p>
        </w:tc>
        <w:tc>
          <w:tcPr>
            <w:tcW w:w="2977" w:type="dxa"/>
          </w:tcPr>
          <w:p w:rsidR="00CE3331" w:rsidRPr="00A66B31" w:rsidRDefault="00CE3331" w:rsidP="00CD3F76">
            <w:pPr>
              <w:autoSpaceDE w:val="0"/>
              <w:autoSpaceDN w:val="0"/>
              <w:adjustRightInd w:val="0"/>
              <w:jc w:val="both"/>
              <w:rPr>
                <w:sz w:val="20"/>
                <w:szCs w:val="20"/>
              </w:rPr>
            </w:pPr>
            <w:r w:rsidRPr="00A66B31">
              <w:rPr>
                <w:sz w:val="20"/>
                <w:szCs w:val="20"/>
              </w:rPr>
              <w:t>Кассовые расходы на бесплатное двухразовое питание детей с ограниченными возможностями здоровья, обучающихся в муниципальных общеобразовательных учреждениях муниципального образования «Город Биробиджан» Еврейской автономной области за 2021 год составили 8 347,3 тыс. рублей.</w:t>
            </w:r>
          </w:p>
        </w:tc>
        <w:tc>
          <w:tcPr>
            <w:tcW w:w="2588" w:type="dxa"/>
          </w:tcPr>
          <w:p w:rsidR="00CE3331" w:rsidRPr="00A66B31" w:rsidRDefault="00CE3331" w:rsidP="00CD3F76">
            <w:pPr>
              <w:rPr>
                <w:sz w:val="22"/>
                <w:szCs w:val="22"/>
              </w:rPr>
            </w:pPr>
            <w:r w:rsidRPr="00A66B31">
              <w:rPr>
                <w:sz w:val="18"/>
                <w:szCs w:val="18"/>
              </w:rPr>
              <w:t xml:space="preserve">Фактическое количество    </w:t>
            </w:r>
            <w:proofErr w:type="spellStart"/>
            <w:r w:rsidRPr="00A66B31">
              <w:rPr>
                <w:sz w:val="18"/>
                <w:szCs w:val="18"/>
              </w:rPr>
              <w:t>дето-дней</w:t>
            </w:r>
            <w:proofErr w:type="spellEnd"/>
            <w:r w:rsidRPr="00A66B31">
              <w:rPr>
                <w:sz w:val="18"/>
                <w:szCs w:val="18"/>
              </w:rPr>
              <w:t xml:space="preserve"> питания меньше </w:t>
            </w:r>
            <w:proofErr w:type="gramStart"/>
            <w:r w:rsidRPr="00A66B31">
              <w:rPr>
                <w:sz w:val="18"/>
                <w:szCs w:val="18"/>
              </w:rPr>
              <w:t>запланированных</w:t>
            </w:r>
            <w:proofErr w:type="gramEnd"/>
          </w:p>
        </w:tc>
      </w:tr>
      <w:tr w:rsidR="00CE3331" w:rsidRPr="00A66B31" w:rsidTr="00CD3F76">
        <w:tc>
          <w:tcPr>
            <w:tcW w:w="4077" w:type="dxa"/>
          </w:tcPr>
          <w:p w:rsidR="00CE3331" w:rsidRPr="00A66B31" w:rsidRDefault="00CE3331" w:rsidP="00CD3F76">
            <w:pPr>
              <w:pStyle w:val="s1"/>
              <w:shd w:val="clear" w:color="auto" w:fill="FFFFFF"/>
              <w:jc w:val="both"/>
              <w:rPr>
                <w:sz w:val="18"/>
                <w:szCs w:val="18"/>
              </w:rPr>
            </w:pPr>
            <w:r w:rsidRPr="00A66B31">
              <w:rPr>
                <w:sz w:val="18"/>
                <w:szCs w:val="18"/>
              </w:rPr>
              <w:t xml:space="preserve">23. </w:t>
            </w:r>
            <w:proofErr w:type="gramStart"/>
            <w:r w:rsidRPr="00A66B31">
              <w:rPr>
                <w:sz w:val="18"/>
                <w:szCs w:val="18"/>
              </w:rPr>
              <w:t>Предусмотреть расходы на обеспечение питанием детей-инвалидов, детей-сирот и детей, оставшихся без попечения родителей, а также детей с туберкулезной интоксикацией, обучающихся в муниципальных дошкольных учреждениях муниципального образования «Город Биробиджан» Еврейской автономной области на 2021 год в сумме 1 543,0 тыс. рублей, на 2022 год в сумме 1 543,0 тыс. рублей, на 2023 год в сумме 1 543,0 тыс. рублей.</w:t>
            </w:r>
            <w:proofErr w:type="gramEnd"/>
          </w:p>
        </w:tc>
        <w:tc>
          <w:tcPr>
            <w:tcW w:w="2977" w:type="dxa"/>
          </w:tcPr>
          <w:p w:rsidR="00CE3331" w:rsidRPr="00A66B31" w:rsidRDefault="00CE3331" w:rsidP="00CD3F76">
            <w:pPr>
              <w:autoSpaceDE w:val="0"/>
              <w:autoSpaceDN w:val="0"/>
              <w:adjustRightInd w:val="0"/>
              <w:jc w:val="both"/>
              <w:rPr>
                <w:sz w:val="20"/>
                <w:szCs w:val="20"/>
              </w:rPr>
            </w:pPr>
            <w:r w:rsidRPr="00A66B31">
              <w:rPr>
                <w:sz w:val="20"/>
                <w:szCs w:val="20"/>
              </w:rPr>
              <w:t>Кассовые расходы на обеспечение питанием детей-инвалидов, детей-сирот и детей, оставшихся без попечения родителей, а также детей с туберкулезной интоксикацией, обучающихся в муниципальных дошкольных учреждениях муниципального образования «Город Биробиджан» Еврейской автономной области за 2021 год составили 1 446,9 тыс. рублей</w:t>
            </w:r>
          </w:p>
        </w:tc>
        <w:tc>
          <w:tcPr>
            <w:tcW w:w="2588" w:type="dxa"/>
          </w:tcPr>
          <w:p w:rsidR="00CE3331" w:rsidRPr="00A66B31" w:rsidRDefault="00CE3331" w:rsidP="00CD3F76">
            <w:pPr>
              <w:rPr>
                <w:sz w:val="22"/>
                <w:szCs w:val="22"/>
              </w:rPr>
            </w:pPr>
            <w:r w:rsidRPr="00A66B31">
              <w:rPr>
                <w:sz w:val="18"/>
                <w:szCs w:val="18"/>
              </w:rPr>
              <w:t xml:space="preserve">Фактическое количество  </w:t>
            </w:r>
            <w:proofErr w:type="spellStart"/>
            <w:r w:rsidRPr="00A66B31">
              <w:rPr>
                <w:sz w:val="18"/>
                <w:szCs w:val="18"/>
              </w:rPr>
              <w:t>дето-дней</w:t>
            </w:r>
            <w:proofErr w:type="spellEnd"/>
            <w:r w:rsidRPr="00A66B31">
              <w:rPr>
                <w:sz w:val="18"/>
                <w:szCs w:val="18"/>
              </w:rPr>
              <w:t xml:space="preserve"> питания меньше </w:t>
            </w:r>
            <w:proofErr w:type="gramStart"/>
            <w:r w:rsidRPr="00A66B31">
              <w:rPr>
                <w:sz w:val="18"/>
                <w:szCs w:val="18"/>
              </w:rPr>
              <w:t>запланированных</w:t>
            </w:r>
            <w:proofErr w:type="gramEnd"/>
          </w:p>
        </w:tc>
      </w:tr>
      <w:tr w:rsidR="00CE3331" w:rsidRPr="00A66B31" w:rsidTr="00CD3F76">
        <w:tc>
          <w:tcPr>
            <w:tcW w:w="4077" w:type="dxa"/>
          </w:tcPr>
          <w:p w:rsidR="00CE3331" w:rsidRPr="00A66B31" w:rsidRDefault="00CE3331" w:rsidP="00CD3F76">
            <w:pPr>
              <w:autoSpaceDE w:val="0"/>
              <w:autoSpaceDN w:val="0"/>
              <w:adjustRightInd w:val="0"/>
              <w:jc w:val="both"/>
              <w:rPr>
                <w:sz w:val="22"/>
                <w:szCs w:val="22"/>
              </w:rPr>
            </w:pPr>
            <w:r w:rsidRPr="00A66B31">
              <w:rPr>
                <w:rFonts w:eastAsia="Calibri"/>
                <w:sz w:val="22"/>
                <w:szCs w:val="22"/>
              </w:rPr>
              <w:t xml:space="preserve">24. </w:t>
            </w:r>
            <w:r w:rsidRPr="00A66B31">
              <w:rPr>
                <w:sz w:val="22"/>
                <w:szCs w:val="22"/>
              </w:rPr>
              <w:t xml:space="preserve">Предусмотреть расходы на </w:t>
            </w:r>
            <w:r w:rsidRPr="00A66B31">
              <w:rPr>
                <w:bCs/>
                <w:sz w:val="22"/>
                <w:szCs w:val="22"/>
              </w:rPr>
              <w:t xml:space="preserve">организацию бесплатного горячего питания обучающихся, получающих начальное общее образование в муниципальных общеобразовательных учреждениях городского округа </w:t>
            </w:r>
            <w:r w:rsidRPr="00A66B31">
              <w:rPr>
                <w:sz w:val="22"/>
                <w:szCs w:val="22"/>
              </w:rPr>
              <w:t xml:space="preserve">на 2022 год в сумме 676,0 тыс. рублей, на 2023 год в сумме 690,0 тыс. рублей. </w:t>
            </w:r>
          </w:p>
        </w:tc>
        <w:tc>
          <w:tcPr>
            <w:tcW w:w="2977" w:type="dxa"/>
          </w:tcPr>
          <w:p w:rsidR="00CE3331" w:rsidRPr="00A66B31" w:rsidRDefault="00CE3331" w:rsidP="00CD3F76">
            <w:pPr>
              <w:jc w:val="both"/>
              <w:rPr>
                <w:sz w:val="20"/>
                <w:szCs w:val="20"/>
              </w:rPr>
            </w:pPr>
            <w:proofErr w:type="gramStart"/>
            <w:r w:rsidRPr="00A66B31">
              <w:rPr>
                <w:rFonts w:eastAsia="Calibri"/>
                <w:sz w:val="20"/>
                <w:szCs w:val="20"/>
              </w:rPr>
              <w:t xml:space="preserve">Расходы на </w:t>
            </w:r>
            <w:r w:rsidRPr="00A66B31">
              <w:rPr>
                <w:rFonts w:eastAsia="Calibri"/>
                <w:bCs/>
                <w:sz w:val="20"/>
                <w:szCs w:val="20"/>
              </w:rPr>
              <w:t>организацию бесплатного горячего питания обучающихся, получающих начальное общее образование в муниципальных общеобразовательных учреждениях городского округа на 2021 год не предусмотрены</w:t>
            </w:r>
            <w:proofErr w:type="gramEnd"/>
          </w:p>
        </w:tc>
        <w:tc>
          <w:tcPr>
            <w:tcW w:w="2588" w:type="dxa"/>
          </w:tcPr>
          <w:p w:rsidR="00CE3331" w:rsidRPr="00A66B31" w:rsidRDefault="00CE3331" w:rsidP="00CD3F76">
            <w:pPr>
              <w:rPr>
                <w:sz w:val="20"/>
                <w:szCs w:val="20"/>
              </w:rPr>
            </w:pPr>
          </w:p>
        </w:tc>
      </w:tr>
      <w:tr w:rsidR="00CE3331" w:rsidRPr="00A66B31" w:rsidTr="00CD3F76">
        <w:tc>
          <w:tcPr>
            <w:tcW w:w="4077" w:type="dxa"/>
          </w:tcPr>
          <w:p w:rsidR="00CE3331" w:rsidRPr="00A66B31" w:rsidRDefault="00CE3331" w:rsidP="00CD3F76">
            <w:pPr>
              <w:autoSpaceDE w:val="0"/>
              <w:autoSpaceDN w:val="0"/>
              <w:adjustRightInd w:val="0"/>
              <w:jc w:val="both"/>
              <w:rPr>
                <w:sz w:val="22"/>
                <w:szCs w:val="22"/>
              </w:rPr>
            </w:pPr>
            <w:r w:rsidRPr="00A66B31">
              <w:rPr>
                <w:sz w:val="22"/>
                <w:szCs w:val="22"/>
              </w:rPr>
              <w:t>24.1. Направить остатки средств бюджета муниципального образования «Город Биробиджан» Еврейской автономной области по состоянию на 01.01.2021 года, находящиеся на счете управления Федерального казначейства по Еврейской автономной области:</w:t>
            </w:r>
          </w:p>
          <w:p w:rsidR="00CE3331" w:rsidRPr="00A66B31" w:rsidRDefault="00CE3331" w:rsidP="00CD3F76">
            <w:pPr>
              <w:autoSpaceDE w:val="0"/>
              <w:autoSpaceDN w:val="0"/>
              <w:adjustRightInd w:val="0"/>
              <w:ind w:firstLine="284"/>
              <w:jc w:val="both"/>
              <w:rPr>
                <w:sz w:val="22"/>
                <w:szCs w:val="22"/>
              </w:rPr>
            </w:pPr>
            <w:proofErr w:type="gramStart"/>
            <w:r w:rsidRPr="00A66B31">
              <w:rPr>
                <w:sz w:val="22"/>
                <w:szCs w:val="22"/>
              </w:rPr>
              <w:t xml:space="preserve">- на оплату заключенных от имени муниципального образования «Город </w:t>
            </w:r>
            <w:r w:rsidRPr="00A66B31">
              <w:rPr>
                <w:sz w:val="22"/>
                <w:szCs w:val="22"/>
              </w:rPr>
              <w:lastRenderedPageBreak/>
              <w:t>Биробиджан» Еврейской автономной области муниципальных контрактов на выполнение работ, оказание услуг в соответствии с распоряжением правительства Еврейской автономной области от 12.05.2021 № 154-рп «Об утверждении Перечней первоочередных мероприятий, направленных на поддержку социально значимых отраслей Еврейской автономной области в 2021 году», в объеме 24 651,9 тыс. рублей;</w:t>
            </w:r>
            <w:proofErr w:type="gramEnd"/>
          </w:p>
          <w:p w:rsidR="00CE3331" w:rsidRPr="00A66B31" w:rsidRDefault="00CE3331" w:rsidP="00CD3F76">
            <w:pPr>
              <w:autoSpaceDE w:val="0"/>
              <w:autoSpaceDN w:val="0"/>
              <w:adjustRightInd w:val="0"/>
              <w:ind w:firstLine="284"/>
              <w:jc w:val="both"/>
              <w:rPr>
                <w:sz w:val="22"/>
                <w:szCs w:val="22"/>
              </w:rPr>
            </w:pPr>
            <w:r w:rsidRPr="00A66B31">
              <w:rPr>
                <w:sz w:val="22"/>
                <w:szCs w:val="22"/>
              </w:rPr>
              <w:t xml:space="preserve">- </w:t>
            </w:r>
            <w:proofErr w:type="gramStart"/>
            <w:r w:rsidRPr="00A66B31">
              <w:rPr>
                <w:sz w:val="22"/>
                <w:szCs w:val="22"/>
              </w:rPr>
              <w:t>на увеличение в текущем финансовом году бюджетных ассигнований по расходам за счет средств муниципального дорожного фонда в объеме</w:t>
            </w:r>
            <w:proofErr w:type="gramEnd"/>
            <w:r w:rsidRPr="00A66B31">
              <w:rPr>
                <w:sz w:val="22"/>
                <w:szCs w:val="22"/>
              </w:rPr>
              <w:t xml:space="preserve"> 1 147,2 тыс. рублей.</w:t>
            </w:r>
          </w:p>
        </w:tc>
        <w:tc>
          <w:tcPr>
            <w:tcW w:w="2977" w:type="dxa"/>
          </w:tcPr>
          <w:p w:rsidR="00CE3331" w:rsidRPr="00A66B31" w:rsidRDefault="00CE3331" w:rsidP="00CD3F76">
            <w:pPr>
              <w:autoSpaceDE w:val="0"/>
              <w:autoSpaceDN w:val="0"/>
              <w:adjustRightInd w:val="0"/>
              <w:jc w:val="both"/>
              <w:rPr>
                <w:sz w:val="20"/>
                <w:szCs w:val="20"/>
              </w:rPr>
            </w:pPr>
            <w:r w:rsidRPr="00A66B31">
              <w:rPr>
                <w:sz w:val="20"/>
                <w:szCs w:val="20"/>
              </w:rPr>
              <w:lastRenderedPageBreak/>
              <w:t>Остатки средств бюджета муниципального образования «Город Биробиджан» Еврейской автономной области по состоянию на 01.01.2021 года, находящиеся на счете управления Федерального казначейства по Еврейской автономной области направлены:</w:t>
            </w:r>
          </w:p>
          <w:p w:rsidR="00CE3331" w:rsidRPr="00A66B31" w:rsidRDefault="00CE3331" w:rsidP="00CD3F76">
            <w:pPr>
              <w:autoSpaceDE w:val="0"/>
              <w:autoSpaceDN w:val="0"/>
              <w:adjustRightInd w:val="0"/>
              <w:jc w:val="both"/>
              <w:rPr>
                <w:sz w:val="20"/>
                <w:szCs w:val="20"/>
              </w:rPr>
            </w:pPr>
            <w:proofErr w:type="gramStart"/>
            <w:r w:rsidRPr="00A66B31">
              <w:rPr>
                <w:sz w:val="20"/>
                <w:szCs w:val="20"/>
              </w:rPr>
              <w:lastRenderedPageBreak/>
              <w:t>- на оплату заключенных от имени муниципального образования «Город Биробиджан» Еврейской автономной области муниципальных контрактов на выполнение работ, оказание услуг в соответствии с распоряжением правительства Еврейской автономной области от 12.05.2021 № 154-рп «Об утверждении Перечней первоочередных мероприятий, направленных на поддержку социально значимых отраслей Еврейской автономной области в 2021 году», в объеме 9 535,7 тыс. рублей;</w:t>
            </w:r>
            <w:proofErr w:type="gramEnd"/>
          </w:p>
          <w:p w:rsidR="00CE3331" w:rsidRPr="00A66B31" w:rsidRDefault="00CE3331" w:rsidP="00CD3F76">
            <w:pPr>
              <w:rPr>
                <w:sz w:val="20"/>
                <w:szCs w:val="20"/>
              </w:rPr>
            </w:pPr>
            <w:r w:rsidRPr="00A66B31">
              <w:rPr>
                <w:sz w:val="20"/>
                <w:szCs w:val="20"/>
              </w:rPr>
              <w:t xml:space="preserve">- </w:t>
            </w:r>
            <w:proofErr w:type="gramStart"/>
            <w:r w:rsidRPr="00A66B31">
              <w:rPr>
                <w:sz w:val="20"/>
                <w:szCs w:val="20"/>
              </w:rPr>
              <w:t>на увеличение в текущем финансовом году бюджетных ассигнований по расходам за счет средств муниципального дорожного фонда в объеме</w:t>
            </w:r>
            <w:proofErr w:type="gramEnd"/>
            <w:r w:rsidRPr="00A66B31">
              <w:rPr>
                <w:sz w:val="20"/>
                <w:szCs w:val="20"/>
              </w:rPr>
              <w:t xml:space="preserve"> </w:t>
            </w:r>
          </w:p>
          <w:p w:rsidR="00CE3331" w:rsidRPr="00A66B31" w:rsidRDefault="00CE3331" w:rsidP="00CD3F76">
            <w:pPr>
              <w:rPr>
                <w:sz w:val="20"/>
                <w:szCs w:val="20"/>
              </w:rPr>
            </w:pPr>
            <w:r w:rsidRPr="00A66B31">
              <w:rPr>
                <w:sz w:val="20"/>
                <w:szCs w:val="20"/>
              </w:rPr>
              <w:t>1 147,2 тыс. рублей</w:t>
            </w:r>
          </w:p>
        </w:tc>
        <w:tc>
          <w:tcPr>
            <w:tcW w:w="2588" w:type="dxa"/>
          </w:tcPr>
          <w:p w:rsidR="00CE3331" w:rsidRPr="00A66B31" w:rsidRDefault="00CE3331" w:rsidP="00CD3F76">
            <w:pPr>
              <w:rPr>
                <w:sz w:val="20"/>
                <w:szCs w:val="20"/>
              </w:rPr>
            </w:pPr>
          </w:p>
          <w:p w:rsidR="00CE3331" w:rsidRPr="00A66B31" w:rsidRDefault="00CE3331" w:rsidP="00CD3F76">
            <w:pPr>
              <w:rPr>
                <w:sz w:val="20"/>
                <w:szCs w:val="20"/>
              </w:rPr>
            </w:pPr>
          </w:p>
          <w:p w:rsidR="00CE3331" w:rsidRPr="00A66B31" w:rsidRDefault="00CE3331" w:rsidP="00CD3F76">
            <w:pPr>
              <w:rPr>
                <w:sz w:val="20"/>
                <w:szCs w:val="20"/>
              </w:rPr>
            </w:pPr>
          </w:p>
          <w:p w:rsidR="00CE3331" w:rsidRPr="00A66B31" w:rsidRDefault="00CE3331" w:rsidP="00CD3F76">
            <w:pPr>
              <w:rPr>
                <w:sz w:val="20"/>
                <w:szCs w:val="20"/>
              </w:rPr>
            </w:pPr>
          </w:p>
          <w:p w:rsidR="00CE3331" w:rsidRPr="00A66B31" w:rsidRDefault="00CE3331" w:rsidP="00CD3F76">
            <w:pPr>
              <w:rPr>
                <w:sz w:val="20"/>
                <w:szCs w:val="20"/>
              </w:rPr>
            </w:pPr>
          </w:p>
          <w:p w:rsidR="00CE3331" w:rsidRPr="00A66B31" w:rsidRDefault="00CE3331" w:rsidP="00CD3F76">
            <w:pPr>
              <w:rPr>
                <w:sz w:val="20"/>
                <w:szCs w:val="20"/>
              </w:rPr>
            </w:pPr>
          </w:p>
          <w:p w:rsidR="00CE3331" w:rsidRPr="00A66B31" w:rsidRDefault="00CE3331" w:rsidP="00CD3F76">
            <w:pPr>
              <w:rPr>
                <w:sz w:val="20"/>
                <w:szCs w:val="20"/>
              </w:rPr>
            </w:pPr>
          </w:p>
          <w:p w:rsidR="00CE3331" w:rsidRPr="00A66B31" w:rsidRDefault="00CE3331" w:rsidP="00CD3F76">
            <w:pPr>
              <w:rPr>
                <w:sz w:val="20"/>
                <w:szCs w:val="20"/>
              </w:rPr>
            </w:pPr>
          </w:p>
          <w:p w:rsidR="00CE3331" w:rsidRPr="00A66B31" w:rsidRDefault="00CE3331" w:rsidP="00CD3F76">
            <w:pPr>
              <w:rPr>
                <w:sz w:val="20"/>
                <w:szCs w:val="20"/>
              </w:rPr>
            </w:pPr>
          </w:p>
          <w:p w:rsidR="00CE3331" w:rsidRPr="00A66B31" w:rsidRDefault="00CE3331" w:rsidP="00CD3F76">
            <w:pPr>
              <w:rPr>
                <w:sz w:val="20"/>
                <w:szCs w:val="20"/>
              </w:rPr>
            </w:pPr>
          </w:p>
          <w:p w:rsidR="00CE3331" w:rsidRPr="00A66B31" w:rsidRDefault="00CE3331" w:rsidP="00CD3F76">
            <w:pPr>
              <w:rPr>
                <w:sz w:val="22"/>
                <w:szCs w:val="22"/>
              </w:rPr>
            </w:pPr>
            <w:r w:rsidRPr="00A66B31">
              <w:rPr>
                <w:sz w:val="20"/>
                <w:szCs w:val="20"/>
              </w:rPr>
              <w:lastRenderedPageBreak/>
              <w:t>Нарушение подрядными организациями сроков исполнения работ по контрактам на ремонт автобусных остановок, на благоустройство детских и спортивных площадок</w:t>
            </w:r>
            <w:r w:rsidRPr="00A66B31">
              <w:t xml:space="preserve"> </w:t>
            </w:r>
          </w:p>
        </w:tc>
      </w:tr>
      <w:tr w:rsidR="00CE3331" w:rsidRPr="00A66B31" w:rsidTr="00CD3F76">
        <w:tc>
          <w:tcPr>
            <w:tcW w:w="4077" w:type="dxa"/>
          </w:tcPr>
          <w:p w:rsidR="00CE3331" w:rsidRPr="00A66B31" w:rsidRDefault="00CE3331" w:rsidP="00CD3F76">
            <w:pPr>
              <w:autoSpaceDE w:val="0"/>
              <w:autoSpaceDN w:val="0"/>
              <w:adjustRightInd w:val="0"/>
              <w:jc w:val="both"/>
              <w:rPr>
                <w:sz w:val="22"/>
                <w:szCs w:val="22"/>
              </w:rPr>
            </w:pPr>
            <w:r w:rsidRPr="00A66B31">
              <w:rPr>
                <w:sz w:val="22"/>
                <w:szCs w:val="22"/>
              </w:rPr>
              <w:lastRenderedPageBreak/>
              <w:t>25. Утвердить программу муниципальных внутренних заимствований муниципального образования «Город Биробиджан» Еврейской автономной области на 2021 год согласно приложению 15 к настоящему решению и на плановый период 2022 и 2023 годов согласно приложению 16 к настоящему решению.</w:t>
            </w:r>
          </w:p>
        </w:tc>
        <w:tc>
          <w:tcPr>
            <w:tcW w:w="2977" w:type="dxa"/>
          </w:tcPr>
          <w:p w:rsidR="00CE3331" w:rsidRPr="00A66B31" w:rsidRDefault="00CE3331" w:rsidP="00CD3F76">
            <w:pPr>
              <w:rPr>
                <w:sz w:val="20"/>
                <w:szCs w:val="20"/>
              </w:rPr>
            </w:pPr>
            <w:r w:rsidRPr="00A66B31">
              <w:rPr>
                <w:sz w:val="20"/>
                <w:szCs w:val="20"/>
              </w:rPr>
              <w:t>Программа муниципальных заимствований исполнена в следующих объемах:</w:t>
            </w:r>
          </w:p>
          <w:p w:rsidR="00CE3331" w:rsidRPr="00A66B31" w:rsidRDefault="00CE3331" w:rsidP="00CD3F76">
            <w:pPr>
              <w:rPr>
                <w:sz w:val="20"/>
                <w:szCs w:val="20"/>
              </w:rPr>
            </w:pPr>
            <w:r w:rsidRPr="00A66B31">
              <w:rPr>
                <w:sz w:val="20"/>
                <w:szCs w:val="20"/>
              </w:rPr>
              <w:t xml:space="preserve">Привлечено кредитов на сумму 672 638,0 тыс. рублей. </w:t>
            </w:r>
          </w:p>
          <w:p w:rsidR="00CE3331" w:rsidRPr="00A66B31" w:rsidRDefault="00CE3331" w:rsidP="00CD3F76">
            <w:pPr>
              <w:rPr>
                <w:sz w:val="20"/>
                <w:szCs w:val="20"/>
              </w:rPr>
            </w:pPr>
            <w:r w:rsidRPr="00A66B31">
              <w:rPr>
                <w:sz w:val="20"/>
                <w:szCs w:val="20"/>
              </w:rPr>
              <w:t xml:space="preserve">Направлено на погашение муниципального долга </w:t>
            </w:r>
          </w:p>
          <w:p w:rsidR="00CE3331" w:rsidRPr="00A66B31" w:rsidRDefault="00CE3331" w:rsidP="00CD3F76">
            <w:pPr>
              <w:rPr>
                <w:sz w:val="20"/>
                <w:szCs w:val="20"/>
              </w:rPr>
            </w:pPr>
            <w:r w:rsidRPr="00A66B31">
              <w:rPr>
                <w:sz w:val="20"/>
                <w:szCs w:val="20"/>
              </w:rPr>
              <w:t>586 738,0 тыс. рублей</w:t>
            </w:r>
          </w:p>
        </w:tc>
        <w:tc>
          <w:tcPr>
            <w:tcW w:w="2588" w:type="dxa"/>
          </w:tcPr>
          <w:p w:rsidR="00CE3331" w:rsidRPr="00A66B31" w:rsidRDefault="00CE3331" w:rsidP="00CD3F76">
            <w:pPr>
              <w:rPr>
                <w:sz w:val="22"/>
                <w:szCs w:val="22"/>
              </w:rPr>
            </w:pPr>
          </w:p>
        </w:tc>
      </w:tr>
      <w:tr w:rsidR="00CE3331" w:rsidRPr="00A66B31" w:rsidTr="00CD3F76">
        <w:tc>
          <w:tcPr>
            <w:tcW w:w="4077" w:type="dxa"/>
          </w:tcPr>
          <w:p w:rsidR="00CE3331" w:rsidRPr="00A66B31" w:rsidRDefault="00CE3331" w:rsidP="00CD3F76">
            <w:pPr>
              <w:autoSpaceDE w:val="0"/>
              <w:autoSpaceDN w:val="0"/>
              <w:adjustRightInd w:val="0"/>
              <w:jc w:val="both"/>
              <w:rPr>
                <w:sz w:val="22"/>
                <w:szCs w:val="22"/>
              </w:rPr>
            </w:pPr>
            <w:r w:rsidRPr="00A66B31">
              <w:rPr>
                <w:sz w:val="22"/>
                <w:szCs w:val="22"/>
              </w:rPr>
              <w:t xml:space="preserve">26. </w:t>
            </w:r>
            <w:proofErr w:type="gramStart"/>
            <w:r w:rsidRPr="00A66B31">
              <w:rPr>
                <w:sz w:val="22"/>
                <w:szCs w:val="22"/>
              </w:rPr>
              <w:t>Направить на создание резервного фонда мэрии города муниципального образования «Город Биробиджан» Еврейской автономной области средства в 2021 году в сумме 2 958,0 тыс. рублей,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1 665,0 тыс. рублей, в 2022 году в сумме 1000,0 тыс. рублей, в том числе на</w:t>
            </w:r>
            <w:proofErr w:type="gramEnd"/>
            <w:r w:rsidRPr="00A66B31">
              <w:rPr>
                <w:sz w:val="22"/>
                <w:szCs w:val="22"/>
              </w:rPr>
              <w:t xml:space="preserve">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500,0 тыс. рублей, в 2023 году в сумме 1000,0 тыс. рублей,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500,0 тыс. рублей.</w:t>
            </w:r>
          </w:p>
        </w:tc>
        <w:tc>
          <w:tcPr>
            <w:tcW w:w="2977" w:type="dxa"/>
          </w:tcPr>
          <w:p w:rsidR="00CE3331" w:rsidRPr="00A66B31" w:rsidRDefault="00CE3331" w:rsidP="00CD3F76">
            <w:pPr>
              <w:rPr>
                <w:sz w:val="20"/>
                <w:szCs w:val="20"/>
              </w:rPr>
            </w:pPr>
            <w:r w:rsidRPr="00A66B31">
              <w:rPr>
                <w:sz w:val="20"/>
                <w:szCs w:val="20"/>
              </w:rPr>
              <w:t>Исполнение по резервному фонду составило 1 930,2 тыс. рублей,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 779,83 тыс. рублей.</w:t>
            </w:r>
          </w:p>
        </w:tc>
        <w:tc>
          <w:tcPr>
            <w:tcW w:w="2588" w:type="dxa"/>
          </w:tcPr>
          <w:p w:rsidR="00CE3331" w:rsidRPr="00A66B31" w:rsidRDefault="00CE3331" w:rsidP="00CD3F76"/>
        </w:tc>
      </w:tr>
      <w:tr w:rsidR="00CE3331" w:rsidRPr="00A66B31" w:rsidTr="00CD3F76">
        <w:tc>
          <w:tcPr>
            <w:tcW w:w="4077" w:type="dxa"/>
          </w:tcPr>
          <w:p w:rsidR="00CE3331" w:rsidRPr="00A66B31" w:rsidRDefault="00CE3331" w:rsidP="00CD3F76">
            <w:pPr>
              <w:autoSpaceDE w:val="0"/>
              <w:autoSpaceDN w:val="0"/>
              <w:adjustRightInd w:val="0"/>
              <w:jc w:val="both"/>
              <w:rPr>
                <w:sz w:val="22"/>
                <w:szCs w:val="22"/>
              </w:rPr>
            </w:pPr>
            <w:r w:rsidRPr="00A66B31">
              <w:rPr>
                <w:sz w:val="22"/>
                <w:szCs w:val="22"/>
              </w:rPr>
              <w:t xml:space="preserve">28. </w:t>
            </w:r>
            <w:proofErr w:type="gramStart"/>
            <w:r w:rsidRPr="00A66B31">
              <w:rPr>
                <w:sz w:val="22"/>
                <w:szCs w:val="22"/>
              </w:rPr>
              <w:t xml:space="preserve">Установить, что оплата услуг почтовой связи и банковских услуг по выплате денежных средств на </w:t>
            </w:r>
            <w:r w:rsidRPr="00A66B31">
              <w:rPr>
                <w:sz w:val="22"/>
                <w:szCs w:val="22"/>
              </w:rPr>
              <w:lastRenderedPageBreak/>
              <w:t>обеспечение мер социальной поддержки лицам, которым присвоено звание «Почетный гражданин города Биробиджана», выплате ежемесячной доплаты к трудовой пенсии лицам, замещавшим муниципальные должности муниципальной службы органов местного самоуправления муниципального образования «Город Биробиджан» Еврейской автономной области осуществляется за счет средств бюджета муниципального образования «Город Биробиджан» Еврейской автономной области</w:t>
            </w:r>
            <w:proofErr w:type="gramEnd"/>
            <w:r w:rsidRPr="00A66B31">
              <w:rPr>
                <w:sz w:val="22"/>
                <w:szCs w:val="22"/>
              </w:rPr>
              <w:t xml:space="preserve"> в пределах до 1,0 процента от сумм выплаченных кредитным организациям.</w:t>
            </w:r>
          </w:p>
          <w:p w:rsidR="00CE3331" w:rsidRPr="00A66B31" w:rsidRDefault="00CE3331" w:rsidP="00CD3F76">
            <w:pPr>
              <w:rPr>
                <w:sz w:val="22"/>
                <w:szCs w:val="22"/>
              </w:rPr>
            </w:pPr>
          </w:p>
        </w:tc>
        <w:tc>
          <w:tcPr>
            <w:tcW w:w="2977" w:type="dxa"/>
          </w:tcPr>
          <w:p w:rsidR="00CE3331" w:rsidRPr="00A66B31" w:rsidRDefault="00CE3331" w:rsidP="00CD3F76">
            <w:pPr>
              <w:autoSpaceDE w:val="0"/>
              <w:autoSpaceDN w:val="0"/>
              <w:adjustRightInd w:val="0"/>
              <w:jc w:val="both"/>
              <w:rPr>
                <w:sz w:val="20"/>
                <w:szCs w:val="20"/>
              </w:rPr>
            </w:pPr>
            <w:proofErr w:type="gramStart"/>
            <w:r w:rsidRPr="00A66B31">
              <w:rPr>
                <w:sz w:val="20"/>
                <w:szCs w:val="20"/>
              </w:rPr>
              <w:lastRenderedPageBreak/>
              <w:t xml:space="preserve">Объем расходов на оплату услуг почтовой связи и банковских услуг по выплате </w:t>
            </w:r>
            <w:r w:rsidRPr="00A66B31">
              <w:rPr>
                <w:sz w:val="20"/>
                <w:szCs w:val="20"/>
              </w:rPr>
              <w:lastRenderedPageBreak/>
              <w:t>денежных средств на обеспечение мер социальной поддержки лицам, которым присвоено звание «Почетный гражданин города Биробиджана», выплате ежемесячной доплаты к трудовой пенсии лицам, замещавшим муниципальные должности муниципальной службы органов местного самоуправления муниципального образования «Город Биробиджан» Еврейской автономной области, осуществляется за счет средств бюджета муниципального образования «Город Биробиджан» Еврейской автономной</w:t>
            </w:r>
            <w:proofErr w:type="gramEnd"/>
            <w:r w:rsidRPr="00A66B31">
              <w:rPr>
                <w:sz w:val="20"/>
                <w:szCs w:val="20"/>
              </w:rPr>
              <w:t xml:space="preserve"> области в 2021 году составил 22,6 тыс. рублей</w:t>
            </w:r>
          </w:p>
        </w:tc>
        <w:tc>
          <w:tcPr>
            <w:tcW w:w="2588" w:type="dxa"/>
          </w:tcPr>
          <w:p w:rsidR="00CE3331" w:rsidRPr="00A66B31" w:rsidRDefault="00CE3331" w:rsidP="00CD3F76"/>
        </w:tc>
      </w:tr>
    </w:tbl>
    <w:p w:rsidR="00047C4D" w:rsidRPr="00A66B31" w:rsidRDefault="00047C4D" w:rsidP="00901B96">
      <w:pPr>
        <w:pStyle w:val="ConsNonformat"/>
        <w:widowControl/>
        <w:spacing w:line="24" w:lineRule="atLeast"/>
        <w:rPr>
          <w:rFonts w:ascii="Times New Roman" w:hAnsi="Times New Roman" w:cs="Times New Roman"/>
          <w:sz w:val="28"/>
          <w:szCs w:val="28"/>
        </w:rPr>
      </w:pPr>
    </w:p>
    <w:p w:rsidR="00A8297C" w:rsidRPr="00A66B31" w:rsidRDefault="00A8297C" w:rsidP="00901B96">
      <w:pPr>
        <w:pStyle w:val="ConsNonformat"/>
        <w:widowControl/>
        <w:spacing w:line="24" w:lineRule="atLeast"/>
        <w:rPr>
          <w:rFonts w:ascii="Times New Roman" w:hAnsi="Times New Roman" w:cs="Times New Roman"/>
          <w:sz w:val="28"/>
          <w:szCs w:val="28"/>
        </w:rPr>
      </w:pPr>
    </w:p>
    <w:p w:rsidR="00A8297C" w:rsidRPr="00A66B31" w:rsidRDefault="00CE3331" w:rsidP="00901B96">
      <w:pPr>
        <w:pStyle w:val="ConsNonformat"/>
        <w:widowControl/>
        <w:spacing w:line="24" w:lineRule="atLeast"/>
        <w:contextualSpacing/>
        <w:rPr>
          <w:rFonts w:ascii="Times New Roman" w:hAnsi="Times New Roman" w:cs="Times New Roman"/>
          <w:sz w:val="28"/>
          <w:szCs w:val="28"/>
        </w:rPr>
      </w:pPr>
      <w:r w:rsidRPr="00A66B31">
        <w:rPr>
          <w:rFonts w:ascii="Times New Roman" w:hAnsi="Times New Roman" w:cs="Times New Roman"/>
          <w:sz w:val="28"/>
          <w:szCs w:val="28"/>
        </w:rPr>
        <w:t>П</w:t>
      </w:r>
      <w:r w:rsidR="004D45ED" w:rsidRPr="00A66B31">
        <w:rPr>
          <w:rFonts w:ascii="Times New Roman" w:hAnsi="Times New Roman" w:cs="Times New Roman"/>
          <w:sz w:val="28"/>
          <w:szCs w:val="28"/>
        </w:rPr>
        <w:t>ерв</w:t>
      </w:r>
      <w:r w:rsidRPr="00A66B31">
        <w:rPr>
          <w:rFonts w:ascii="Times New Roman" w:hAnsi="Times New Roman" w:cs="Times New Roman"/>
          <w:sz w:val="28"/>
          <w:szCs w:val="28"/>
        </w:rPr>
        <w:t>ый</w:t>
      </w:r>
      <w:r w:rsidR="004D45ED" w:rsidRPr="00A66B31">
        <w:rPr>
          <w:rFonts w:ascii="Times New Roman" w:hAnsi="Times New Roman" w:cs="Times New Roman"/>
          <w:sz w:val="28"/>
          <w:szCs w:val="28"/>
        </w:rPr>
        <w:t xml:space="preserve"> заместител</w:t>
      </w:r>
      <w:r w:rsidRPr="00A66B31">
        <w:rPr>
          <w:rFonts w:ascii="Times New Roman" w:hAnsi="Times New Roman" w:cs="Times New Roman"/>
          <w:sz w:val="28"/>
          <w:szCs w:val="28"/>
        </w:rPr>
        <w:t>ь</w:t>
      </w:r>
      <w:r w:rsidR="004D45ED" w:rsidRPr="00A66B31">
        <w:rPr>
          <w:rFonts w:ascii="Times New Roman" w:hAnsi="Times New Roman" w:cs="Times New Roman"/>
          <w:sz w:val="28"/>
          <w:szCs w:val="28"/>
        </w:rPr>
        <w:t xml:space="preserve"> главы мэрии </w:t>
      </w:r>
    </w:p>
    <w:p w:rsidR="00A8297C" w:rsidRPr="00A66B31" w:rsidRDefault="00A8297C" w:rsidP="00901B96">
      <w:pPr>
        <w:pStyle w:val="ConsNonformat"/>
        <w:widowControl/>
        <w:spacing w:line="24" w:lineRule="atLeast"/>
        <w:contextualSpacing/>
        <w:rPr>
          <w:rFonts w:ascii="Times New Roman" w:hAnsi="Times New Roman" w:cs="Times New Roman"/>
          <w:sz w:val="28"/>
          <w:szCs w:val="28"/>
        </w:rPr>
      </w:pPr>
      <w:r w:rsidRPr="00A66B31">
        <w:rPr>
          <w:rFonts w:ascii="Times New Roman" w:hAnsi="Times New Roman" w:cs="Times New Roman"/>
          <w:sz w:val="28"/>
          <w:szCs w:val="28"/>
        </w:rPr>
        <w:t>г</w:t>
      </w:r>
      <w:r w:rsidR="004D45ED" w:rsidRPr="00A66B31">
        <w:rPr>
          <w:rFonts w:ascii="Times New Roman" w:hAnsi="Times New Roman" w:cs="Times New Roman"/>
          <w:sz w:val="28"/>
          <w:szCs w:val="28"/>
        </w:rPr>
        <w:t>орода</w:t>
      </w:r>
      <w:r w:rsidRPr="00A66B31">
        <w:rPr>
          <w:rFonts w:ascii="Times New Roman" w:hAnsi="Times New Roman" w:cs="Times New Roman"/>
          <w:sz w:val="28"/>
          <w:szCs w:val="28"/>
        </w:rPr>
        <w:t xml:space="preserve"> </w:t>
      </w:r>
      <w:r w:rsidR="004D45ED" w:rsidRPr="00A66B31">
        <w:rPr>
          <w:rFonts w:ascii="Times New Roman" w:hAnsi="Times New Roman" w:cs="Times New Roman"/>
          <w:sz w:val="28"/>
          <w:szCs w:val="28"/>
        </w:rPr>
        <w:t xml:space="preserve">по экономике и финансам – </w:t>
      </w:r>
    </w:p>
    <w:p w:rsidR="00AE65B4" w:rsidRPr="00A8297C" w:rsidRDefault="004D45ED" w:rsidP="00A8297C">
      <w:pPr>
        <w:pStyle w:val="ConsNonformat"/>
        <w:widowControl/>
        <w:spacing w:line="24" w:lineRule="atLeast"/>
        <w:contextualSpacing/>
        <w:rPr>
          <w:rFonts w:ascii="Times New Roman" w:hAnsi="Times New Roman" w:cs="Times New Roman"/>
          <w:b/>
          <w:sz w:val="28"/>
          <w:szCs w:val="28"/>
        </w:rPr>
      </w:pPr>
      <w:r w:rsidRPr="00A66B31">
        <w:rPr>
          <w:rFonts w:ascii="Times New Roman" w:hAnsi="Times New Roman" w:cs="Times New Roman"/>
          <w:sz w:val="28"/>
          <w:szCs w:val="28"/>
        </w:rPr>
        <w:t>начальник</w:t>
      </w:r>
      <w:r w:rsidR="00A8297C" w:rsidRPr="00A66B31">
        <w:rPr>
          <w:rFonts w:ascii="Times New Roman" w:hAnsi="Times New Roman" w:cs="Times New Roman"/>
          <w:sz w:val="28"/>
          <w:szCs w:val="28"/>
        </w:rPr>
        <w:t xml:space="preserve"> </w:t>
      </w:r>
      <w:r w:rsidRPr="00A66B31">
        <w:rPr>
          <w:rFonts w:ascii="Times New Roman" w:hAnsi="Times New Roman" w:cs="Times New Roman"/>
          <w:sz w:val="28"/>
          <w:szCs w:val="28"/>
        </w:rPr>
        <w:t>финансового управления</w:t>
      </w:r>
      <w:r w:rsidR="00CE3331" w:rsidRPr="00A66B31">
        <w:tab/>
      </w:r>
      <w:r w:rsidR="00CE3331" w:rsidRPr="00A66B31">
        <w:tab/>
      </w:r>
      <w:r w:rsidR="00CE3331" w:rsidRPr="00A66B31">
        <w:tab/>
      </w:r>
      <w:r w:rsidRPr="00A66B31">
        <w:tab/>
      </w:r>
      <w:r w:rsidR="00A8297C" w:rsidRPr="00A66B31">
        <w:rPr>
          <w:rFonts w:ascii="Times New Roman" w:hAnsi="Times New Roman" w:cs="Times New Roman"/>
          <w:sz w:val="28"/>
          <w:szCs w:val="28"/>
        </w:rPr>
        <w:t xml:space="preserve">О.А. </w:t>
      </w:r>
      <w:proofErr w:type="spellStart"/>
      <w:r w:rsidR="00A8297C" w:rsidRPr="00A66B31">
        <w:rPr>
          <w:rFonts w:ascii="Times New Roman" w:hAnsi="Times New Roman" w:cs="Times New Roman"/>
          <w:sz w:val="28"/>
          <w:szCs w:val="28"/>
        </w:rPr>
        <w:t>Холковская</w:t>
      </w:r>
      <w:proofErr w:type="spellEnd"/>
    </w:p>
    <w:p w:rsidR="00901B96" w:rsidRDefault="00901B96">
      <w:pPr>
        <w:spacing w:line="24" w:lineRule="atLeast"/>
        <w:contextualSpacing/>
        <w:jc w:val="both"/>
        <w:rPr>
          <w:b/>
        </w:rPr>
      </w:pPr>
    </w:p>
    <w:sectPr w:rsidR="00901B96" w:rsidSect="004373A8">
      <w:headerReference w:type="even" r:id="rId8"/>
      <w:headerReference w:type="default" r:id="rId9"/>
      <w:pgSz w:w="11906" w:h="16838"/>
      <w:pgMar w:top="1134" w:right="850" w:bottom="709"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EE9" w:rsidRPr="005F5F53" w:rsidRDefault="00387EE9">
      <w:pPr>
        <w:rPr>
          <w:sz w:val="26"/>
          <w:szCs w:val="26"/>
        </w:rPr>
      </w:pPr>
      <w:r w:rsidRPr="005F5F53">
        <w:rPr>
          <w:sz w:val="26"/>
          <w:szCs w:val="26"/>
        </w:rPr>
        <w:separator/>
      </w:r>
    </w:p>
  </w:endnote>
  <w:endnote w:type="continuationSeparator" w:id="0">
    <w:p w:rsidR="00387EE9" w:rsidRPr="005F5F53" w:rsidRDefault="00387EE9">
      <w:pPr>
        <w:rPr>
          <w:sz w:val="26"/>
          <w:szCs w:val="26"/>
        </w:rPr>
      </w:pPr>
      <w:r w:rsidRPr="005F5F53">
        <w:rPr>
          <w:sz w:val="26"/>
          <w:szCs w:val="26"/>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EE9" w:rsidRPr="005F5F53" w:rsidRDefault="00387EE9">
      <w:pPr>
        <w:rPr>
          <w:sz w:val="26"/>
          <w:szCs w:val="26"/>
        </w:rPr>
      </w:pPr>
      <w:r w:rsidRPr="005F5F53">
        <w:rPr>
          <w:sz w:val="26"/>
          <w:szCs w:val="26"/>
        </w:rPr>
        <w:separator/>
      </w:r>
    </w:p>
  </w:footnote>
  <w:footnote w:type="continuationSeparator" w:id="0">
    <w:p w:rsidR="00387EE9" w:rsidRPr="005F5F53" w:rsidRDefault="00387EE9">
      <w:pPr>
        <w:rPr>
          <w:sz w:val="26"/>
          <w:szCs w:val="26"/>
        </w:rPr>
      </w:pPr>
      <w:r w:rsidRPr="005F5F53">
        <w:rPr>
          <w:sz w:val="26"/>
          <w:szCs w:val="26"/>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EE9" w:rsidRPr="005F5F53" w:rsidRDefault="000B0F42" w:rsidP="001524B2">
    <w:pPr>
      <w:pStyle w:val="a3"/>
      <w:framePr w:wrap="around" w:vAnchor="text" w:hAnchor="margin" w:xAlign="center" w:y="1"/>
      <w:rPr>
        <w:rStyle w:val="a4"/>
        <w:sz w:val="26"/>
        <w:szCs w:val="26"/>
      </w:rPr>
    </w:pPr>
    <w:r w:rsidRPr="005F5F53">
      <w:rPr>
        <w:rStyle w:val="a4"/>
        <w:sz w:val="26"/>
        <w:szCs w:val="26"/>
      </w:rPr>
      <w:fldChar w:fldCharType="begin"/>
    </w:r>
    <w:r w:rsidR="00387EE9" w:rsidRPr="005F5F53">
      <w:rPr>
        <w:rStyle w:val="a4"/>
        <w:sz w:val="26"/>
        <w:szCs w:val="26"/>
      </w:rPr>
      <w:instrText xml:space="preserve">PAGE  </w:instrText>
    </w:r>
    <w:r w:rsidRPr="005F5F53">
      <w:rPr>
        <w:rStyle w:val="a4"/>
        <w:sz w:val="26"/>
        <w:szCs w:val="26"/>
      </w:rPr>
      <w:fldChar w:fldCharType="separate"/>
    </w:r>
    <w:r w:rsidR="00387EE9" w:rsidRPr="005F5F53">
      <w:rPr>
        <w:rStyle w:val="a4"/>
        <w:noProof/>
        <w:sz w:val="26"/>
        <w:szCs w:val="26"/>
      </w:rPr>
      <w:t>1</w:t>
    </w:r>
    <w:r w:rsidRPr="005F5F53">
      <w:rPr>
        <w:rStyle w:val="a4"/>
        <w:sz w:val="26"/>
        <w:szCs w:val="26"/>
      </w:rPr>
      <w:fldChar w:fldCharType="end"/>
    </w:r>
  </w:p>
  <w:p w:rsidR="00387EE9" w:rsidRPr="005F5F53" w:rsidRDefault="00387EE9">
    <w:pPr>
      <w:pStyle w:val="a3"/>
      <w:rPr>
        <w:sz w:val="26"/>
        <w:szCs w:val="2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EE9" w:rsidRPr="005F5F53" w:rsidRDefault="000B0F42" w:rsidP="001524B2">
    <w:pPr>
      <w:pStyle w:val="a3"/>
      <w:framePr w:wrap="around" w:vAnchor="text" w:hAnchor="margin" w:xAlign="center" w:y="1"/>
      <w:rPr>
        <w:rStyle w:val="a4"/>
        <w:sz w:val="26"/>
        <w:szCs w:val="26"/>
      </w:rPr>
    </w:pPr>
    <w:r w:rsidRPr="005F5F53">
      <w:rPr>
        <w:rStyle w:val="a4"/>
        <w:sz w:val="26"/>
        <w:szCs w:val="26"/>
      </w:rPr>
      <w:fldChar w:fldCharType="begin"/>
    </w:r>
    <w:r w:rsidR="00387EE9" w:rsidRPr="005F5F53">
      <w:rPr>
        <w:rStyle w:val="a4"/>
        <w:sz w:val="26"/>
        <w:szCs w:val="26"/>
      </w:rPr>
      <w:instrText xml:space="preserve">PAGE  </w:instrText>
    </w:r>
    <w:r w:rsidRPr="005F5F53">
      <w:rPr>
        <w:rStyle w:val="a4"/>
        <w:sz w:val="26"/>
        <w:szCs w:val="26"/>
      </w:rPr>
      <w:fldChar w:fldCharType="separate"/>
    </w:r>
    <w:r w:rsidR="009677FD">
      <w:rPr>
        <w:rStyle w:val="a4"/>
        <w:noProof/>
        <w:sz w:val="26"/>
        <w:szCs w:val="26"/>
      </w:rPr>
      <w:t>23</w:t>
    </w:r>
    <w:r w:rsidRPr="005F5F53">
      <w:rPr>
        <w:rStyle w:val="a4"/>
        <w:sz w:val="26"/>
        <w:szCs w:val="26"/>
      </w:rPr>
      <w:fldChar w:fldCharType="end"/>
    </w:r>
  </w:p>
  <w:p w:rsidR="00387EE9" w:rsidRPr="005F5F53" w:rsidRDefault="00387EE9">
    <w:pPr>
      <w:pStyle w:val="a3"/>
      <w:rPr>
        <w:sz w:val="26"/>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A6E08"/>
    <w:multiLevelType w:val="hybridMultilevel"/>
    <w:tmpl w:val="2B827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276BCB"/>
    <w:multiLevelType w:val="hybridMultilevel"/>
    <w:tmpl w:val="9B06A7A4"/>
    <w:lvl w:ilvl="0" w:tplc="2048BE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57101A"/>
    <w:multiLevelType w:val="hybridMultilevel"/>
    <w:tmpl w:val="FB163B72"/>
    <w:lvl w:ilvl="0" w:tplc="0A4EAE66">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EC144A0"/>
    <w:multiLevelType w:val="hybridMultilevel"/>
    <w:tmpl w:val="EC121D6C"/>
    <w:lvl w:ilvl="0" w:tplc="945AE168">
      <w:start w:val="1"/>
      <w:numFmt w:val="decimal"/>
      <w:lvlText w:val="%1."/>
      <w:lvlJc w:val="left"/>
      <w:pPr>
        <w:ind w:left="1056" w:hanging="6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E60F83"/>
    <w:multiLevelType w:val="hybridMultilevel"/>
    <w:tmpl w:val="5DC8182C"/>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stylePaneFormatFilter w:val="3F01"/>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rsids>
    <w:rsidRoot w:val="00F7498F"/>
    <w:rsid w:val="000015FF"/>
    <w:rsid w:val="00001BF7"/>
    <w:rsid w:val="00001EC5"/>
    <w:rsid w:val="000021F7"/>
    <w:rsid w:val="00002231"/>
    <w:rsid w:val="0000285F"/>
    <w:rsid w:val="000029DC"/>
    <w:rsid w:val="00003B22"/>
    <w:rsid w:val="00004831"/>
    <w:rsid w:val="00004E30"/>
    <w:rsid w:val="0000749F"/>
    <w:rsid w:val="00007B45"/>
    <w:rsid w:val="00007E09"/>
    <w:rsid w:val="000121E1"/>
    <w:rsid w:val="000122BC"/>
    <w:rsid w:val="00012515"/>
    <w:rsid w:val="00013A05"/>
    <w:rsid w:val="000145CE"/>
    <w:rsid w:val="00014B6A"/>
    <w:rsid w:val="000150BC"/>
    <w:rsid w:val="000151FC"/>
    <w:rsid w:val="00015D2E"/>
    <w:rsid w:val="00016809"/>
    <w:rsid w:val="0001745E"/>
    <w:rsid w:val="000174BF"/>
    <w:rsid w:val="000177C9"/>
    <w:rsid w:val="0001782A"/>
    <w:rsid w:val="00017C3D"/>
    <w:rsid w:val="00020462"/>
    <w:rsid w:val="000206F7"/>
    <w:rsid w:val="00020707"/>
    <w:rsid w:val="00021659"/>
    <w:rsid w:val="00021A77"/>
    <w:rsid w:val="00021DCF"/>
    <w:rsid w:val="00024A76"/>
    <w:rsid w:val="00024BD4"/>
    <w:rsid w:val="00024D0C"/>
    <w:rsid w:val="00025682"/>
    <w:rsid w:val="00025C38"/>
    <w:rsid w:val="00025D72"/>
    <w:rsid w:val="000279E5"/>
    <w:rsid w:val="00027B69"/>
    <w:rsid w:val="000305C1"/>
    <w:rsid w:val="00030CC3"/>
    <w:rsid w:val="00030D09"/>
    <w:rsid w:val="00030E4C"/>
    <w:rsid w:val="00030E81"/>
    <w:rsid w:val="0003108B"/>
    <w:rsid w:val="00031A75"/>
    <w:rsid w:val="00032467"/>
    <w:rsid w:val="000325A5"/>
    <w:rsid w:val="000328B7"/>
    <w:rsid w:val="00033095"/>
    <w:rsid w:val="00034456"/>
    <w:rsid w:val="000349DB"/>
    <w:rsid w:val="00034C41"/>
    <w:rsid w:val="000355C6"/>
    <w:rsid w:val="0003592E"/>
    <w:rsid w:val="00036C8A"/>
    <w:rsid w:val="0003759E"/>
    <w:rsid w:val="00037954"/>
    <w:rsid w:val="00037D74"/>
    <w:rsid w:val="00040254"/>
    <w:rsid w:val="00040D4C"/>
    <w:rsid w:val="00041384"/>
    <w:rsid w:val="00041E2F"/>
    <w:rsid w:val="00042CF7"/>
    <w:rsid w:val="00042DD1"/>
    <w:rsid w:val="000436AF"/>
    <w:rsid w:val="0004392D"/>
    <w:rsid w:val="00043B10"/>
    <w:rsid w:val="000442A6"/>
    <w:rsid w:val="00046E85"/>
    <w:rsid w:val="00046EEE"/>
    <w:rsid w:val="00047073"/>
    <w:rsid w:val="00047205"/>
    <w:rsid w:val="00047C4D"/>
    <w:rsid w:val="0005010B"/>
    <w:rsid w:val="00050788"/>
    <w:rsid w:val="00050BFB"/>
    <w:rsid w:val="00050DB1"/>
    <w:rsid w:val="00051252"/>
    <w:rsid w:val="00051297"/>
    <w:rsid w:val="0005156D"/>
    <w:rsid w:val="00052183"/>
    <w:rsid w:val="00052ECE"/>
    <w:rsid w:val="000538C0"/>
    <w:rsid w:val="00053ADF"/>
    <w:rsid w:val="00053D74"/>
    <w:rsid w:val="000542CC"/>
    <w:rsid w:val="000549F0"/>
    <w:rsid w:val="0005537A"/>
    <w:rsid w:val="00056F8F"/>
    <w:rsid w:val="0005721C"/>
    <w:rsid w:val="00057FAC"/>
    <w:rsid w:val="000607DD"/>
    <w:rsid w:val="00060868"/>
    <w:rsid w:val="00060B49"/>
    <w:rsid w:val="00061029"/>
    <w:rsid w:val="00061FFC"/>
    <w:rsid w:val="000621D7"/>
    <w:rsid w:val="000633E8"/>
    <w:rsid w:val="00063A7C"/>
    <w:rsid w:val="0006409B"/>
    <w:rsid w:val="0006429C"/>
    <w:rsid w:val="000644A2"/>
    <w:rsid w:val="00064BB0"/>
    <w:rsid w:val="00064DBD"/>
    <w:rsid w:val="00065334"/>
    <w:rsid w:val="0006556E"/>
    <w:rsid w:val="000655BD"/>
    <w:rsid w:val="00065E1E"/>
    <w:rsid w:val="00066603"/>
    <w:rsid w:val="000673D4"/>
    <w:rsid w:val="000676E5"/>
    <w:rsid w:val="00067891"/>
    <w:rsid w:val="00067D78"/>
    <w:rsid w:val="00070D9F"/>
    <w:rsid w:val="00070F13"/>
    <w:rsid w:val="00070FCE"/>
    <w:rsid w:val="0007146F"/>
    <w:rsid w:val="00071647"/>
    <w:rsid w:val="0007170D"/>
    <w:rsid w:val="00072423"/>
    <w:rsid w:val="00072618"/>
    <w:rsid w:val="00072ADE"/>
    <w:rsid w:val="00073CA2"/>
    <w:rsid w:val="00073F8F"/>
    <w:rsid w:val="00074763"/>
    <w:rsid w:val="000748E3"/>
    <w:rsid w:val="00074935"/>
    <w:rsid w:val="0007494A"/>
    <w:rsid w:val="00075133"/>
    <w:rsid w:val="00075273"/>
    <w:rsid w:val="00075647"/>
    <w:rsid w:val="00075A08"/>
    <w:rsid w:val="00075CF2"/>
    <w:rsid w:val="00075D1B"/>
    <w:rsid w:val="00076631"/>
    <w:rsid w:val="000769FE"/>
    <w:rsid w:val="00077CDA"/>
    <w:rsid w:val="00077D57"/>
    <w:rsid w:val="00080C1E"/>
    <w:rsid w:val="000828DD"/>
    <w:rsid w:val="00083D2A"/>
    <w:rsid w:val="00083F7D"/>
    <w:rsid w:val="000842FC"/>
    <w:rsid w:val="000850BE"/>
    <w:rsid w:val="00085959"/>
    <w:rsid w:val="000859C2"/>
    <w:rsid w:val="00085E77"/>
    <w:rsid w:val="000868E6"/>
    <w:rsid w:val="00086CE1"/>
    <w:rsid w:val="00087487"/>
    <w:rsid w:val="0008753F"/>
    <w:rsid w:val="00090E35"/>
    <w:rsid w:val="00091340"/>
    <w:rsid w:val="00091E93"/>
    <w:rsid w:val="000927F9"/>
    <w:rsid w:val="00093930"/>
    <w:rsid w:val="00093DB7"/>
    <w:rsid w:val="00094113"/>
    <w:rsid w:val="000947DD"/>
    <w:rsid w:val="00094DDD"/>
    <w:rsid w:val="00095B02"/>
    <w:rsid w:val="00095B8B"/>
    <w:rsid w:val="00096C8A"/>
    <w:rsid w:val="00096D7F"/>
    <w:rsid w:val="00096E21"/>
    <w:rsid w:val="00096F55"/>
    <w:rsid w:val="00097102"/>
    <w:rsid w:val="000977C0"/>
    <w:rsid w:val="000A01CE"/>
    <w:rsid w:val="000A0F39"/>
    <w:rsid w:val="000A23B6"/>
    <w:rsid w:val="000A2748"/>
    <w:rsid w:val="000A2A1B"/>
    <w:rsid w:val="000A402D"/>
    <w:rsid w:val="000A44E3"/>
    <w:rsid w:val="000A497E"/>
    <w:rsid w:val="000A5761"/>
    <w:rsid w:val="000A5977"/>
    <w:rsid w:val="000A5AAE"/>
    <w:rsid w:val="000A5F42"/>
    <w:rsid w:val="000A628D"/>
    <w:rsid w:val="000A7288"/>
    <w:rsid w:val="000B04E0"/>
    <w:rsid w:val="000B0C99"/>
    <w:rsid w:val="000B0CAF"/>
    <w:rsid w:val="000B0F42"/>
    <w:rsid w:val="000B1124"/>
    <w:rsid w:val="000B133E"/>
    <w:rsid w:val="000B1526"/>
    <w:rsid w:val="000B17DF"/>
    <w:rsid w:val="000B210C"/>
    <w:rsid w:val="000B22F5"/>
    <w:rsid w:val="000B25B6"/>
    <w:rsid w:val="000B3CF5"/>
    <w:rsid w:val="000B5400"/>
    <w:rsid w:val="000B56BF"/>
    <w:rsid w:val="000B5981"/>
    <w:rsid w:val="000B59B9"/>
    <w:rsid w:val="000B693F"/>
    <w:rsid w:val="000B6CC3"/>
    <w:rsid w:val="000B757E"/>
    <w:rsid w:val="000B7624"/>
    <w:rsid w:val="000B7989"/>
    <w:rsid w:val="000B7A14"/>
    <w:rsid w:val="000B7DF7"/>
    <w:rsid w:val="000C000C"/>
    <w:rsid w:val="000C01CF"/>
    <w:rsid w:val="000C06E9"/>
    <w:rsid w:val="000C0F45"/>
    <w:rsid w:val="000C1525"/>
    <w:rsid w:val="000C1E21"/>
    <w:rsid w:val="000C28AB"/>
    <w:rsid w:val="000C2A0D"/>
    <w:rsid w:val="000C2BA3"/>
    <w:rsid w:val="000C3A8A"/>
    <w:rsid w:val="000C4611"/>
    <w:rsid w:val="000C56BA"/>
    <w:rsid w:val="000C59D7"/>
    <w:rsid w:val="000C5A2E"/>
    <w:rsid w:val="000C5C51"/>
    <w:rsid w:val="000C5F60"/>
    <w:rsid w:val="000C6B12"/>
    <w:rsid w:val="000C6C49"/>
    <w:rsid w:val="000C734A"/>
    <w:rsid w:val="000C766F"/>
    <w:rsid w:val="000D0C22"/>
    <w:rsid w:val="000D145F"/>
    <w:rsid w:val="000D2233"/>
    <w:rsid w:val="000D22F7"/>
    <w:rsid w:val="000D238F"/>
    <w:rsid w:val="000D2879"/>
    <w:rsid w:val="000D2A3B"/>
    <w:rsid w:val="000D2A5B"/>
    <w:rsid w:val="000D3E5D"/>
    <w:rsid w:val="000D478E"/>
    <w:rsid w:val="000D50F0"/>
    <w:rsid w:val="000D579F"/>
    <w:rsid w:val="000D6438"/>
    <w:rsid w:val="000D68BA"/>
    <w:rsid w:val="000D6ADB"/>
    <w:rsid w:val="000D7D2F"/>
    <w:rsid w:val="000E01F3"/>
    <w:rsid w:val="000E0888"/>
    <w:rsid w:val="000E1D45"/>
    <w:rsid w:val="000E1EDD"/>
    <w:rsid w:val="000E267C"/>
    <w:rsid w:val="000E2A98"/>
    <w:rsid w:val="000E2B17"/>
    <w:rsid w:val="000E2C34"/>
    <w:rsid w:val="000E2C6C"/>
    <w:rsid w:val="000E3E6B"/>
    <w:rsid w:val="000E46DA"/>
    <w:rsid w:val="000E4C05"/>
    <w:rsid w:val="000E54EB"/>
    <w:rsid w:val="000E59D7"/>
    <w:rsid w:val="000E60B0"/>
    <w:rsid w:val="000E6551"/>
    <w:rsid w:val="000E6848"/>
    <w:rsid w:val="000E6CCF"/>
    <w:rsid w:val="000F077F"/>
    <w:rsid w:val="000F0EE3"/>
    <w:rsid w:val="000F11ED"/>
    <w:rsid w:val="000F1509"/>
    <w:rsid w:val="000F16E0"/>
    <w:rsid w:val="000F1705"/>
    <w:rsid w:val="000F225A"/>
    <w:rsid w:val="000F2393"/>
    <w:rsid w:val="000F288C"/>
    <w:rsid w:val="000F331B"/>
    <w:rsid w:val="000F3E27"/>
    <w:rsid w:val="000F4088"/>
    <w:rsid w:val="000F5573"/>
    <w:rsid w:val="000F5EE3"/>
    <w:rsid w:val="000F60AD"/>
    <w:rsid w:val="000F61A5"/>
    <w:rsid w:val="000F62D5"/>
    <w:rsid w:val="000F65F7"/>
    <w:rsid w:val="000F7CB6"/>
    <w:rsid w:val="0010034A"/>
    <w:rsid w:val="00100CA0"/>
    <w:rsid w:val="00101A67"/>
    <w:rsid w:val="00101BAC"/>
    <w:rsid w:val="00103452"/>
    <w:rsid w:val="001034AB"/>
    <w:rsid w:val="0010364B"/>
    <w:rsid w:val="00104B19"/>
    <w:rsid w:val="00105FD9"/>
    <w:rsid w:val="0010604B"/>
    <w:rsid w:val="001065A6"/>
    <w:rsid w:val="001068B4"/>
    <w:rsid w:val="00106923"/>
    <w:rsid w:val="00106A0B"/>
    <w:rsid w:val="0010758E"/>
    <w:rsid w:val="00107604"/>
    <w:rsid w:val="001106BA"/>
    <w:rsid w:val="001128E7"/>
    <w:rsid w:val="00112C39"/>
    <w:rsid w:val="001134D0"/>
    <w:rsid w:val="00113B6B"/>
    <w:rsid w:val="00113B9D"/>
    <w:rsid w:val="00113D50"/>
    <w:rsid w:val="00114164"/>
    <w:rsid w:val="00114FBC"/>
    <w:rsid w:val="00115B32"/>
    <w:rsid w:val="00115B77"/>
    <w:rsid w:val="00116060"/>
    <w:rsid w:val="00116318"/>
    <w:rsid w:val="00116774"/>
    <w:rsid w:val="00117B6D"/>
    <w:rsid w:val="00120591"/>
    <w:rsid w:val="00120CF2"/>
    <w:rsid w:val="001217BE"/>
    <w:rsid w:val="00122A5E"/>
    <w:rsid w:val="00124271"/>
    <w:rsid w:val="00124C79"/>
    <w:rsid w:val="00124CE4"/>
    <w:rsid w:val="001259B4"/>
    <w:rsid w:val="00125F1B"/>
    <w:rsid w:val="00126059"/>
    <w:rsid w:val="00126E1D"/>
    <w:rsid w:val="00127394"/>
    <w:rsid w:val="001277A5"/>
    <w:rsid w:val="001277E0"/>
    <w:rsid w:val="001278E9"/>
    <w:rsid w:val="0012793A"/>
    <w:rsid w:val="00127A19"/>
    <w:rsid w:val="00127F72"/>
    <w:rsid w:val="00130391"/>
    <w:rsid w:val="00130915"/>
    <w:rsid w:val="00131C15"/>
    <w:rsid w:val="00131DA7"/>
    <w:rsid w:val="0013201E"/>
    <w:rsid w:val="001320D7"/>
    <w:rsid w:val="00133B95"/>
    <w:rsid w:val="00133CF5"/>
    <w:rsid w:val="00134100"/>
    <w:rsid w:val="00134FEC"/>
    <w:rsid w:val="001350D2"/>
    <w:rsid w:val="00135114"/>
    <w:rsid w:val="00135E90"/>
    <w:rsid w:val="00136D62"/>
    <w:rsid w:val="00137384"/>
    <w:rsid w:val="00137C4B"/>
    <w:rsid w:val="00140292"/>
    <w:rsid w:val="00140295"/>
    <w:rsid w:val="0014063C"/>
    <w:rsid w:val="001407A5"/>
    <w:rsid w:val="00140811"/>
    <w:rsid w:val="00141077"/>
    <w:rsid w:val="001410C8"/>
    <w:rsid w:val="00141551"/>
    <w:rsid w:val="0014176A"/>
    <w:rsid w:val="00141AE6"/>
    <w:rsid w:val="00141CA3"/>
    <w:rsid w:val="00142966"/>
    <w:rsid w:val="00142A9F"/>
    <w:rsid w:val="00142BB6"/>
    <w:rsid w:val="00143291"/>
    <w:rsid w:val="0014394D"/>
    <w:rsid w:val="00143DF6"/>
    <w:rsid w:val="0014576D"/>
    <w:rsid w:val="00145A9C"/>
    <w:rsid w:val="00146EBC"/>
    <w:rsid w:val="00147E3A"/>
    <w:rsid w:val="00150596"/>
    <w:rsid w:val="00150B25"/>
    <w:rsid w:val="001510D2"/>
    <w:rsid w:val="0015127C"/>
    <w:rsid w:val="00151A3F"/>
    <w:rsid w:val="00152340"/>
    <w:rsid w:val="001524B2"/>
    <w:rsid w:val="0015298B"/>
    <w:rsid w:val="00153C77"/>
    <w:rsid w:val="00154DED"/>
    <w:rsid w:val="00155F88"/>
    <w:rsid w:val="0015623F"/>
    <w:rsid w:val="00156459"/>
    <w:rsid w:val="001568B8"/>
    <w:rsid w:val="00157236"/>
    <w:rsid w:val="00157307"/>
    <w:rsid w:val="001602A2"/>
    <w:rsid w:val="00161204"/>
    <w:rsid w:val="00161823"/>
    <w:rsid w:val="00161D8D"/>
    <w:rsid w:val="001620C0"/>
    <w:rsid w:val="00162259"/>
    <w:rsid w:val="00162B7D"/>
    <w:rsid w:val="00162D7C"/>
    <w:rsid w:val="0016306B"/>
    <w:rsid w:val="0016365C"/>
    <w:rsid w:val="00163D91"/>
    <w:rsid w:val="001641CB"/>
    <w:rsid w:val="00164330"/>
    <w:rsid w:val="001646AC"/>
    <w:rsid w:val="00164A9F"/>
    <w:rsid w:val="00164C8E"/>
    <w:rsid w:val="00165088"/>
    <w:rsid w:val="00165215"/>
    <w:rsid w:val="00165616"/>
    <w:rsid w:val="001658FE"/>
    <w:rsid w:val="00165C83"/>
    <w:rsid w:val="00165F3C"/>
    <w:rsid w:val="001676A7"/>
    <w:rsid w:val="00167A7A"/>
    <w:rsid w:val="00167CF3"/>
    <w:rsid w:val="001701EA"/>
    <w:rsid w:val="00171974"/>
    <w:rsid w:val="001719E0"/>
    <w:rsid w:val="00171DBF"/>
    <w:rsid w:val="0017310C"/>
    <w:rsid w:val="00173405"/>
    <w:rsid w:val="0017368A"/>
    <w:rsid w:val="00173768"/>
    <w:rsid w:val="001738C5"/>
    <w:rsid w:val="00173EE6"/>
    <w:rsid w:val="001742D6"/>
    <w:rsid w:val="00175597"/>
    <w:rsid w:val="0017568A"/>
    <w:rsid w:val="00176F47"/>
    <w:rsid w:val="00176F96"/>
    <w:rsid w:val="00177332"/>
    <w:rsid w:val="001776F9"/>
    <w:rsid w:val="00180567"/>
    <w:rsid w:val="00180A09"/>
    <w:rsid w:val="00180C8B"/>
    <w:rsid w:val="00180D02"/>
    <w:rsid w:val="001824C7"/>
    <w:rsid w:val="00182F0B"/>
    <w:rsid w:val="00183207"/>
    <w:rsid w:val="001838BD"/>
    <w:rsid w:val="001838E8"/>
    <w:rsid w:val="00183DF4"/>
    <w:rsid w:val="0018415E"/>
    <w:rsid w:val="0018424A"/>
    <w:rsid w:val="00184DF8"/>
    <w:rsid w:val="00184F04"/>
    <w:rsid w:val="0018554E"/>
    <w:rsid w:val="001855D7"/>
    <w:rsid w:val="0018587F"/>
    <w:rsid w:val="00185F14"/>
    <w:rsid w:val="0018688B"/>
    <w:rsid w:val="0019049B"/>
    <w:rsid w:val="00190F27"/>
    <w:rsid w:val="00191FE2"/>
    <w:rsid w:val="00192881"/>
    <w:rsid w:val="00192D0C"/>
    <w:rsid w:val="0019323B"/>
    <w:rsid w:val="00195355"/>
    <w:rsid w:val="001957A6"/>
    <w:rsid w:val="00195D53"/>
    <w:rsid w:val="00196BD0"/>
    <w:rsid w:val="00196D22"/>
    <w:rsid w:val="0019775D"/>
    <w:rsid w:val="001A1E70"/>
    <w:rsid w:val="001A2367"/>
    <w:rsid w:val="001A273E"/>
    <w:rsid w:val="001A2C4E"/>
    <w:rsid w:val="001A3D5B"/>
    <w:rsid w:val="001A4603"/>
    <w:rsid w:val="001A46CC"/>
    <w:rsid w:val="001A4885"/>
    <w:rsid w:val="001A5D88"/>
    <w:rsid w:val="001A6304"/>
    <w:rsid w:val="001A69B5"/>
    <w:rsid w:val="001A70E3"/>
    <w:rsid w:val="001A719B"/>
    <w:rsid w:val="001B020B"/>
    <w:rsid w:val="001B02C3"/>
    <w:rsid w:val="001B09CE"/>
    <w:rsid w:val="001B1C1D"/>
    <w:rsid w:val="001B1D36"/>
    <w:rsid w:val="001B2260"/>
    <w:rsid w:val="001B2A07"/>
    <w:rsid w:val="001B2D26"/>
    <w:rsid w:val="001B2F30"/>
    <w:rsid w:val="001B3933"/>
    <w:rsid w:val="001B4002"/>
    <w:rsid w:val="001B458A"/>
    <w:rsid w:val="001B4626"/>
    <w:rsid w:val="001B66E8"/>
    <w:rsid w:val="001B6D5E"/>
    <w:rsid w:val="001B6E6B"/>
    <w:rsid w:val="001B70EF"/>
    <w:rsid w:val="001B73A2"/>
    <w:rsid w:val="001B7418"/>
    <w:rsid w:val="001B7A29"/>
    <w:rsid w:val="001B7F31"/>
    <w:rsid w:val="001C2094"/>
    <w:rsid w:val="001C2BDF"/>
    <w:rsid w:val="001C323A"/>
    <w:rsid w:val="001C33CD"/>
    <w:rsid w:val="001C3AD8"/>
    <w:rsid w:val="001C4AD7"/>
    <w:rsid w:val="001C5069"/>
    <w:rsid w:val="001C6F80"/>
    <w:rsid w:val="001C710B"/>
    <w:rsid w:val="001C7A22"/>
    <w:rsid w:val="001D04AF"/>
    <w:rsid w:val="001D0531"/>
    <w:rsid w:val="001D0CA5"/>
    <w:rsid w:val="001D0FB0"/>
    <w:rsid w:val="001D12A4"/>
    <w:rsid w:val="001D15BB"/>
    <w:rsid w:val="001D205C"/>
    <w:rsid w:val="001D2711"/>
    <w:rsid w:val="001D28FD"/>
    <w:rsid w:val="001D3626"/>
    <w:rsid w:val="001D3C29"/>
    <w:rsid w:val="001D5087"/>
    <w:rsid w:val="001D62BE"/>
    <w:rsid w:val="001D655A"/>
    <w:rsid w:val="001D7A08"/>
    <w:rsid w:val="001D7D65"/>
    <w:rsid w:val="001E0736"/>
    <w:rsid w:val="001E1752"/>
    <w:rsid w:val="001E19D8"/>
    <w:rsid w:val="001E1F35"/>
    <w:rsid w:val="001E1F78"/>
    <w:rsid w:val="001E23DF"/>
    <w:rsid w:val="001E2534"/>
    <w:rsid w:val="001E27A1"/>
    <w:rsid w:val="001E2B11"/>
    <w:rsid w:val="001E2E25"/>
    <w:rsid w:val="001E2F31"/>
    <w:rsid w:val="001E34A4"/>
    <w:rsid w:val="001E377D"/>
    <w:rsid w:val="001E44CC"/>
    <w:rsid w:val="001E4A02"/>
    <w:rsid w:val="001E524A"/>
    <w:rsid w:val="001E56B8"/>
    <w:rsid w:val="001E5966"/>
    <w:rsid w:val="001E6E2B"/>
    <w:rsid w:val="001E73F0"/>
    <w:rsid w:val="001E7A2E"/>
    <w:rsid w:val="001F100A"/>
    <w:rsid w:val="001F1FC2"/>
    <w:rsid w:val="001F2103"/>
    <w:rsid w:val="001F2C37"/>
    <w:rsid w:val="001F3922"/>
    <w:rsid w:val="001F3B95"/>
    <w:rsid w:val="001F4809"/>
    <w:rsid w:val="001F482A"/>
    <w:rsid w:val="001F6140"/>
    <w:rsid w:val="001F6630"/>
    <w:rsid w:val="001F667C"/>
    <w:rsid w:val="001F683D"/>
    <w:rsid w:val="002003F3"/>
    <w:rsid w:val="00200BBB"/>
    <w:rsid w:val="00201152"/>
    <w:rsid w:val="00201481"/>
    <w:rsid w:val="0020151E"/>
    <w:rsid w:val="0020170D"/>
    <w:rsid w:val="00201848"/>
    <w:rsid w:val="0020196E"/>
    <w:rsid w:val="00202402"/>
    <w:rsid w:val="0020268C"/>
    <w:rsid w:val="0020288F"/>
    <w:rsid w:val="0020299D"/>
    <w:rsid w:val="00202D0D"/>
    <w:rsid w:val="0020307E"/>
    <w:rsid w:val="0020329D"/>
    <w:rsid w:val="0020361B"/>
    <w:rsid w:val="0020423E"/>
    <w:rsid w:val="0020500E"/>
    <w:rsid w:val="00205191"/>
    <w:rsid w:val="00206839"/>
    <w:rsid w:val="00206CBB"/>
    <w:rsid w:val="002074AC"/>
    <w:rsid w:val="00207AA5"/>
    <w:rsid w:val="00207DF8"/>
    <w:rsid w:val="00210285"/>
    <w:rsid w:val="002109B8"/>
    <w:rsid w:val="00210AB2"/>
    <w:rsid w:val="00210DAF"/>
    <w:rsid w:val="00210EFB"/>
    <w:rsid w:val="002110F1"/>
    <w:rsid w:val="00211F1A"/>
    <w:rsid w:val="00214C78"/>
    <w:rsid w:val="00215D06"/>
    <w:rsid w:val="002169C8"/>
    <w:rsid w:val="00216A9D"/>
    <w:rsid w:val="00216BDF"/>
    <w:rsid w:val="002171FA"/>
    <w:rsid w:val="00217975"/>
    <w:rsid w:val="0021799B"/>
    <w:rsid w:val="00220912"/>
    <w:rsid w:val="00221177"/>
    <w:rsid w:val="002216F5"/>
    <w:rsid w:val="00221900"/>
    <w:rsid w:val="00221BD9"/>
    <w:rsid w:val="00221E59"/>
    <w:rsid w:val="00221EE6"/>
    <w:rsid w:val="002221C7"/>
    <w:rsid w:val="00223398"/>
    <w:rsid w:val="002235FC"/>
    <w:rsid w:val="00223B69"/>
    <w:rsid w:val="002242CE"/>
    <w:rsid w:val="002243C6"/>
    <w:rsid w:val="00225249"/>
    <w:rsid w:val="00225EFD"/>
    <w:rsid w:val="002266B5"/>
    <w:rsid w:val="0022691E"/>
    <w:rsid w:val="00226F4D"/>
    <w:rsid w:val="00227102"/>
    <w:rsid w:val="00227548"/>
    <w:rsid w:val="00227F93"/>
    <w:rsid w:val="002306D2"/>
    <w:rsid w:val="002314CF"/>
    <w:rsid w:val="00232C08"/>
    <w:rsid w:val="00232C9E"/>
    <w:rsid w:val="002335E4"/>
    <w:rsid w:val="00233681"/>
    <w:rsid w:val="00233928"/>
    <w:rsid w:val="00233B60"/>
    <w:rsid w:val="00233F24"/>
    <w:rsid w:val="00234116"/>
    <w:rsid w:val="0023411A"/>
    <w:rsid w:val="002346EF"/>
    <w:rsid w:val="00235A1B"/>
    <w:rsid w:val="00235EF6"/>
    <w:rsid w:val="00235F80"/>
    <w:rsid w:val="00236A84"/>
    <w:rsid w:val="00237EC4"/>
    <w:rsid w:val="0024061C"/>
    <w:rsid w:val="00240629"/>
    <w:rsid w:val="00240862"/>
    <w:rsid w:val="00240A23"/>
    <w:rsid w:val="00240E17"/>
    <w:rsid w:val="00240E88"/>
    <w:rsid w:val="00240EA1"/>
    <w:rsid w:val="00240F07"/>
    <w:rsid w:val="00241F6C"/>
    <w:rsid w:val="0024348D"/>
    <w:rsid w:val="0024386B"/>
    <w:rsid w:val="00243CEC"/>
    <w:rsid w:val="00244DEE"/>
    <w:rsid w:val="0024630F"/>
    <w:rsid w:val="002464B8"/>
    <w:rsid w:val="00246C7D"/>
    <w:rsid w:val="00246DD8"/>
    <w:rsid w:val="0024705B"/>
    <w:rsid w:val="0024713B"/>
    <w:rsid w:val="0024752C"/>
    <w:rsid w:val="00250672"/>
    <w:rsid w:val="0025093B"/>
    <w:rsid w:val="0025096D"/>
    <w:rsid w:val="0025098B"/>
    <w:rsid w:val="00251CA3"/>
    <w:rsid w:val="00252F66"/>
    <w:rsid w:val="002534EF"/>
    <w:rsid w:val="00253526"/>
    <w:rsid w:val="00253FBB"/>
    <w:rsid w:val="002545BD"/>
    <w:rsid w:val="00255519"/>
    <w:rsid w:val="00256378"/>
    <w:rsid w:val="0025677B"/>
    <w:rsid w:val="00256EEA"/>
    <w:rsid w:val="00256FA3"/>
    <w:rsid w:val="00257992"/>
    <w:rsid w:val="00257AB9"/>
    <w:rsid w:val="00257BAF"/>
    <w:rsid w:val="00257F00"/>
    <w:rsid w:val="0026016D"/>
    <w:rsid w:val="00260DA7"/>
    <w:rsid w:val="002623A3"/>
    <w:rsid w:val="00262A59"/>
    <w:rsid w:val="0026445A"/>
    <w:rsid w:val="00265227"/>
    <w:rsid w:val="0026556E"/>
    <w:rsid w:val="00265A95"/>
    <w:rsid w:val="00265C7D"/>
    <w:rsid w:val="00265CE2"/>
    <w:rsid w:val="00266A66"/>
    <w:rsid w:val="00266D72"/>
    <w:rsid w:val="00267684"/>
    <w:rsid w:val="002677A6"/>
    <w:rsid w:val="0027096D"/>
    <w:rsid w:val="00271055"/>
    <w:rsid w:val="0027175F"/>
    <w:rsid w:val="002722D9"/>
    <w:rsid w:val="002722DE"/>
    <w:rsid w:val="0027251E"/>
    <w:rsid w:val="002727A1"/>
    <w:rsid w:val="00273CDC"/>
    <w:rsid w:val="00274129"/>
    <w:rsid w:val="00274AA3"/>
    <w:rsid w:val="00275322"/>
    <w:rsid w:val="0027542D"/>
    <w:rsid w:val="00275EB8"/>
    <w:rsid w:val="00276B6B"/>
    <w:rsid w:val="00276DC8"/>
    <w:rsid w:val="00277878"/>
    <w:rsid w:val="00277A1A"/>
    <w:rsid w:val="00280635"/>
    <w:rsid w:val="00280762"/>
    <w:rsid w:val="00280A66"/>
    <w:rsid w:val="00281454"/>
    <w:rsid w:val="00281D57"/>
    <w:rsid w:val="0028200D"/>
    <w:rsid w:val="002827B9"/>
    <w:rsid w:val="002837B6"/>
    <w:rsid w:val="00283D18"/>
    <w:rsid w:val="002846A6"/>
    <w:rsid w:val="00284C6A"/>
    <w:rsid w:val="00285A9A"/>
    <w:rsid w:val="00285B2E"/>
    <w:rsid w:val="002864D2"/>
    <w:rsid w:val="002865C5"/>
    <w:rsid w:val="00286915"/>
    <w:rsid w:val="0028717C"/>
    <w:rsid w:val="00287DC3"/>
    <w:rsid w:val="00290276"/>
    <w:rsid w:val="00290626"/>
    <w:rsid w:val="0029082C"/>
    <w:rsid w:val="00290ABB"/>
    <w:rsid w:val="00290FA8"/>
    <w:rsid w:val="002917EC"/>
    <w:rsid w:val="00291B95"/>
    <w:rsid w:val="00291CA4"/>
    <w:rsid w:val="002923C1"/>
    <w:rsid w:val="00292F5A"/>
    <w:rsid w:val="002935C7"/>
    <w:rsid w:val="002939BF"/>
    <w:rsid w:val="00293AA9"/>
    <w:rsid w:val="002956C6"/>
    <w:rsid w:val="00295BE0"/>
    <w:rsid w:val="00295DD5"/>
    <w:rsid w:val="002965B9"/>
    <w:rsid w:val="002973A6"/>
    <w:rsid w:val="002A030E"/>
    <w:rsid w:val="002A0DD3"/>
    <w:rsid w:val="002A114B"/>
    <w:rsid w:val="002A1460"/>
    <w:rsid w:val="002A27A3"/>
    <w:rsid w:val="002A2E6A"/>
    <w:rsid w:val="002A38AB"/>
    <w:rsid w:val="002A3C91"/>
    <w:rsid w:val="002A3D50"/>
    <w:rsid w:val="002A46BA"/>
    <w:rsid w:val="002A5024"/>
    <w:rsid w:val="002A5321"/>
    <w:rsid w:val="002A6125"/>
    <w:rsid w:val="002A64FF"/>
    <w:rsid w:val="002A7080"/>
    <w:rsid w:val="002B0089"/>
    <w:rsid w:val="002B0F98"/>
    <w:rsid w:val="002B179F"/>
    <w:rsid w:val="002B1A89"/>
    <w:rsid w:val="002B1D2A"/>
    <w:rsid w:val="002B2E63"/>
    <w:rsid w:val="002B3340"/>
    <w:rsid w:val="002B4227"/>
    <w:rsid w:val="002B451F"/>
    <w:rsid w:val="002B4D36"/>
    <w:rsid w:val="002B4FFC"/>
    <w:rsid w:val="002B53C0"/>
    <w:rsid w:val="002B54FF"/>
    <w:rsid w:val="002B676C"/>
    <w:rsid w:val="002B6976"/>
    <w:rsid w:val="002B6ABC"/>
    <w:rsid w:val="002B77AA"/>
    <w:rsid w:val="002C0A75"/>
    <w:rsid w:val="002C1047"/>
    <w:rsid w:val="002C187A"/>
    <w:rsid w:val="002C308D"/>
    <w:rsid w:val="002C3AFE"/>
    <w:rsid w:val="002C3D18"/>
    <w:rsid w:val="002C4387"/>
    <w:rsid w:val="002C5BCE"/>
    <w:rsid w:val="002C62BD"/>
    <w:rsid w:val="002C7478"/>
    <w:rsid w:val="002C7EA7"/>
    <w:rsid w:val="002D040A"/>
    <w:rsid w:val="002D126D"/>
    <w:rsid w:val="002D1DC1"/>
    <w:rsid w:val="002D255F"/>
    <w:rsid w:val="002D286D"/>
    <w:rsid w:val="002D3A69"/>
    <w:rsid w:val="002D4205"/>
    <w:rsid w:val="002D4651"/>
    <w:rsid w:val="002D4C99"/>
    <w:rsid w:val="002D63AA"/>
    <w:rsid w:val="002D6D15"/>
    <w:rsid w:val="002D723A"/>
    <w:rsid w:val="002E046D"/>
    <w:rsid w:val="002E1A6E"/>
    <w:rsid w:val="002E1C1E"/>
    <w:rsid w:val="002E209D"/>
    <w:rsid w:val="002E39E3"/>
    <w:rsid w:val="002E3A6B"/>
    <w:rsid w:val="002E3EC3"/>
    <w:rsid w:val="002E490B"/>
    <w:rsid w:val="002E4DB1"/>
    <w:rsid w:val="002E57BD"/>
    <w:rsid w:val="002E62FB"/>
    <w:rsid w:val="002E6508"/>
    <w:rsid w:val="002E6E61"/>
    <w:rsid w:val="002E7AC9"/>
    <w:rsid w:val="002E7D4D"/>
    <w:rsid w:val="002E7E26"/>
    <w:rsid w:val="002F055F"/>
    <w:rsid w:val="002F09C9"/>
    <w:rsid w:val="002F15C7"/>
    <w:rsid w:val="002F2A29"/>
    <w:rsid w:val="002F304F"/>
    <w:rsid w:val="002F34FA"/>
    <w:rsid w:val="002F3FB6"/>
    <w:rsid w:val="002F4CFC"/>
    <w:rsid w:val="002F574A"/>
    <w:rsid w:val="002F5C2C"/>
    <w:rsid w:val="002F602A"/>
    <w:rsid w:val="002F74C7"/>
    <w:rsid w:val="002F7EE1"/>
    <w:rsid w:val="0030007C"/>
    <w:rsid w:val="00300A39"/>
    <w:rsid w:val="00300E36"/>
    <w:rsid w:val="0030338F"/>
    <w:rsid w:val="0030369A"/>
    <w:rsid w:val="003036A8"/>
    <w:rsid w:val="00303949"/>
    <w:rsid w:val="003053C2"/>
    <w:rsid w:val="00305509"/>
    <w:rsid w:val="003056CB"/>
    <w:rsid w:val="003059FE"/>
    <w:rsid w:val="00305B16"/>
    <w:rsid w:val="0030678E"/>
    <w:rsid w:val="00306B1A"/>
    <w:rsid w:val="00306F60"/>
    <w:rsid w:val="00307554"/>
    <w:rsid w:val="0030798A"/>
    <w:rsid w:val="00307C9F"/>
    <w:rsid w:val="003103B5"/>
    <w:rsid w:val="003103E3"/>
    <w:rsid w:val="003106C2"/>
    <w:rsid w:val="00310B94"/>
    <w:rsid w:val="0031182D"/>
    <w:rsid w:val="003126AD"/>
    <w:rsid w:val="0031282D"/>
    <w:rsid w:val="00314A82"/>
    <w:rsid w:val="00314BF8"/>
    <w:rsid w:val="00314DAE"/>
    <w:rsid w:val="00314FA2"/>
    <w:rsid w:val="00315A7B"/>
    <w:rsid w:val="00315FB8"/>
    <w:rsid w:val="003162A3"/>
    <w:rsid w:val="0031630E"/>
    <w:rsid w:val="003170D6"/>
    <w:rsid w:val="003172C2"/>
    <w:rsid w:val="00317356"/>
    <w:rsid w:val="00320652"/>
    <w:rsid w:val="0032299A"/>
    <w:rsid w:val="00323538"/>
    <w:rsid w:val="0032395A"/>
    <w:rsid w:val="00323AB5"/>
    <w:rsid w:val="00324386"/>
    <w:rsid w:val="00324463"/>
    <w:rsid w:val="0032449D"/>
    <w:rsid w:val="00324529"/>
    <w:rsid w:val="00324C46"/>
    <w:rsid w:val="0032507B"/>
    <w:rsid w:val="0032525A"/>
    <w:rsid w:val="0032571E"/>
    <w:rsid w:val="0032580B"/>
    <w:rsid w:val="00326910"/>
    <w:rsid w:val="00326B71"/>
    <w:rsid w:val="00327605"/>
    <w:rsid w:val="00330020"/>
    <w:rsid w:val="003300D4"/>
    <w:rsid w:val="00331050"/>
    <w:rsid w:val="0033147B"/>
    <w:rsid w:val="003325C4"/>
    <w:rsid w:val="00332959"/>
    <w:rsid w:val="00332964"/>
    <w:rsid w:val="00332C66"/>
    <w:rsid w:val="003335C9"/>
    <w:rsid w:val="00334F4A"/>
    <w:rsid w:val="0033512F"/>
    <w:rsid w:val="00335A61"/>
    <w:rsid w:val="00336D90"/>
    <w:rsid w:val="00337703"/>
    <w:rsid w:val="00337C8A"/>
    <w:rsid w:val="003406EA"/>
    <w:rsid w:val="00341095"/>
    <w:rsid w:val="003415E9"/>
    <w:rsid w:val="00341C73"/>
    <w:rsid w:val="00342499"/>
    <w:rsid w:val="003426A6"/>
    <w:rsid w:val="00342A93"/>
    <w:rsid w:val="00342F2A"/>
    <w:rsid w:val="00343233"/>
    <w:rsid w:val="0034545B"/>
    <w:rsid w:val="00345B46"/>
    <w:rsid w:val="00345DE2"/>
    <w:rsid w:val="003462CA"/>
    <w:rsid w:val="00346C2C"/>
    <w:rsid w:val="00347127"/>
    <w:rsid w:val="0034733D"/>
    <w:rsid w:val="003474F7"/>
    <w:rsid w:val="0034780F"/>
    <w:rsid w:val="003479CC"/>
    <w:rsid w:val="00347B62"/>
    <w:rsid w:val="00347F3E"/>
    <w:rsid w:val="0035045A"/>
    <w:rsid w:val="00350E0D"/>
    <w:rsid w:val="00351D7E"/>
    <w:rsid w:val="00352794"/>
    <w:rsid w:val="0035292A"/>
    <w:rsid w:val="00352933"/>
    <w:rsid w:val="00352BB3"/>
    <w:rsid w:val="00353678"/>
    <w:rsid w:val="00353A30"/>
    <w:rsid w:val="003543CD"/>
    <w:rsid w:val="00354847"/>
    <w:rsid w:val="00355141"/>
    <w:rsid w:val="00355BF8"/>
    <w:rsid w:val="00356347"/>
    <w:rsid w:val="00356D32"/>
    <w:rsid w:val="00356F60"/>
    <w:rsid w:val="00357619"/>
    <w:rsid w:val="00360139"/>
    <w:rsid w:val="00360183"/>
    <w:rsid w:val="00360272"/>
    <w:rsid w:val="00360904"/>
    <w:rsid w:val="00361EB8"/>
    <w:rsid w:val="00363719"/>
    <w:rsid w:val="00364135"/>
    <w:rsid w:val="003644A4"/>
    <w:rsid w:val="00364819"/>
    <w:rsid w:val="00364B97"/>
    <w:rsid w:val="00365012"/>
    <w:rsid w:val="00366490"/>
    <w:rsid w:val="00367BA5"/>
    <w:rsid w:val="00367F79"/>
    <w:rsid w:val="00370CA2"/>
    <w:rsid w:val="00370DB8"/>
    <w:rsid w:val="00370F88"/>
    <w:rsid w:val="00371B56"/>
    <w:rsid w:val="00371F56"/>
    <w:rsid w:val="0037210C"/>
    <w:rsid w:val="0037295F"/>
    <w:rsid w:val="00372AA4"/>
    <w:rsid w:val="00372DDD"/>
    <w:rsid w:val="00373480"/>
    <w:rsid w:val="0037367E"/>
    <w:rsid w:val="00373E47"/>
    <w:rsid w:val="0037435D"/>
    <w:rsid w:val="00375F1A"/>
    <w:rsid w:val="003760AE"/>
    <w:rsid w:val="0037700D"/>
    <w:rsid w:val="003770C8"/>
    <w:rsid w:val="003779A8"/>
    <w:rsid w:val="00377BAA"/>
    <w:rsid w:val="00377D9D"/>
    <w:rsid w:val="003802BC"/>
    <w:rsid w:val="00381157"/>
    <w:rsid w:val="003819A7"/>
    <w:rsid w:val="00381DDA"/>
    <w:rsid w:val="003829F0"/>
    <w:rsid w:val="00382E32"/>
    <w:rsid w:val="003835AA"/>
    <w:rsid w:val="00383B7D"/>
    <w:rsid w:val="003854B6"/>
    <w:rsid w:val="00385962"/>
    <w:rsid w:val="00386FB3"/>
    <w:rsid w:val="003872F5"/>
    <w:rsid w:val="003875DE"/>
    <w:rsid w:val="00387EE9"/>
    <w:rsid w:val="003907FC"/>
    <w:rsid w:val="00390B9E"/>
    <w:rsid w:val="00390C23"/>
    <w:rsid w:val="00391623"/>
    <w:rsid w:val="003917DF"/>
    <w:rsid w:val="003919F2"/>
    <w:rsid w:val="003923F7"/>
    <w:rsid w:val="0039291A"/>
    <w:rsid w:val="00392C00"/>
    <w:rsid w:val="003932A4"/>
    <w:rsid w:val="00393A5A"/>
    <w:rsid w:val="00393DA1"/>
    <w:rsid w:val="00393E6E"/>
    <w:rsid w:val="003944C5"/>
    <w:rsid w:val="003945BA"/>
    <w:rsid w:val="0039498E"/>
    <w:rsid w:val="00394D10"/>
    <w:rsid w:val="00394EFC"/>
    <w:rsid w:val="00395623"/>
    <w:rsid w:val="00395912"/>
    <w:rsid w:val="00395DCC"/>
    <w:rsid w:val="00396129"/>
    <w:rsid w:val="00396876"/>
    <w:rsid w:val="00396E1F"/>
    <w:rsid w:val="00396E89"/>
    <w:rsid w:val="00397F09"/>
    <w:rsid w:val="003A038D"/>
    <w:rsid w:val="003A07AD"/>
    <w:rsid w:val="003A0BCE"/>
    <w:rsid w:val="003A10C1"/>
    <w:rsid w:val="003A14E9"/>
    <w:rsid w:val="003A1E55"/>
    <w:rsid w:val="003A24B6"/>
    <w:rsid w:val="003A2851"/>
    <w:rsid w:val="003A31C3"/>
    <w:rsid w:val="003A31C8"/>
    <w:rsid w:val="003A3718"/>
    <w:rsid w:val="003A4824"/>
    <w:rsid w:val="003A4872"/>
    <w:rsid w:val="003A54EE"/>
    <w:rsid w:val="003A62EA"/>
    <w:rsid w:val="003A6897"/>
    <w:rsid w:val="003A6920"/>
    <w:rsid w:val="003A6E5C"/>
    <w:rsid w:val="003A7BA9"/>
    <w:rsid w:val="003A7CA6"/>
    <w:rsid w:val="003B075D"/>
    <w:rsid w:val="003B1815"/>
    <w:rsid w:val="003B1C8E"/>
    <w:rsid w:val="003B1CCF"/>
    <w:rsid w:val="003B2C31"/>
    <w:rsid w:val="003B4DEF"/>
    <w:rsid w:val="003B5521"/>
    <w:rsid w:val="003B70E6"/>
    <w:rsid w:val="003B7131"/>
    <w:rsid w:val="003B7396"/>
    <w:rsid w:val="003B78C3"/>
    <w:rsid w:val="003C0239"/>
    <w:rsid w:val="003C0896"/>
    <w:rsid w:val="003C1B04"/>
    <w:rsid w:val="003C21FB"/>
    <w:rsid w:val="003C38FF"/>
    <w:rsid w:val="003C3B4A"/>
    <w:rsid w:val="003C4133"/>
    <w:rsid w:val="003C41A4"/>
    <w:rsid w:val="003C52B9"/>
    <w:rsid w:val="003C540E"/>
    <w:rsid w:val="003C6508"/>
    <w:rsid w:val="003C7981"/>
    <w:rsid w:val="003C7D2E"/>
    <w:rsid w:val="003D14F8"/>
    <w:rsid w:val="003D150E"/>
    <w:rsid w:val="003D18ED"/>
    <w:rsid w:val="003D1B44"/>
    <w:rsid w:val="003D297A"/>
    <w:rsid w:val="003D330A"/>
    <w:rsid w:val="003D3599"/>
    <w:rsid w:val="003D4121"/>
    <w:rsid w:val="003D425A"/>
    <w:rsid w:val="003D4D3A"/>
    <w:rsid w:val="003D4F5B"/>
    <w:rsid w:val="003D6902"/>
    <w:rsid w:val="003D6C04"/>
    <w:rsid w:val="003D6FAE"/>
    <w:rsid w:val="003D7216"/>
    <w:rsid w:val="003D7543"/>
    <w:rsid w:val="003E0D9E"/>
    <w:rsid w:val="003E16D7"/>
    <w:rsid w:val="003E21B0"/>
    <w:rsid w:val="003E28CE"/>
    <w:rsid w:val="003E3498"/>
    <w:rsid w:val="003E397C"/>
    <w:rsid w:val="003E3DF9"/>
    <w:rsid w:val="003E4AE8"/>
    <w:rsid w:val="003E5520"/>
    <w:rsid w:val="003E5863"/>
    <w:rsid w:val="003E5EB3"/>
    <w:rsid w:val="003E6360"/>
    <w:rsid w:val="003E7F90"/>
    <w:rsid w:val="003F07F0"/>
    <w:rsid w:val="003F0CB2"/>
    <w:rsid w:val="003F2445"/>
    <w:rsid w:val="003F256A"/>
    <w:rsid w:val="003F26D6"/>
    <w:rsid w:val="003F278F"/>
    <w:rsid w:val="003F2AC7"/>
    <w:rsid w:val="003F3B34"/>
    <w:rsid w:val="003F3F6C"/>
    <w:rsid w:val="003F4380"/>
    <w:rsid w:val="003F65B7"/>
    <w:rsid w:val="003F68B7"/>
    <w:rsid w:val="003F7868"/>
    <w:rsid w:val="003F7A52"/>
    <w:rsid w:val="003F7FFC"/>
    <w:rsid w:val="004001B6"/>
    <w:rsid w:val="00400517"/>
    <w:rsid w:val="004005FB"/>
    <w:rsid w:val="00400A34"/>
    <w:rsid w:val="00400AE8"/>
    <w:rsid w:val="00400B7A"/>
    <w:rsid w:val="00400BA3"/>
    <w:rsid w:val="00400D31"/>
    <w:rsid w:val="00401572"/>
    <w:rsid w:val="00401EC8"/>
    <w:rsid w:val="00402BEA"/>
    <w:rsid w:val="004039A8"/>
    <w:rsid w:val="00404504"/>
    <w:rsid w:val="00404544"/>
    <w:rsid w:val="00404907"/>
    <w:rsid w:val="00404D62"/>
    <w:rsid w:val="00404EBB"/>
    <w:rsid w:val="00406156"/>
    <w:rsid w:val="00406F23"/>
    <w:rsid w:val="00407155"/>
    <w:rsid w:val="004078BE"/>
    <w:rsid w:val="004105F6"/>
    <w:rsid w:val="004108E9"/>
    <w:rsid w:val="00410A19"/>
    <w:rsid w:val="00410C4E"/>
    <w:rsid w:val="004115D0"/>
    <w:rsid w:val="004117BB"/>
    <w:rsid w:val="004118FA"/>
    <w:rsid w:val="00411AB5"/>
    <w:rsid w:val="00411CFF"/>
    <w:rsid w:val="004126A2"/>
    <w:rsid w:val="004131B5"/>
    <w:rsid w:val="00413218"/>
    <w:rsid w:val="00413628"/>
    <w:rsid w:val="00414019"/>
    <w:rsid w:val="00414D4E"/>
    <w:rsid w:val="004159C4"/>
    <w:rsid w:val="00415B54"/>
    <w:rsid w:val="00415BC1"/>
    <w:rsid w:val="00416821"/>
    <w:rsid w:val="00416B52"/>
    <w:rsid w:val="004170DF"/>
    <w:rsid w:val="00417284"/>
    <w:rsid w:val="004173AC"/>
    <w:rsid w:val="004174B3"/>
    <w:rsid w:val="00417878"/>
    <w:rsid w:val="00417B9B"/>
    <w:rsid w:val="004200C4"/>
    <w:rsid w:val="004206DF"/>
    <w:rsid w:val="00420A70"/>
    <w:rsid w:val="0042141D"/>
    <w:rsid w:val="00421EFF"/>
    <w:rsid w:val="00422438"/>
    <w:rsid w:val="0042293D"/>
    <w:rsid w:val="004244D1"/>
    <w:rsid w:val="00424C2B"/>
    <w:rsid w:val="00424FC5"/>
    <w:rsid w:val="00425084"/>
    <w:rsid w:val="00425F78"/>
    <w:rsid w:val="0042623F"/>
    <w:rsid w:val="00426534"/>
    <w:rsid w:val="0042677D"/>
    <w:rsid w:val="0042683A"/>
    <w:rsid w:val="00426BD6"/>
    <w:rsid w:val="004277D7"/>
    <w:rsid w:val="00427A33"/>
    <w:rsid w:val="00427C59"/>
    <w:rsid w:val="00427D66"/>
    <w:rsid w:val="00427E4D"/>
    <w:rsid w:val="0043046A"/>
    <w:rsid w:val="004309BE"/>
    <w:rsid w:val="00430F72"/>
    <w:rsid w:val="00430FAF"/>
    <w:rsid w:val="00431598"/>
    <w:rsid w:val="0043189A"/>
    <w:rsid w:val="004324C0"/>
    <w:rsid w:val="00432715"/>
    <w:rsid w:val="00434F47"/>
    <w:rsid w:val="00435033"/>
    <w:rsid w:val="00435A90"/>
    <w:rsid w:val="004360D9"/>
    <w:rsid w:val="004364E2"/>
    <w:rsid w:val="00436B99"/>
    <w:rsid w:val="004373A8"/>
    <w:rsid w:val="00437EE8"/>
    <w:rsid w:val="004409EC"/>
    <w:rsid w:val="00440C9E"/>
    <w:rsid w:val="00441561"/>
    <w:rsid w:val="004419CE"/>
    <w:rsid w:val="00441D5F"/>
    <w:rsid w:val="00442C05"/>
    <w:rsid w:val="00442F3E"/>
    <w:rsid w:val="004432FF"/>
    <w:rsid w:val="00444F4A"/>
    <w:rsid w:val="004456EF"/>
    <w:rsid w:val="00445725"/>
    <w:rsid w:val="00445E39"/>
    <w:rsid w:val="00446151"/>
    <w:rsid w:val="00446661"/>
    <w:rsid w:val="00446E8B"/>
    <w:rsid w:val="00447062"/>
    <w:rsid w:val="004473D2"/>
    <w:rsid w:val="00447F9C"/>
    <w:rsid w:val="00450258"/>
    <w:rsid w:val="00450BA6"/>
    <w:rsid w:val="0045179C"/>
    <w:rsid w:val="00451C6D"/>
    <w:rsid w:val="00452405"/>
    <w:rsid w:val="0045272C"/>
    <w:rsid w:val="00452A04"/>
    <w:rsid w:val="00452F98"/>
    <w:rsid w:val="00453AED"/>
    <w:rsid w:val="00454179"/>
    <w:rsid w:val="004546B4"/>
    <w:rsid w:val="004551B0"/>
    <w:rsid w:val="00456BB7"/>
    <w:rsid w:val="00457871"/>
    <w:rsid w:val="004604D2"/>
    <w:rsid w:val="00460A1B"/>
    <w:rsid w:val="00460AB2"/>
    <w:rsid w:val="00460AD9"/>
    <w:rsid w:val="004611BF"/>
    <w:rsid w:val="00461F0A"/>
    <w:rsid w:val="004623E5"/>
    <w:rsid w:val="00463D67"/>
    <w:rsid w:val="004640AB"/>
    <w:rsid w:val="0046427B"/>
    <w:rsid w:val="0046493E"/>
    <w:rsid w:val="00464B9E"/>
    <w:rsid w:val="004667C6"/>
    <w:rsid w:val="004667FC"/>
    <w:rsid w:val="00466C28"/>
    <w:rsid w:val="0047043C"/>
    <w:rsid w:val="00471250"/>
    <w:rsid w:val="004712B3"/>
    <w:rsid w:val="00474AA5"/>
    <w:rsid w:val="00474D00"/>
    <w:rsid w:val="004757F9"/>
    <w:rsid w:val="00475DFF"/>
    <w:rsid w:val="00476E1A"/>
    <w:rsid w:val="00476ECB"/>
    <w:rsid w:val="00480025"/>
    <w:rsid w:val="00480976"/>
    <w:rsid w:val="00480AB4"/>
    <w:rsid w:val="004816AF"/>
    <w:rsid w:val="004829C6"/>
    <w:rsid w:val="00482EAF"/>
    <w:rsid w:val="00483ADB"/>
    <w:rsid w:val="004845F8"/>
    <w:rsid w:val="00484CA2"/>
    <w:rsid w:val="00485A1E"/>
    <w:rsid w:val="00485A3A"/>
    <w:rsid w:val="004862EA"/>
    <w:rsid w:val="00486743"/>
    <w:rsid w:val="0048674E"/>
    <w:rsid w:val="00486D7A"/>
    <w:rsid w:val="004874F2"/>
    <w:rsid w:val="00487B74"/>
    <w:rsid w:val="00487E7E"/>
    <w:rsid w:val="004901C1"/>
    <w:rsid w:val="004904A5"/>
    <w:rsid w:val="00490609"/>
    <w:rsid w:val="004907D4"/>
    <w:rsid w:val="00492165"/>
    <w:rsid w:val="00492447"/>
    <w:rsid w:val="004925A0"/>
    <w:rsid w:val="00492A1F"/>
    <w:rsid w:val="00492CAD"/>
    <w:rsid w:val="00492CE3"/>
    <w:rsid w:val="00492E1C"/>
    <w:rsid w:val="00492FB1"/>
    <w:rsid w:val="00493648"/>
    <w:rsid w:val="00493B43"/>
    <w:rsid w:val="00494326"/>
    <w:rsid w:val="00494681"/>
    <w:rsid w:val="00494E3C"/>
    <w:rsid w:val="00495131"/>
    <w:rsid w:val="004952A0"/>
    <w:rsid w:val="00496346"/>
    <w:rsid w:val="00496561"/>
    <w:rsid w:val="00496A13"/>
    <w:rsid w:val="00496C9A"/>
    <w:rsid w:val="004970D8"/>
    <w:rsid w:val="00497BA8"/>
    <w:rsid w:val="00497CA4"/>
    <w:rsid w:val="004A03F9"/>
    <w:rsid w:val="004A0585"/>
    <w:rsid w:val="004A0CBF"/>
    <w:rsid w:val="004A1E32"/>
    <w:rsid w:val="004A1F13"/>
    <w:rsid w:val="004A244A"/>
    <w:rsid w:val="004A2629"/>
    <w:rsid w:val="004A26EE"/>
    <w:rsid w:val="004A28FA"/>
    <w:rsid w:val="004A29B2"/>
    <w:rsid w:val="004A42ED"/>
    <w:rsid w:val="004A4306"/>
    <w:rsid w:val="004A4562"/>
    <w:rsid w:val="004A458F"/>
    <w:rsid w:val="004A4986"/>
    <w:rsid w:val="004A4D17"/>
    <w:rsid w:val="004A5196"/>
    <w:rsid w:val="004A534A"/>
    <w:rsid w:val="004A553B"/>
    <w:rsid w:val="004A553F"/>
    <w:rsid w:val="004A59C6"/>
    <w:rsid w:val="004A5C0F"/>
    <w:rsid w:val="004A5D3D"/>
    <w:rsid w:val="004A63B1"/>
    <w:rsid w:val="004A647D"/>
    <w:rsid w:val="004A672D"/>
    <w:rsid w:val="004A6B04"/>
    <w:rsid w:val="004B0978"/>
    <w:rsid w:val="004B0B7E"/>
    <w:rsid w:val="004B0F09"/>
    <w:rsid w:val="004B1E16"/>
    <w:rsid w:val="004B2117"/>
    <w:rsid w:val="004B2782"/>
    <w:rsid w:val="004B2D01"/>
    <w:rsid w:val="004B2DC1"/>
    <w:rsid w:val="004B2EB6"/>
    <w:rsid w:val="004B338A"/>
    <w:rsid w:val="004B35EB"/>
    <w:rsid w:val="004B3ECA"/>
    <w:rsid w:val="004B3FA1"/>
    <w:rsid w:val="004B3FEE"/>
    <w:rsid w:val="004B4928"/>
    <w:rsid w:val="004B4BFE"/>
    <w:rsid w:val="004B5912"/>
    <w:rsid w:val="004B5988"/>
    <w:rsid w:val="004B5E3A"/>
    <w:rsid w:val="004B65CC"/>
    <w:rsid w:val="004B6892"/>
    <w:rsid w:val="004B7D50"/>
    <w:rsid w:val="004C0095"/>
    <w:rsid w:val="004C042E"/>
    <w:rsid w:val="004C0C17"/>
    <w:rsid w:val="004C0CDD"/>
    <w:rsid w:val="004C17D2"/>
    <w:rsid w:val="004C1A71"/>
    <w:rsid w:val="004C374A"/>
    <w:rsid w:val="004C38E4"/>
    <w:rsid w:val="004C4848"/>
    <w:rsid w:val="004C4961"/>
    <w:rsid w:val="004C4BA5"/>
    <w:rsid w:val="004C500E"/>
    <w:rsid w:val="004C53CD"/>
    <w:rsid w:val="004C547C"/>
    <w:rsid w:val="004C6A67"/>
    <w:rsid w:val="004C6FBF"/>
    <w:rsid w:val="004C73E8"/>
    <w:rsid w:val="004C797D"/>
    <w:rsid w:val="004C7CC6"/>
    <w:rsid w:val="004D03D6"/>
    <w:rsid w:val="004D067B"/>
    <w:rsid w:val="004D09AE"/>
    <w:rsid w:val="004D0B72"/>
    <w:rsid w:val="004D0E9F"/>
    <w:rsid w:val="004D0FE3"/>
    <w:rsid w:val="004D2A5D"/>
    <w:rsid w:val="004D2CC3"/>
    <w:rsid w:val="004D2F39"/>
    <w:rsid w:val="004D3739"/>
    <w:rsid w:val="004D45ED"/>
    <w:rsid w:val="004D5082"/>
    <w:rsid w:val="004D66A4"/>
    <w:rsid w:val="004D6D40"/>
    <w:rsid w:val="004D7A3F"/>
    <w:rsid w:val="004E0330"/>
    <w:rsid w:val="004E06F7"/>
    <w:rsid w:val="004E1657"/>
    <w:rsid w:val="004E1B22"/>
    <w:rsid w:val="004E247B"/>
    <w:rsid w:val="004E2A4D"/>
    <w:rsid w:val="004E2C41"/>
    <w:rsid w:val="004E417A"/>
    <w:rsid w:val="004E44AD"/>
    <w:rsid w:val="004E47A7"/>
    <w:rsid w:val="004E4C9C"/>
    <w:rsid w:val="004E4F48"/>
    <w:rsid w:val="004E5DFE"/>
    <w:rsid w:val="004E635E"/>
    <w:rsid w:val="004E6834"/>
    <w:rsid w:val="004E6B54"/>
    <w:rsid w:val="004E6C61"/>
    <w:rsid w:val="004E6C6A"/>
    <w:rsid w:val="004E7355"/>
    <w:rsid w:val="004E778F"/>
    <w:rsid w:val="004E7886"/>
    <w:rsid w:val="004E79C2"/>
    <w:rsid w:val="004E7F6F"/>
    <w:rsid w:val="004F08B4"/>
    <w:rsid w:val="004F1163"/>
    <w:rsid w:val="004F123A"/>
    <w:rsid w:val="004F13B1"/>
    <w:rsid w:val="004F179F"/>
    <w:rsid w:val="004F1D85"/>
    <w:rsid w:val="004F2223"/>
    <w:rsid w:val="004F24C3"/>
    <w:rsid w:val="004F26F6"/>
    <w:rsid w:val="004F31AC"/>
    <w:rsid w:val="004F35DE"/>
    <w:rsid w:val="004F380C"/>
    <w:rsid w:val="004F4E3B"/>
    <w:rsid w:val="004F4F4D"/>
    <w:rsid w:val="004F4F94"/>
    <w:rsid w:val="004F57F0"/>
    <w:rsid w:val="004F6115"/>
    <w:rsid w:val="004F6FA7"/>
    <w:rsid w:val="004F76BB"/>
    <w:rsid w:val="004F7A36"/>
    <w:rsid w:val="00500662"/>
    <w:rsid w:val="005027EA"/>
    <w:rsid w:val="00502ACA"/>
    <w:rsid w:val="0050314E"/>
    <w:rsid w:val="00503441"/>
    <w:rsid w:val="0050379F"/>
    <w:rsid w:val="00503AE9"/>
    <w:rsid w:val="00504121"/>
    <w:rsid w:val="0050449B"/>
    <w:rsid w:val="00504E4A"/>
    <w:rsid w:val="00505F72"/>
    <w:rsid w:val="0050649C"/>
    <w:rsid w:val="00506BE8"/>
    <w:rsid w:val="00506EB6"/>
    <w:rsid w:val="00507E82"/>
    <w:rsid w:val="005102AA"/>
    <w:rsid w:val="005107A0"/>
    <w:rsid w:val="00510E29"/>
    <w:rsid w:val="00511091"/>
    <w:rsid w:val="00511103"/>
    <w:rsid w:val="00511159"/>
    <w:rsid w:val="005112B8"/>
    <w:rsid w:val="005116ED"/>
    <w:rsid w:val="00511D4E"/>
    <w:rsid w:val="00512572"/>
    <w:rsid w:val="00513166"/>
    <w:rsid w:val="005134F7"/>
    <w:rsid w:val="00513A53"/>
    <w:rsid w:val="00513AFA"/>
    <w:rsid w:val="00513F65"/>
    <w:rsid w:val="005143C2"/>
    <w:rsid w:val="005150CE"/>
    <w:rsid w:val="00515166"/>
    <w:rsid w:val="00515A15"/>
    <w:rsid w:val="00515DE1"/>
    <w:rsid w:val="005171B1"/>
    <w:rsid w:val="00517526"/>
    <w:rsid w:val="00517872"/>
    <w:rsid w:val="00520223"/>
    <w:rsid w:val="00521C5A"/>
    <w:rsid w:val="0052269A"/>
    <w:rsid w:val="005239C5"/>
    <w:rsid w:val="00523E8F"/>
    <w:rsid w:val="00526785"/>
    <w:rsid w:val="00526BC1"/>
    <w:rsid w:val="00527C6A"/>
    <w:rsid w:val="00530221"/>
    <w:rsid w:val="00530F79"/>
    <w:rsid w:val="00531144"/>
    <w:rsid w:val="00532982"/>
    <w:rsid w:val="00532DCC"/>
    <w:rsid w:val="005335AC"/>
    <w:rsid w:val="00533E38"/>
    <w:rsid w:val="0053488F"/>
    <w:rsid w:val="00534E22"/>
    <w:rsid w:val="0053514E"/>
    <w:rsid w:val="0053633E"/>
    <w:rsid w:val="00537062"/>
    <w:rsid w:val="00537540"/>
    <w:rsid w:val="00541305"/>
    <w:rsid w:val="0054221C"/>
    <w:rsid w:val="00542361"/>
    <w:rsid w:val="005427EA"/>
    <w:rsid w:val="00543146"/>
    <w:rsid w:val="00543216"/>
    <w:rsid w:val="005446F1"/>
    <w:rsid w:val="00544AE5"/>
    <w:rsid w:val="00544DCB"/>
    <w:rsid w:val="0054551F"/>
    <w:rsid w:val="00545D02"/>
    <w:rsid w:val="005464AD"/>
    <w:rsid w:val="005466A2"/>
    <w:rsid w:val="00546B08"/>
    <w:rsid w:val="00546B45"/>
    <w:rsid w:val="0055012F"/>
    <w:rsid w:val="005503EE"/>
    <w:rsid w:val="00550735"/>
    <w:rsid w:val="00551090"/>
    <w:rsid w:val="00552390"/>
    <w:rsid w:val="00552899"/>
    <w:rsid w:val="00552BEF"/>
    <w:rsid w:val="00553146"/>
    <w:rsid w:val="00554958"/>
    <w:rsid w:val="00555105"/>
    <w:rsid w:val="00555CC1"/>
    <w:rsid w:val="005563DA"/>
    <w:rsid w:val="0055766A"/>
    <w:rsid w:val="00557BA7"/>
    <w:rsid w:val="00557C3E"/>
    <w:rsid w:val="00560D2F"/>
    <w:rsid w:val="00560D8E"/>
    <w:rsid w:val="00561F61"/>
    <w:rsid w:val="00562747"/>
    <w:rsid w:val="00562A13"/>
    <w:rsid w:val="00562F84"/>
    <w:rsid w:val="00562F9E"/>
    <w:rsid w:val="005636AD"/>
    <w:rsid w:val="005644F5"/>
    <w:rsid w:val="005652E6"/>
    <w:rsid w:val="00565453"/>
    <w:rsid w:val="005655C0"/>
    <w:rsid w:val="0056642B"/>
    <w:rsid w:val="00566B69"/>
    <w:rsid w:val="00566CF0"/>
    <w:rsid w:val="00566F4B"/>
    <w:rsid w:val="00567209"/>
    <w:rsid w:val="00567DB0"/>
    <w:rsid w:val="00570ABE"/>
    <w:rsid w:val="005712A4"/>
    <w:rsid w:val="00572044"/>
    <w:rsid w:val="0057223F"/>
    <w:rsid w:val="005722D1"/>
    <w:rsid w:val="005737F2"/>
    <w:rsid w:val="00574619"/>
    <w:rsid w:val="00574A5E"/>
    <w:rsid w:val="0057541A"/>
    <w:rsid w:val="005759D2"/>
    <w:rsid w:val="00575D70"/>
    <w:rsid w:val="00576CC6"/>
    <w:rsid w:val="00576DD3"/>
    <w:rsid w:val="00576F4B"/>
    <w:rsid w:val="005779CE"/>
    <w:rsid w:val="005808DA"/>
    <w:rsid w:val="00580918"/>
    <w:rsid w:val="00581252"/>
    <w:rsid w:val="00581F8C"/>
    <w:rsid w:val="0058252F"/>
    <w:rsid w:val="00582691"/>
    <w:rsid w:val="00582743"/>
    <w:rsid w:val="005837FF"/>
    <w:rsid w:val="00583804"/>
    <w:rsid w:val="00583FCF"/>
    <w:rsid w:val="00583FE4"/>
    <w:rsid w:val="00584BD9"/>
    <w:rsid w:val="0058580A"/>
    <w:rsid w:val="005875DA"/>
    <w:rsid w:val="005876FB"/>
    <w:rsid w:val="00587888"/>
    <w:rsid w:val="00587A74"/>
    <w:rsid w:val="005906FF"/>
    <w:rsid w:val="00591BD4"/>
    <w:rsid w:val="00591DE1"/>
    <w:rsid w:val="00591E3D"/>
    <w:rsid w:val="00591FED"/>
    <w:rsid w:val="00592570"/>
    <w:rsid w:val="0059264D"/>
    <w:rsid w:val="00592D3C"/>
    <w:rsid w:val="00592DEA"/>
    <w:rsid w:val="00593187"/>
    <w:rsid w:val="005932CB"/>
    <w:rsid w:val="00593768"/>
    <w:rsid w:val="00593ABC"/>
    <w:rsid w:val="00593E58"/>
    <w:rsid w:val="00594603"/>
    <w:rsid w:val="00594C24"/>
    <w:rsid w:val="00594FE5"/>
    <w:rsid w:val="005958A5"/>
    <w:rsid w:val="00595CF0"/>
    <w:rsid w:val="00595DDA"/>
    <w:rsid w:val="00596709"/>
    <w:rsid w:val="00596870"/>
    <w:rsid w:val="005973E4"/>
    <w:rsid w:val="00597570"/>
    <w:rsid w:val="0059770E"/>
    <w:rsid w:val="00597C76"/>
    <w:rsid w:val="00597D99"/>
    <w:rsid w:val="00597F6A"/>
    <w:rsid w:val="005A04A2"/>
    <w:rsid w:val="005A1B0F"/>
    <w:rsid w:val="005A1FEA"/>
    <w:rsid w:val="005A2160"/>
    <w:rsid w:val="005A3300"/>
    <w:rsid w:val="005A3761"/>
    <w:rsid w:val="005A3D1A"/>
    <w:rsid w:val="005A3FBB"/>
    <w:rsid w:val="005A4635"/>
    <w:rsid w:val="005A471E"/>
    <w:rsid w:val="005A51E1"/>
    <w:rsid w:val="005A6452"/>
    <w:rsid w:val="005A6D55"/>
    <w:rsid w:val="005A7324"/>
    <w:rsid w:val="005A7441"/>
    <w:rsid w:val="005A7CC4"/>
    <w:rsid w:val="005B03C7"/>
    <w:rsid w:val="005B05EC"/>
    <w:rsid w:val="005B1413"/>
    <w:rsid w:val="005B16DD"/>
    <w:rsid w:val="005B185A"/>
    <w:rsid w:val="005B21C3"/>
    <w:rsid w:val="005B2441"/>
    <w:rsid w:val="005B286C"/>
    <w:rsid w:val="005B28BF"/>
    <w:rsid w:val="005B355A"/>
    <w:rsid w:val="005B3960"/>
    <w:rsid w:val="005B3D5A"/>
    <w:rsid w:val="005B4092"/>
    <w:rsid w:val="005B4CDA"/>
    <w:rsid w:val="005B4E3E"/>
    <w:rsid w:val="005B5E16"/>
    <w:rsid w:val="005B6725"/>
    <w:rsid w:val="005B6B24"/>
    <w:rsid w:val="005B7715"/>
    <w:rsid w:val="005B7C0C"/>
    <w:rsid w:val="005B7CB7"/>
    <w:rsid w:val="005C03DB"/>
    <w:rsid w:val="005C1CD7"/>
    <w:rsid w:val="005C209D"/>
    <w:rsid w:val="005C20F3"/>
    <w:rsid w:val="005C213F"/>
    <w:rsid w:val="005C3901"/>
    <w:rsid w:val="005C3B9A"/>
    <w:rsid w:val="005C4015"/>
    <w:rsid w:val="005C4AEF"/>
    <w:rsid w:val="005C4E07"/>
    <w:rsid w:val="005C5090"/>
    <w:rsid w:val="005C50E5"/>
    <w:rsid w:val="005C5675"/>
    <w:rsid w:val="005C5711"/>
    <w:rsid w:val="005C5A98"/>
    <w:rsid w:val="005C5C05"/>
    <w:rsid w:val="005C5FD8"/>
    <w:rsid w:val="005C64E1"/>
    <w:rsid w:val="005C76A4"/>
    <w:rsid w:val="005C786A"/>
    <w:rsid w:val="005D0770"/>
    <w:rsid w:val="005D0D7B"/>
    <w:rsid w:val="005D12BC"/>
    <w:rsid w:val="005D161C"/>
    <w:rsid w:val="005D199D"/>
    <w:rsid w:val="005D3260"/>
    <w:rsid w:val="005D3405"/>
    <w:rsid w:val="005D35B8"/>
    <w:rsid w:val="005D3BEE"/>
    <w:rsid w:val="005D4B9D"/>
    <w:rsid w:val="005D4D79"/>
    <w:rsid w:val="005D4E1E"/>
    <w:rsid w:val="005D509B"/>
    <w:rsid w:val="005D6C38"/>
    <w:rsid w:val="005D7558"/>
    <w:rsid w:val="005E18B0"/>
    <w:rsid w:val="005E1E90"/>
    <w:rsid w:val="005E2FCF"/>
    <w:rsid w:val="005E301C"/>
    <w:rsid w:val="005E315C"/>
    <w:rsid w:val="005E347A"/>
    <w:rsid w:val="005E4321"/>
    <w:rsid w:val="005E44D1"/>
    <w:rsid w:val="005E4D68"/>
    <w:rsid w:val="005E6BE0"/>
    <w:rsid w:val="005E7248"/>
    <w:rsid w:val="005E746D"/>
    <w:rsid w:val="005F01B0"/>
    <w:rsid w:val="005F0562"/>
    <w:rsid w:val="005F0FEF"/>
    <w:rsid w:val="005F1A83"/>
    <w:rsid w:val="005F1B4D"/>
    <w:rsid w:val="005F1B68"/>
    <w:rsid w:val="005F33F7"/>
    <w:rsid w:val="005F487B"/>
    <w:rsid w:val="005F4900"/>
    <w:rsid w:val="005F4AD0"/>
    <w:rsid w:val="005F4EA4"/>
    <w:rsid w:val="005F538A"/>
    <w:rsid w:val="005F53DA"/>
    <w:rsid w:val="005F5413"/>
    <w:rsid w:val="005F5AE6"/>
    <w:rsid w:val="005F5F53"/>
    <w:rsid w:val="005F6C3A"/>
    <w:rsid w:val="005F7597"/>
    <w:rsid w:val="005F7852"/>
    <w:rsid w:val="005F7A42"/>
    <w:rsid w:val="005F7AE0"/>
    <w:rsid w:val="005F7B47"/>
    <w:rsid w:val="00600201"/>
    <w:rsid w:val="00600699"/>
    <w:rsid w:val="006009D3"/>
    <w:rsid w:val="00601765"/>
    <w:rsid w:val="006018FA"/>
    <w:rsid w:val="00601929"/>
    <w:rsid w:val="00601B6D"/>
    <w:rsid w:val="00601D62"/>
    <w:rsid w:val="00601E42"/>
    <w:rsid w:val="00601F88"/>
    <w:rsid w:val="0060240C"/>
    <w:rsid w:val="006028F0"/>
    <w:rsid w:val="00602CF4"/>
    <w:rsid w:val="00602E78"/>
    <w:rsid w:val="006031C2"/>
    <w:rsid w:val="006032FC"/>
    <w:rsid w:val="00603D3D"/>
    <w:rsid w:val="00604D18"/>
    <w:rsid w:val="0060524B"/>
    <w:rsid w:val="006052F3"/>
    <w:rsid w:val="00606541"/>
    <w:rsid w:val="00607100"/>
    <w:rsid w:val="006073BB"/>
    <w:rsid w:val="006105C6"/>
    <w:rsid w:val="00610947"/>
    <w:rsid w:val="00610AC6"/>
    <w:rsid w:val="00610F73"/>
    <w:rsid w:val="00612FF8"/>
    <w:rsid w:val="006137A2"/>
    <w:rsid w:val="00613E65"/>
    <w:rsid w:val="00614507"/>
    <w:rsid w:val="006146AF"/>
    <w:rsid w:val="0061478E"/>
    <w:rsid w:val="0061485B"/>
    <w:rsid w:val="00614929"/>
    <w:rsid w:val="00615EB2"/>
    <w:rsid w:val="00616157"/>
    <w:rsid w:val="006168E7"/>
    <w:rsid w:val="00617183"/>
    <w:rsid w:val="00617DE8"/>
    <w:rsid w:val="0062052D"/>
    <w:rsid w:val="006211A3"/>
    <w:rsid w:val="00621670"/>
    <w:rsid w:val="00621868"/>
    <w:rsid w:val="0062191C"/>
    <w:rsid w:val="0062197A"/>
    <w:rsid w:val="00621B69"/>
    <w:rsid w:val="006226F4"/>
    <w:rsid w:val="00622901"/>
    <w:rsid w:val="00623C3E"/>
    <w:rsid w:val="0062400E"/>
    <w:rsid w:val="00624C22"/>
    <w:rsid w:val="00626387"/>
    <w:rsid w:val="00627AFB"/>
    <w:rsid w:val="00627F14"/>
    <w:rsid w:val="00630BA5"/>
    <w:rsid w:val="00630DC5"/>
    <w:rsid w:val="006314E8"/>
    <w:rsid w:val="0063159B"/>
    <w:rsid w:val="00631A54"/>
    <w:rsid w:val="00631DE0"/>
    <w:rsid w:val="00632634"/>
    <w:rsid w:val="006326BA"/>
    <w:rsid w:val="00632E31"/>
    <w:rsid w:val="00632ED9"/>
    <w:rsid w:val="0063314F"/>
    <w:rsid w:val="00633BFF"/>
    <w:rsid w:val="0063483F"/>
    <w:rsid w:val="00634857"/>
    <w:rsid w:val="00634ABF"/>
    <w:rsid w:val="00635995"/>
    <w:rsid w:val="00635F67"/>
    <w:rsid w:val="0063771A"/>
    <w:rsid w:val="00637A07"/>
    <w:rsid w:val="00637D0F"/>
    <w:rsid w:val="006400D5"/>
    <w:rsid w:val="0064052B"/>
    <w:rsid w:val="00640643"/>
    <w:rsid w:val="00640739"/>
    <w:rsid w:val="00640A00"/>
    <w:rsid w:val="006412C9"/>
    <w:rsid w:val="00641591"/>
    <w:rsid w:val="00641A50"/>
    <w:rsid w:val="00641C2B"/>
    <w:rsid w:val="00643021"/>
    <w:rsid w:val="00643AC4"/>
    <w:rsid w:val="006441F4"/>
    <w:rsid w:val="00644429"/>
    <w:rsid w:val="00644626"/>
    <w:rsid w:val="006446E8"/>
    <w:rsid w:val="0064530D"/>
    <w:rsid w:val="00645663"/>
    <w:rsid w:val="006457C8"/>
    <w:rsid w:val="00645C45"/>
    <w:rsid w:val="0064644E"/>
    <w:rsid w:val="00650119"/>
    <w:rsid w:val="0065012C"/>
    <w:rsid w:val="0065080F"/>
    <w:rsid w:val="00650AF6"/>
    <w:rsid w:val="0065154E"/>
    <w:rsid w:val="00651A59"/>
    <w:rsid w:val="00652677"/>
    <w:rsid w:val="006533C8"/>
    <w:rsid w:val="006548CD"/>
    <w:rsid w:val="0065499A"/>
    <w:rsid w:val="00654CB2"/>
    <w:rsid w:val="00654DCB"/>
    <w:rsid w:val="006557CC"/>
    <w:rsid w:val="00655B2C"/>
    <w:rsid w:val="00656ED8"/>
    <w:rsid w:val="006570E7"/>
    <w:rsid w:val="00657418"/>
    <w:rsid w:val="00657455"/>
    <w:rsid w:val="00657AB0"/>
    <w:rsid w:val="00657AD3"/>
    <w:rsid w:val="00660010"/>
    <w:rsid w:val="006610B0"/>
    <w:rsid w:val="00661304"/>
    <w:rsid w:val="00662FEF"/>
    <w:rsid w:val="006639BE"/>
    <w:rsid w:val="00663ACB"/>
    <w:rsid w:val="00663E9E"/>
    <w:rsid w:val="00664251"/>
    <w:rsid w:val="00664833"/>
    <w:rsid w:val="006648ED"/>
    <w:rsid w:val="00664A09"/>
    <w:rsid w:val="00664DC8"/>
    <w:rsid w:val="00664E17"/>
    <w:rsid w:val="00664F4F"/>
    <w:rsid w:val="0066528C"/>
    <w:rsid w:val="006652E8"/>
    <w:rsid w:val="00665C24"/>
    <w:rsid w:val="006675F9"/>
    <w:rsid w:val="00667950"/>
    <w:rsid w:val="006679F7"/>
    <w:rsid w:val="006726FE"/>
    <w:rsid w:val="0067301C"/>
    <w:rsid w:val="006733A2"/>
    <w:rsid w:val="00673594"/>
    <w:rsid w:val="00673CD9"/>
    <w:rsid w:val="0067440A"/>
    <w:rsid w:val="00674532"/>
    <w:rsid w:val="00674F93"/>
    <w:rsid w:val="0067528A"/>
    <w:rsid w:val="0067560B"/>
    <w:rsid w:val="00675722"/>
    <w:rsid w:val="00675938"/>
    <w:rsid w:val="006769A9"/>
    <w:rsid w:val="00677018"/>
    <w:rsid w:val="0067742B"/>
    <w:rsid w:val="00680204"/>
    <w:rsid w:val="00680388"/>
    <w:rsid w:val="00681B2A"/>
    <w:rsid w:val="00682386"/>
    <w:rsid w:val="006823B6"/>
    <w:rsid w:val="006823BF"/>
    <w:rsid w:val="006839E0"/>
    <w:rsid w:val="00684AD9"/>
    <w:rsid w:val="00684CCC"/>
    <w:rsid w:val="00684CDC"/>
    <w:rsid w:val="00685105"/>
    <w:rsid w:val="006856AD"/>
    <w:rsid w:val="00685BC3"/>
    <w:rsid w:val="00686378"/>
    <w:rsid w:val="006875EB"/>
    <w:rsid w:val="00687919"/>
    <w:rsid w:val="00690285"/>
    <w:rsid w:val="0069205A"/>
    <w:rsid w:val="006920AE"/>
    <w:rsid w:val="006920DD"/>
    <w:rsid w:val="00692168"/>
    <w:rsid w:val="0069223D"/>
    <w:rsid w:val="00692322"/>
    <w:rsid w:val="0069246B"/>
    <w:rsid w:val="00692A85"/>
    <w:rsid w:val="00692FDA"/>
    <w:rsid w:val="006943C6"/>
    <w:rsid w:val="006945C3"/>
    <w:rsid w:val="006945F1"/>
    <w:rsid w:val="00694B2B"/>
    <w:rsid w:val="00694C92"/>
    <w:rsid w:val="00695E6B"/>
    <w:rsid w:val="00696394"/>
    <w:rsid w:val="00696714"/>
    <w:rsid w:val="006967C2"/>
    <w:rsid w:val="00696861"/>
    <w:rsid w:val="0069730B"/>
    <w:rsid w:val="0069731A"/>
    <w:rsid w:val="006A0178"/>
    <w:rsid w:val="006A04EC"/>
    <w:rsid w:val="006A0593"/>
    <w:rsid w:val="006A05CF"/>
    <w:rsid w:val="006A07AD"/>
    <w:rsid w:val="006A11C9"/>
    <w:rsid w:val="006A1728"/>
    <w:rsid w:val="006A1B6D"/>
    <w:rsid w:val="006A2495"/>
    <w:rsid w:val="006A2661"/>
    <w:rsid w:val="006A3790"/>
    <w:rsid w:val="006A3BBA"/>
    <w:rsid w:val="006A3BE7"/>
    <w:rsid w:val="006A3EC6"/>
    <w:rsid w:val="006A40FF"/>
    <w:rsid w:val="006A448D"/>
    <w:rsid w:val="006A49CE"/>
    <w:rsid w:val="006A5007"/>
    <w:rsid w:val="006A6106"/>
    <w:rsid w:val="006A6DC4"/>
    <w:rsid w:val="006A73D8"/>
    <w:rsid w:val="006A756F"/>
    <w:rsid w:val="006A7E41"/>
    <w:rsid w:val="006A7F90"/>
    <w:rsid w:val="006B0472"/>
    <w:rsid w:val="006B094F"/>
    <w:rsid w:val="006B0C04"/>
    <w:rsid w:val="006B193D"/>
    <w:rsid w:val="006B2968"/>
    <w:rsid w:val="006B29AC"/>
    <w:rsid w:val="006B2B44"/>
    <w:rsid w:val="006B2C9D"/>
    <w:rsid w:val="006B4D87"/>
    <w:rsid w:val="006B5D8F"/>
    <w:rsid w:val="006B6301"/>
    <w:rsid w:val="006B67AE"/>
    <w:rsid w:val="006B7CDB"/>
    <w:rsid w:val="006C0244"/>
    <w:rsid w:val="006C18E5"/>
    <w:rsid w:val="006C1DF3"/>
    <w:rsid w:val="006C2560"/>
    <w:rsid w:val="006C355B"/>
    <w:rsid w:val="006C397F"/>
    <w:rsid w:val="006C3B2F"/>
    <w:rsid w:val="006C3D77"/>
    <w:rsid w:val="006C3E24"/>
    <w:rsid w:val="006C5D02"/>
    <w:rsid w:val="006C60C0"/>
    <w:rsid w:val="006C64DB"/>
    <w:rsid w:val="006C7A04"/>
    <w:rsid w:val="006D0C5C"/>
    <w:rsid w:val="006D0F04"/>
    <w:rsid w:val="006D19EE"/>
    <w:rsid w:val="006D245F"/>
    <w:rsid w:val="006D29C8"/>
    <w:rsid w:val="006D3223"/>
    <w:rsid w:val="006D4062"/>
    <w:rsid w:val="006D4118"/>
    <w:rsid w:val="006D42C0"/>
    <w:rsid w:val="006D4C33"/>
    <w:rsid w:val="006D4D89"/>
    <w:rsid w:val="006D4F7B"/>
    <w:rsid w:val="006D5762"/>
    <w:rsid w:val="006D5B11"/>
    <w:rsid w:val="006D6023"/>
    <w:rsid w:val="006D62C3"/>
    <w:rsid w:val="006D64C8"/>
    <w:rsid w:val="006D683C"/>
    <w:rsid w:val="006D6B7D"/>
    <w:rsid w:val="006D6E99"/>
    <w:rsid w:val="006D7353"/>
    <w:rsid w:val="006D73F1"/>
    <w:rsid w:val="006D7689"/>
    <w:rsid w:val="006D78E8"/>
    <w:rsid w:val="006D7F64"/>
    <w:rsid w:val="006E01B9"/>
    <w:rsid w:val="006E0706"/>
    <w:rsid w:val="006E0E90"/>
    <w:rsid w:val="006E1535"/>
    <w:rsid w:val="006E1746"/>
    <w:rsid w:val="006E1A30"/>
    <w:rsid w:val="006E1B06"/>
    <w:rsid w:val="006E1B7A"/>
    <w:rsid w:val="006E1D5D"/>
    <w:rsid w:val="006E1DE6"/>
    <w:rsid w:val="006E2005"/>
    <w:rsid w:val="006E2DDC"/>
    <w:rsid w:val="006E3632"/>
    <w:rsid w:val="006E3EE2"/>
    <w:rsid w:val="006E4A5B"/>
    <w:rsid w:val="006E4EFD"/>
    <w:rsid w:val="006E5348"/>
    <w:rsid w:val="006E54A3"/>
    <w:rsid w:val="006E5B3F"/>
    <w:rsid w:val="006E5BE5"/>
    <w:rsid w:val="006E6202"/>
    <w:rsid w:val="006E667D"/>
    <w:rsid w:val="006E67A0"/>
    <w:rsid w:val="006E742E"/>
    <w:rsid w:val="006E752A"/>
    <w:rsid w:val="006E7933"/>
    <w:rsid w:val="006F045E"/>
    <w:rsid w:val="006F11F5"/>
    <w:rsid w:val="006F1946"/>
    <w:rsid w:val="006F1BB1"/>
    <w:rsid w:val="006F1DF8"/>
    <w:rsid w:val="006F21EB"/>
    <w:rsid w:val="006F2504"/>
    <w:rsid w:val="006F29E9"/>
    <w:rsid w:val="006F386B"/>
    <w:rsid w:val="006F3E31"/>
    <w:rsid w:val="006F3F31"/>
    <w:rsid w:val="006F42CC"/>
    <w:rsid w:val="006F4580"/>
    <w:rsid w:val="006F5705"/>
    <w:rsid w:val="006F5CDD"/>
    <w:rsid w:val="006F6F22"/>
    <w:rsid w:val="006F796F"/>
    <w:rsid w:val="00700940"/>
    <w:rsid w:val="00701366"/>
    <w:rsid w:val="0070144A"/>
    <w:rsid w:val="00701A88"/>
    <w:rsid w:val="00701C2A"/>
    <w:rsid w:val="00703FF7"/>
    <w:rsid w:val="00704039"/>
    <w:rsid w:val="00704B03"/>
    <w:rsid w:val="00704D7C"/>
    <w:rsid w:val="0070558D"/>
    <w:rsid w:val="0070767A"/>
    <w:rsid w:val="00707D1B"/>
    <w:rsid w:val="0071131A"/>
    <w:rsid w:val="00711BA5"/>
    <w:rsid w:val="00712981"/>
    <w:rsid w:val="00712F77"/>
    <w:rsid w:val="00713A62"/>
    <w:rsid w:val="00714044"/>
    <w:rsid w:val="00714811"/>
    <w:rsid w:val="00715783"/>
    <w:rsid w:val="00715BC1"/>
    <w:rsid w:val="00715D57"/>
    <w:rsid w:val="00716E3A"/>
    <w:rsid w:val="007175CA"/>
    <w:rsid w:val="007176CB"/>
    <w:rsid w:val="007206B2"/>
    <w:rsid w:val="007208C5"/>
    <w:rsid w:val="00720938"/>
    <w:rsid w:val="0072237D"/>
    <w:rsid w:val="00723A60"/>
    <w:rsid w:val="00723FFA"/>
    <w:rsid w:val="00726117"/>
    <w:rsid w:val="00730617"/>
    <w:rsid w:val="007308B5"/>
    <w:rsid w:val="00730A0E"/>
    <w:rsid w:val="00731147"/>
    <w:rsid w:val="00731CF3"/>
    <w:rsid w:val="00731E21"/>
    <w:rsid w:val="00732EEC"/>
    <w:rsid w:val="00733138"/>
    <w:rsid w:val="00733B5B"/>
    <w:rsid w:val="00733BAF"/>
    <w:rsid w:val="0073437E"/>
    <w:rsid w:val="007348E9"/>
    <w:rsid w:val="007348ED"/>
    <w:rsid w:val="00735437"/>
    <w:rsid w:val="00735AA7"/>
    <w:rsid w:val="00735D5D"/>
    <w:rsid w:val="00736166"/>
    <w:rsid w:val="0073622C"/>
    <w:rsid w:val="00736463"/>
    <w:rsid w:val="007367A2"/>
    <w:rsid w:val="00736E2C"/>
    <w:rsid w:val="00736E81"/>
    <w:rsid w:val="007372DF"/>
    <w:rsid w:val="007379FD"/>
    <w:rsid w:val="00741746"/>
    <w:rsid w:val="00741966"/>
    <w:rsid w:val="0074266E"/>
    <w:rsid w:val="00742C06"/>
    <w:rsid w:val="0074300A"/>
    <w:rsid w:val="007430ED"/>
    <w:rsid w:val="00743710"/>
    <w:rsid w:val="0074398F"/>
    <w:rsid w:val="00743F4F"/>
    <w:rsid w:val="00743FA0"/>
    <w:rsid w:val="00744151"/>
    <w:rsid w:val="00744AD1"/>
    <w:rsid w:val="007456A2"/>
    <w:rsid w:val="007459BE"/>
    <w:rsid w:val="00745E79"/>
    <w:rsid w:val="00747538"/>
    <w:rsid w:val="00747955"/>
    <w:rsid w:val="00747F48"/>
    <w:rsid w:val="00750BA9"/>
    <w:rsid w:val="00751D60"/>
    <w:rsid w:val="00751EA0"/>
    <w:rsid w:val="007520DC"/>
    <w:rsid w:val="00752195"/>
    <w:rsid w:val="00752197"/>
    <w:rsid w:val="00752878"/>
    <w:rsid w:val="00752CB3"/>
    <w:rsid w:val="00752DC1"/>
    <w:rsid w:val="00753067"/>
    <w:rsid w:val="007537CF"/>
    <w:rsid w:val="0075391E"/>
    <w:rsid w:val="007545E6"/>
    <w:rsid w:val="007547BF"/>
    <w:rsid w:val="00754C24"/>
    <w:rsid w:val="00755084"/>
    <w:rsid w:val="007565AA"/>
    <w:rsid w:val="00756827"/>
    <w:rsid w:val="00756D2C"/>
    <w:rsid w:val="00757935"/>
    <w:rsid w:val="00757F74"/>
    <w:rsid w:val="0076107F"/>
    <w:rsid w:val="007610AF"/>
    <w:rsid w:val="00761BB1"/>
    <w:rsid w:val="00762060"/>
    <w:rsid w:val="00762A10"/>
    <w:rsid w:val="00762F45"/>
    <w:rsid w:val="00763152"/>
    <w:rsid w:val="007637EB"/>
    <w:rsid w:val="00763B02"/>
    <w:rsid w:val="00764F73"/>
    <w:rsid w:val="00764F82"/>
    <w:rsid w:val="00765BA6"/>
    <w:rsid w:val="00765BEF"/>
    <w:rsid w:val="007661DC"/>
    <w:rsid w:val="007663AE"/>
    <w:rsid w:val="00766693"/>
    <w:rsid w:val="00766C99"/>
    <w:rsid w:val="00766E4F"/>
    <w:rsid w:val="00767B0D"/>
    <w:rsid w:val="00767BFA"/>
    <w:rsid w:val="00767C1E"/>
    <w:rsid w:val="0077044B"/>
    <w:rsid w:val="007706DE"/>
    <w:rsid w:val="00770983"/>
    <w:rsid w:val="0077108A"/>
    <w:rsid w:val="00771091"/>
    <w:rsid w:val="00771A62"/>
    <w:rsid w:val="00771AB4"/>
    <w:rsid w:val="00772014"/>
    <w:rsid w:val="00772053"/>
    <w:rsid w:val="007725D6"/>
    <w:rsid w:val="007726A2"/>
    <w:rsid w:val="007728FB"/>
    <w:rsid w:val="00772E61"/>
    <w:rsid w:val="007731F6"/>
    <w:rsid w:val="00773ADD"/>
    <w:rsid w:val="007746EA"/>
    <w:rsid w:val="00774EE3"/>
    <w:rsid w:val="00774FE2"/>
    <w:rsid w:val="007751B3"/>
    <w:rsid w:val="00775E74"/>
    <w:rsid w:val="0077640C"/>
    <w:rsid w:val="00776573"/>
    <w:rsid w:val="00776E9C"/>
    <w:rsid w:val="007803DE"/>
    <w:rsid w:val="00780525"/>
    <w:rsid w:val="00780958"/>
    <w:rsid w:val="00781C30"/>
    <w:rsid w:val="00781DB0"/>
    <w:rsid w:val="00781EF4"/>
    <w:rsid w:val="00782004"/>
    <w:rsid w:val="007824C2"/>
    <w:rsid w:val="00783F91"/>
    <w:rsid w:val="00784C7C"/>
    <w:rsid w:val="00784CE7"/>
    <w:rsid w:val="007851FA"/>
    <w:rsid w:val="00785493"/>
    <w:rsid w:val="00785A63"/>
    <w:rsid w:val="00786550"/>
    <w:rsid w:val="00786672"/>
    <w:rsid w:val="007874CD"/>
    <w:rsid w:val="007879CF"/>
    <w:rsid w:val="00787AD7"/>
    <w:rsid w:val="007905FD"/>
    <w:rsid w:val="0079063D"/>
    <w:rsid w:val="00791103"/>
    <w:rsid w:val="00792C93"/>
    <w:rsid w:val="00792CA3"/>
    <w:rsid w:val="00793D08"/>
    <w:rsid w:val="00793FF1"/>
    <w:rsid w:val="00794F86"/>
    <w:rsid w:val="00795551"/>
    <w:rsid w:val="0079572A"/>
    <w:rsid w:val="00796061"/>
    <w:rsid w:val="00796BD3"/>
    <w:rsid w:val="00796F7C"/>
    <w:rsid w:val="0079720F"/>
    <w:rsid w:val="00797376"/>
    <w:rsid w:val="00797BDA"/>
    <w:rsid w:val="007A01B2"/>
    <w:rsid w:val="007A075B"/>
    <w:rsid w:val="007A1146"/>
    <w:rsid w:val="007A13C0"/>
    <w:rsid w:val="007A1486"/>
    <w:rsid w:val="007A18A2"/>
    <w:rsid w:val="007A19E7"/>
    <w:rsid w:val="007A1CAD"/>
    <w:rsid w:val="007A23C2"/>
    <w:rsid w:val="007A31C0"/>
    <w:rsid w:val="007A3E17"/>
    <w:rsid w:val="007A5F93"/>
    <w:rsid w:val="007A6D2D"/>
    <w:rsid w:val="007A6F1C"/>
    <w:rsid w:val="007B0080"/>
    <w:rsid w:val="007B018E"/>
    <w:rsid w:val="007B0958"/>
    <w:rsid w:val="007B1115"/>
    <w:rsid w:val="007B1781"/>
    <w:rsid w:val="007B1AAD"/>
    <w:rsid w:val="007B2BD9"/>
    <w:rsid w:val="007B2DED"/>
    <w:rsid w:val="007B2F17"/>
    <w:rsid w:val="007B2FF7"/>
    <w:rsid w:val="007B31F3"/>
    <w:rsid w:val="007B337E"/>
    <w:rsid w:val="007B3BB8"/>
    <w:rsid w:val="007B4F44"/>
    <w:rsid w:val="007B5CEF"/>
    <w:rsid w:val="007B5F65"/>
    <w:rsid w:val="007B655F"/>
    <w:rsid w:val="007B7366"/>
    <w:rsid w:val="007B7418"/>
    <w:rsid w:val="007B7989"/>
    <w:rsid w:val="007B7ADA"/>
    <w:rsid w:val="007B7C05"/>
    <w:rsid w:val="007C07EF"/>
    <w:rsid w:val="007C09E2"/>
    <w:rsid w:val="007C102A"/>
    <w:rsid w:val="007C1034"/>
    <w:rsid w:val="007C169A"/>
    <w:rsid w:val="007C198B"/>
    <w:rsid w:val="007C1D82"/>
    <w:rsid w:val="007C20B5"/>
    <w:rsid w:val="007C2D93"/>
    <w:rsid w:val="007C3594"/>
    <w:rsid w:val="007C3CBF"/>
    <w:rsid w:val="007C443E"/>
    <w:rsid w:val="007C5239"/>
    <w:rsid w:val="007C53D4"/>
    <w:rsid w:val="007C5A47"/>
    <w:rsid w:val="007C6AFE"/>
    <w:rsid w:val="007C7485"/>
    <w:rsid w:val="007C75BB"/>
    <w:rsid w:val="007C7993"/>
    <w:rsid w:val="007D02BC"/>
    <w:rsid w:val="007D056D"/>
    <w:rsid w:val="007D08AA"/>
    <w:rsid w:val="007D0913"/>
    <w:rsid w:val="007D09F3"/>
    <w:rsid w:val="007D1732"/>
    <w:rsid w:val="007D1D07"/>
    <w:rsid w:val="007D1FD9"/>
    <w:rsid w:val="007D2508"/>
    <w:rsid w:val="007D25EB"/>
    <w:rsid w:val="007D2AFF"/>
    <w:rsid w:val="007D30C7"/>
    <w:rsid w:val="007D33B3"/>
    <w:rsid w:val="007D3519"/>
    <w:rsid w:val="007D3E03"/>
    <w:rsid w:val="007D48A8"/>
    <w:rsid w:val="007D49C5"/>
    <w:rsid w:val="007D4A3C"/>
    <w:rsid w:val="007D55AA"/>
    <w:rsid w:val="007D55FA"/>
    <w:rsid w:val="007D5992"/>
    <w:rsid w:val="007D5C34"/>
    <w:rsid w:val="007D6B60"/>
    <w:rsid w:val="007D7CDC"/>
    <w:rsid w:val="007D7F08"/>
    <w:rsid w:val="007E13A5"/>
    <w:rsid w:val="007E1672"/>
    <w:rsid w:val="007E25B9"/>
    <w:rsid w:val="007E2F68"/>
    <w:rsid w:val="007E2FCC"/>
    <w:rsid w:val="007E36BF"/>
    <w:rsid w:val="007E397A"/>
    <w:rsid w:val="007E3A76"/>
    <w:rsid w:val="007E4520"/>
    <w:rsid w:val="007E4611"/>
    <w:rsid w:val="007E5E16"/>
    <w:rsid w:val="007E6563"/>
    <w:rsid w:val="007E66BC"/>
    <w:rsid w:val="007E683D"/>
    <w:rsid w:val="007E69D0"/>
    <w:rsid w:val="007E7F25"/>
    <w:rsid w:val="007F1C5E"/>
    <w:rsid w:val="007F22AA"/>
    <w:rsid w:val="007F239B"/>
    <w:rsid w:val="007F3AD7"/>
    <w:rsid w:val="007F414F"/>
    <w:rsid w:val="007F433C"/>
    <w:rsid w:val="007F4DBE"/>
    <w:rsid w:val="007F5183"/>
    <w:rsid w:val="007F59F5"/>
    <w:rsid w:val="007F5FF1"/>
    <w:rsid w:val="007F6500"/>
    <w:rsid w:val="007F670E"/>
    <w:rsid w:val="007F6A31"/>
    <w:rsid w:val="00800340"/>
    <w:rsid w:val="00800A18"/>
    <w:rsid w:val="00800EA2"/>
    <w:rsid w:val="00801581"/>
    <w:rsid w:val="00801B02"/>
    <w:rsid w:val="0080205C"/>
    <w:rsid w:val="008023EB"/>
    <w:rsid w:val="008023ED"/>
    <w:rsid w:val="00802624"/>
    <w:rsid w:val="00802BA0"/>
    <w:rsid w:val="00802C25"/>
    <w:rsid w:val="00803221"/>
    <w:rsid w:val="00803570"/>
    <w:rsid w:val="00803E47"/>
    <w:rsid w:val="00803F99"/>
    <w:rsid w:val="008042B6"/>
    <w:rsid w:val="00805375"/>
    <w:rsid w:val="00805A56"/>
    <w:rsid w:val="00805E24"/>
    <w:rsid w:val="00806BE8"/>
    <w:rsid w:val="00806F0A"/>
    <w:rsid w:val="00806FD5"/>
    <w:rsid w:val="00807190"/>
    <w:rsid w:val="008114E5"/>
    <w:rsid w:val="00811B8C"/>
    <w:rsid w:val="00812775"/>
    <w:rsid w:val="00812DA0"/>
    <w:rsid w:val="00813BB3"/>
    <w:rsid w:val="00813BF0"/>
    <w:rsid w:val="00813BFD"/>
    <w:rsid w:val="008145B1"/>
    <w:rsid w:val="00814BB3"/>
    <w:rsid w:val="0081512C"/>
    <w:rsid w:val="00815374"/>
    <w:rsid w:val="00815430"/>
    <w:rsid w:val="008156E5"/>
    <w:rsid w:val="008167E1"/>
    <w:rsid w:val="00821202"/>
    <w:rsid w:val="00821629"/>
    <w:rsid w:val="008219DD"/>
    <w:rsid w:val="008243EE"/>
    <w:rsid w:val="00824526"/>
    <w:rsid w:val="0082604E"/>
    <w:rsid w:val="0082693B"/>
    <w:rsid w:val="00826C2C"/>
    <w:rsid w:val="0082712D"/>
    <w:rsid w:val="008272C9"/>
    <w:rsid w:val="0082764B"/>
    <w:rsid w:val="00830166"/>
    <w:rsid w:val="00830CE2"/>
    <w:rsid w:val="0083147E"/>
    <w:rsid w:val="008319C8"/>
    <w:rsid w:val="00832C01"/>
    <w:rsid w:val="008334BB"/>
    <w:rsid w:val="00833AF9"/>
    <w:rsid w:val="008343CE"/>
    <w:rsid w:val="0083480B"/>
    <w:rsid w:val="00835115"/>
    <w:rsid w:val="008358B9"/>
    <w:rsid w:val="00835A50"/>
    <w:rsid w:val="00835E64"/>
    <w:rsid w:val="00836093"/>
    <w:rsid w:val="008367C1"/>
    <w:rsid w:val="00836D17"/>
    <w:rsid w:val="008373BA"/>
    <w:rsid w:val="00837A84"/>
    <w:rsid w:val="008401C0"/>
    <w:rsid w:val="00840A98"/>
    <w:rsid w:val="00840B67"/>
    <w:rsid w:val="00840BB7"/>
    <w:rsid w:val="00840D8C"/>
    <w:rsid w:val="00840E7D"/>
    <w:rsid w:val="00842369"/>
    <w:rsid w:val="00842385"/>
    <w:rsid w:val="00842C9E"/>
    <w:rsid w:val="008432E3"/>
    <w:rsid w:val="0084339C"/>
    <w:rsid w:val="008434EE"/>
    <w:rsid w:val="00843DE6"/>
    <w:rsid w:val="00843FAC"/>
    <w:rsid w:val="00845453"/>
    <w:rsid w:val="0084603D"/>
    <w:rsid w:val="00847789"/>
    <w:rsid w:val="00850327"/>
    <w:rsid w:val="00851747"/>
    <w:rsid w:val="00851932"/>
    <w:rsid w:val="00851C3F"/>
    <w:rsid w:val="008522FA"/>
    <w:rsid w:val="0085240E"/>
    <w:rsid w:val="00852E9F"/>
    <w:rsid w:val="00853987"/>
    <w:rsid w:val="00853A01"/>
    <w:rsid w:val="00853AC5"/>
    <w:rsid w:val="00853C97"/>
    <w:rsid w:val="00853E73"/>
    <w:rsid w:val="00854078"/>
    <w:rsid w:val="008546BD"/>
    <w:rsid w:val="00854708"/>
    <w:rsid w:val="00854A1C"/>
    <w:rsid w:val="00855850"/>
    <w:rsid w:val="0085599E"/>
    <w:rsid w:val="00855E8F"/>
    <w:rsid w:val="00856D69"/>
    <w:rsid w:val="00857CED"/>
    <w:rsid w:val="00857D17"/>
    <w:rsid w:val="00860A87"/>
    <w:rsid w:val="008615F3"/>
    <w:rsid w:val="00862A1B"/>
    <w:rsid w:val="00862B17"/>
    <w:rsid w:val="00862B68"/>
    <w:rsid w:val="00863537"/>
    <w:rsid w:val="00863C6F"/>
    <w:rsid w:val="008642BF"/>
    <w:rsid w:val="00864F17"/>
    <w:rsid w:val="00865A6A"/>
    <w:rsid w:val="00866646"/>
    <w:rsid w:val="00866818"/>
    <w:rsid w:val="00871B39"/>
    <w:rsid w:val="00871CE7"/>
    <w:rsid w:val="00872912"/>
    <w:rsid w:val="0087305E"/>
    <w:rsid w:val="00873521"/>
    <w:rsid w:val="00873827"/>
    <w:rsid w:val="00873ED6"/>
    <w:rsid w:val="00874E46"/>
    <w:rsid w:val="008755D0"/>
    <w:rsid w:val="00877107"/>
    <w:rsid w:val="008776ED"/>
    <w:rsid w:val="008777FD"/>
    <w:rsid w:val="008808C4"/>
    <w:rsid w:val="00880FDA"/>
    <w:rsid w:val="00881236"/>
    <w:rsid w:val="008819D2"/>
    <w:rsid w:val="00881E91"/>
    <w:rsid w:val="008837FF"/>
    <w:rsid w:val="00883B66"/>
    <w:rsid w:val="00883F9D"/>
    <w:rsid w:val="00885338"/>
    <w:rsid w:val="00885364"/>
    <w:rsid w:val="00885677"/>
    <w:rsid w:val="008857A0"/>
    <w:rsid w:val="00885A36"/>
    <w:rsid w:val="00887B11"/>
    <w:rsid w:val="00891D63"/>
    <w:rsid w:val="00892C59"/>
    <w:rsid w:val="008930D2"/>
    <w:rsid w:val="00893210"/>
    <w:rsid w:val="00893685"/>
    <w:rsid w:val="008938DA"/>
    <w:rsid w:val="00893B64"/>
    <w:rsid w:val="008949F6"/>
    <w:rsid w:val="00894B54"/>
    <w:rsid w:val="00895805"/>
    <w:rsid w:val="00895946"/>
    <w:rsid w:val="00895E70"/>
    <w:rsid w:val="008962D5"/>
    <w:rsid w:val="008968F1"/>
    <w:rsid w:val="0089748A"/>
    <w:rsid w:val="008A0041"/>
    <w:rsid w:val="008A0F5A"/>
    <w:rsid w:val="008A1189"/>
    <w:rsid w:val="008A2272"/>
    <w:rsid w:val="008A244B"/>
    <w:rsid w:val="008A29D7"/>
    <w:rsid w:val="008A2B5A"/>
    <w:rsid w:val="008A2EC8"/>
    <w:rsid w:val="008A3AFB"/>
    <w:rsid w:val="008A4481"/>
    <w:rsid w:val="008A4E76"/>
    <w:rsid w:val="008A600B"/>
    <w:rsid w:val="008A6069"/>
    <w:rsid w:val="008A6B1C"/>
    <w:rsid w:val="008A7861"/>
    <w:rsid w:val="008A797D"/>
    <w:rsid w:val="008A7E57"/>
    <w:rsid w:val="008B01A1"/>
    <w:rsid w:val="008B0604"/>
    <w:rsid w:val="008B07B3"/>
    <w:rsid w:val="008B1823"/>
    <w:rsid w:val="008B2666"/>
    <w:rsid w:val="008B287D"/>
    <w:rsid w:val="008B32AB"/>
    <w:rsid w:val="008B368C"/>
    <w:rsid w:val="008B395E"/>
    <w:rsid w:val="008B3EEF"/>
    <w:rsid w:val="008B4C7D"/>
    <w:rsid w:val="008B5078"/>
    <w:rsid w:val="008B54A5"/>
    <w:rsid w:val="008B57B2"/>
    <w:rsid w:val="008B59DE"/>
    <w:rsid w:val="008B6E6A"/>
    <w:rsid w:val="008B7290"/>
    <w:rsid w:val="008B7A63"/>
    <w:rsid w:val="008B7E82"/>
    <w:rsid w:val="008C02CE"/>
    <w:rsid w:val="008C0835"/>
    <w:rsid w:val="008C0870"/>
    <w:rsid w:val="008C0944"/>
    <w:rsid w:val="008C26AB"/>
    <w:rsid w:val="008C353B"/>
    <w:rsid w:val="008C3A16"/>
    <w:rsid w:val="008C4745"/>
    <w:rsid w:val="008C477F"/>
    <w:rsid w:val="008C64A1"/>
    <w:rsid w:val="008C692D"/>
    <w:rsid w:val="008C69CC"/>
    <w:rsid w:val="008C7240"/>
    <w:rsid w:val="008C7724"/>
    <w:rsid w:val="008C7960"/>
    <w:rsid w:val="008C7E66"/>
    <w:rsid w:val="008D09DC"/>
    <w:rsid w:val="008D0D9B"/>
    <w:rsid w:val="008D13DB"/>
    <w:rsid w:val="008D148D"/>
    <w:rsid w:val="008D2832"/>
    <w:rsid w:val="008D3044"/>
    <w:rsid w:val="008D3A26"/>
    <w:rsid w:val="008D4255"/>
    <w:rsid w:val="008D4357"/>
    <w:rsid w:val="008D4359"/>
    <w:rsid w:val="008D457E"/>
    <w:rsid w:val="008D5670"/>
    <w:rsid w:val="008D5BA9"/>
    <w:rsid w:val="008D5C84"/>
    <w:rsid w:val="008D61E9"/>
    <w:rsid w:val="008D6803"/>
    <w:rsid w:val="008D6912"/>
    <w:rsid w:val="008D777B"/>
    <w:rsid w:val="008D793B"/>
    <w:rsid w:val="008E08D7"/>
    <w:rsid w:val="008E1070"/>
    <w:rsid w:val="008E12A0"/>
    <w:rsid w:val="008E154E"/>
    <w:rsid w:val="008E1C23"/>
    <w:rsid w:val="008E1DD9"/>
    <w:rsid w:val="008E234E"/>
    <w:rsid w:val="008E2742"/>
    <w:rsid w:val="008E2B9D"/>
    <w:rsid w:val="008E334E"/>
    <w:rsid w:val="008E3798"/>
    <w:rsid w:val="008E379D"/>
    <w:rsid w:val="008E41D0"/>
    <w:rsid w:val="008E4511"/>
    <w:rsid w:val="008E4B64"/>
    <w:rsid w:val="008E6E4D"/>
    <w:rsid w:val="008E7266"/>
    <w:rsid w:val="008E7BA5"/>
    <w:rsid w:val="008F128B"/>
    <w:rsid w:val="008F16AA"/>
    <w:rsid w:val="008F1C9B"/>
    <w:rsid w:val="008F3D61"/>
    <w:rsid w:val="008F5567"/>
    <w:rsid w:val="008F60C8"/>
    <w:rsid w:val="008F69ED"/>
    <w:rsid w:val="008F75B8"/>
    <w:rsid w:val="008F7960"/>
    <w:rsid w:val="008F7ECE"/>
    <w:rsid w:val="008F7F33"/>
    <w:rsid w:val="00900570"/>
    <w:rsid w:val="00900C11"/>
    <w:rsid w:val="00900F71"/>
    <w:rsid w:val="00901B96"/>
    <w:rsid w:val="009022AB"/>
    <w:rsid w:val="00902851"/>
    <w:rsid w:val="00903DFF"/>
    <w:rsid w:val="00903F40"/>
    <w:rsid w:val="0090430F"/>
    <w:rsid w:val="00904B80"/>
    <w:rsid w:val="00904FFB"/>
    <w:rsid w:val="00905184"/>
    <w:rsid w:val="00905726"/>
    <w:rsid w:val="009059B5"/>
    <w:rsid w:val="00905F28"/>
    <w:rsid w:val="00907354"/>
    <w:rsid w:val="0090751F"/>
    <w:rsid w:val="00907675"/>
    <w:rsid w:val="00907902"/>
    <w:rsid w:val="009079F7"/>
    <w:rsid w:val="00907BBE"/>
    <w:rsid w:val="009103C0"/>
    <w:rsid w:val="0091138A"/>
    <w:rsid w:val="00911458"/>
    <w:rsid w:val="00911DFB"/>
    <w:rsid w:val="009120F2"/>
    <w:rsid w:val="00912168"/>
    <w:rsid w:val="00912BEF"/>
    <w:rsid w:val="00913392"/>
    <w:rsid w:val="00913BBD"/>
    <w:rsid w:val="00913D76"/>
    <w:rsid w:val="009143B9"/>
    <w:rsid w:val="00914600"/>
    <w:rsid w:val="00914616"/>
    <w:rsid w:val="00914657"/>
    <w:rsid w:val="00914F82"/>
    <w:rsid w:val="00915001"/>
    <w:rsid w:val="0091579E"/>
    <w:rsid w:val="00915C22"/>
    <w:rsid w:val="00915CBC"/>
    <w:rsid w:val="00915DAE"/>
    <w:rsid w:val="00915F94"/>
    <w:rsid w:val="009162AB"/>
    <w:rsid w:val="00916E78"/>
    <w:rsid w:val="00917493"/>
    <w:rsid w:val="00921305"/>
    <w:rsid w:val="00921414"/>
    <w:rsid w:val="009219CC"/>
    <w:rsid w:val="00921AF9"/>
    <w:rsid w:val="00922CA4"/>
    <w:rsid w:val="00922F25"/>
    <w:rsid w:val="00922FF3"/>
    <w:rsid w:val="009231C2"/>
    <w:rsid w:val="009234B5"/>
    <w:rsid w:val="0092409C"/>
    <w:rsid w:val="00924127"/>
    <w:rsid w:val="0092427E"/>
    <w:rsid w:val="0092496A"/>
    <w:rsid w:val="00924ED3"/>
    <w:rsid w:val="00925182"/>
    <w:rsid w:val="00925C3F"/>
    <w:rsid w:val="00926EFD"/>
    <w:rsid w:val="00930197"/>
    <w:rsid w:val="00930AC7"/>
    <w:rsid w:val="00931876"/>
    <w:rsid w:val="00934066"/>
    <w:rsid w:val="00934FF6"/>
    <w:rsid w:val="009352D6"/>
    <w:rsid w:val="0093576F"/>
    <w:rsid w:val="00935E83"/>
    <w:rsid w:val="009361D3"/>
    <w:rsid w:val="00936490"/>
    <w:rsid w:val="0093661B"/>
    <w:rsid w:val="0093674F"/>
    <w:rsid w:val="00936BA6"/>
    <w:rsid w:val="0093706C"/>
    <w:rsid w:val="00940522"/>
    <w:rsid w:val="0094089B"/>
    <w:rsid w:val="00940F91"/>
    <w:rsid w:val="00941E34"/>
    <w:rsid w:val="00942015"/>
    <w:rsid w:val="00942322"/>
    <w:rsid w:val="009425CF"/>
    <w:rsid w:val="00943663"/>
    <w:rsid w:val="009437D5"/>
    <w:rsid w:val="00943834"/>
    <w:rsid w:val="0094387C"/>
    <w:rsid w:val="00945985"/>
    <w:rsid w:val="00946958"/>
    <w:rsid w:val="00946C1F"/>
    <w:rsid w:val="00946FE4"/>
    <w:rsid w:val="00947C0D"/>
    <w:rsid w:val="009501B1"/>
    <w:rsid w:val="00950216"/>
    <w:rsid w:val="0095024C"/>
    <w:rsid w:val="0095046F"/>
    <w:rsid w:val="009509B3"/>
    <w:rsid w:val="009517F8"/>
    <w:rsid w:val="00951D2E"/>
    <w:rsid w:val="00952DA0"/>
    <w:rsid w:val="00953E86"/>
    <w:rsid w:val="0095443C"/>
    <w:rsid w:val="00954654"/>
    <w:rsid w:val="00955A23"/>
    <w:rsid w:val="00955F7E"/>
    <w:rsid w:val="00956549"/>
    <w:rsid w:val="009565C6"/>
    <w:rsid w:val="0095675E"/>
    <w:rsid w:val="00956B8E"/>
    <w:rsid w:val="009579B6"/>
    <w:rsid w:val="00962312"/>
    <w:rsid w:val="00963082"/>
    <w:rsid w:val="00963824"/>
    <w:rsid w:val="00963972"/>
    <w:rsid w:val="00964661"/>
    <w:rsid w:val="00965134"/>
    <w:rsid w:val="00965947"/>
    <w:rsid w:val="0096595A"/>
    <w:rsid w:val="00965B74"/>
    <w:rsid w:val="00966840"/>
    <w:rsid w:val="00966F78"/>
    <w:rsid w:val="0096727F"/>
    <w:rsid w:val="009677FD"/>
    <w:rsid w:val="009704EF"/>
    <w:rsid w:val="0097158B"/>
    <w:rsid w:val="009715C2"/>
    <w:rsid w:val="00972109"/>
    <w:rsid w:val="009724CA"/>
    <w:rsid w:val="00972BF3"/>
    <w:rsid w:val="00973028"/>
    <w:rsid w:val="0097424E"/>
    <w:rsid w:val="0097439A"/>
    <w:rsid w:val="00974577"/>
    <w:rsid w:val="00974AC4"/>
    <w:rsid w:val="00975346"/>
    <w:rsid w:val="009754A7"/>
    <w:rsid w:val="00975594"/>
    <w:rsid w:val="009759F6"/>
    <w:rsid w:val="00975B47"/>
    <w:rsid w:val="009760BE"/>
    <w:rsid w:val="009766FA"/>
    <w:rsid w:val="00976CBE"/>
    <w:rsid w:val="009770DC"/>
    <w:rsid w:val="009771E3"/>
    <w:rsid w:val="0097789E"/>
    <w:rsid w:val="009779BE"/>
    <w:rsid w:val="0098094C"/>
    <w:rsid w:val="00980AB2"/>
    <w:rsid w:val="009811CC"/>
    <w:rsid w:val="009815A3"/>
    <w:rsid w:val="009830B5"/>
    <w:rsid w:val="009840F3"/>
    <w:rsid w:val="009855B8"/>
    <w:rsid w:val="009859FE"/>
    <w:rsid w:val="00985A41"/>
    <w:rsid w:val="00986522"/>
    <w:rsid w:val="009870AC"/>
    <w:rsid w:val="00987408"/>
    <w:rsid w:val="00987842"/>
    <w:rsid w:val="00987A89"/>
    <w:rsid w:val="00987ECA"/>
    <w:rsid w:val="009907C8"/>
    <w:rsid w:val="009908B8"/>
    <w:rsid w:val="009916A5"/>
    <w:rsid w:val="00991DDE"/>
    <w:rsid w:val="00991DE0"/>
    <w:rsid w:val="00992EE7"/>
    <w:rsid w:val="00993653"/>
    <w:rsid w:val="00993D43"/>
    <w:rsid w:val="0099506D"/>
    <w:rsid w:val="00995355"/>
    <w:rsid w:val="009965A9"/>
    <w:rsid w:val="00996637"/>
    <w:rsid w:val="00996D34"/>
    <w:rsid w:val="00996F03"/>
    <w:rsid w:val="00997BC7"/>
    <w:rsid w:val="009A01C1"/>
    <w:rsid w:val="009A0277"/>
    <w:rsid w:val="009A0D2E"/>
    <w:rsid w:val="009A13D1"/>
    <w:rsid w:val="009A154F"/>
    <w:rsid w:val="009A1B4F"/>
    <w:rsid w:val="009A1D4C"/>
    <w:rsid w:val="009A28D9"/>
    <w:rsid w:val="009A3333"/>
    <w:rsid w:val="009A3EFC"/>
    <w:rsid w:val="009A41BD"/>
    <w:rsid w:val="009A446D"/>
    <w:rsid w:val="009A618F"/>
    <w:rsid w:val="009A6BB3"/>
    <w:rsid w:val="009A73EF"/>
    <w:rsid w:val="009A767D"/>
    <w:rsid w:val="009B02D0"/>
    <w:rsid w:val="009B0A22"/>
    <w:rsid w:val="009B0CED"/>
    <w:rsid w:val="009B0EB2"/>
    <w:rsid w:val="009B197A"/>
    <w:rsid w:val="009B1AC8"/>
    <w:rsid w:val="009B1ADE"/>
    <w:rsid w:val="009B2332"/>
    <w:rsid w:val="009B23AD"/>
    <w:rsid w:val="009B447A"/>
    <w:rsid w:val="009B4F6A"/>
    <w:rsid w:val="009B59F7"/>
    <w:rsid w:val="009B6A86"/>
    <w:rsid w:val="009B6E2D"/>
    <w:rsid w:val="009B72D3"/>
    <w:rsid w:val="009B7E4C"/>
    <w:rsid w:val="009C01EB"/>
    <w:rsid w:val="009C0CB9"/>
    <w:rsid w:val="009C0D90"/>
    <w:rsid w:val="009C0F1E"/>
    <w:rsid w:val="009C1098"/>
    <w:rsid w:val="009C1906"/>
    <w:rsid w:val="009C1F6F"/>
    <w:rsid w:val="009C2174"/>
    <w:rsid w:val="009C2387"/>
    <w:rsid w:val="009C2458"/>
    <w:rsid w:val="009C384E"/>
    <w:rsid w:val="009C3DCF"/>
    <w:rsid w:val="009C5676"/>
    <w:rsid w:val="009C5E20"/>
    <w:rsid w:val="009C683C"/>
    <w:rsid w:val="009C6D30"/>
    <w:rsid w:val="009C6D7E"/>
    <w:rsid w:val="009C6F91"/>
    <w:rsid w:val="009C6FE9"/>
    <w:rsid w:val="009C79A7"/>
    <w:rsid w:val="009D0CA0"/>
    <w:rsid w:val="009D1633"/>
    <w:rsid w:val="009D25A8"/>
    <w:rsid w:val="009D2A2D"/>
    <w:rsid w:val="009D2DD5"/>
    <w:rsid w:val="009D2F14"/>
    <w:rsid w:val="009D3275"/>
    <w:rsid w:val="009D37FE"/>
    <w:rsid w:val="009D4312"/>
    <w:rsid w:val="009D5B99"/>
    <w:rsid w:val="009D5DA4"/>
    <w:rsid w:val="009D7216"/>
    <w:rsid w:val="009D7335"/>
    <w:rsid w:val="009D76B4"/>
    <w:rsid w:val="009E0304"/>
    <w:rsid w:val="009E0BCC"/>
    <w:rsid w:val="009E0BD3"/>
    <w:rsid w:val="009E0EDD"/>
    <w:rsid w:val="009E15CF"/>
    <w:rsid w:val="009E3049"/>
    <w:rsid w:val="009E3C6D"/>
    <w:rsid w:val="009E4094"/>
    <w:rsid w:val="009E44CB"/>
    <w:rsid w:val="009E46E3"/>
    <w:rsid w:val="009E5215"/>
    <w:rsid w:val="009E5763"/>
    <w:rsid w:val="009E59EB"/>
    <w:rsid w:val="009E688F"/>
    <w:rsid w:val="009E6C17"/>
    <w:rsid w:val="009E6F0A"/>
    <w:rsid w:val="009E7B53"/>
    <w:rsid w:val="009E7D17"/>
    <w:rsid w:val="009F019E"/>
    <w:rsid w:val="009F0AE9"/>
    <w:rsid w:val="009F136C"/>
    <w:rsid w:val="009F1754"/>
    <w:rsid w:val="009F1ADE"/>
    <w:rsid w:val="009F1B01"/>
    <w:rsid w:val="009F1DF6"/>
    <w:rsid w:val="009F1F15"/>
    <w:rsid w:val="009F2181"/>
    <w:rsid w:val="009F2803"/>
    <w:rsid w:val="009F2BDE"/>
    <w:rsid w:val="009F32AA"/>
    <w:rsid w:val="009F3B71"/>
    <w:rsid w:val="009F3E02"/>
    <w:rsid w:val="009F460B"/>
    <w:rsid w:val="009F54BD"/>
    <w:rsid w:val="009F5BC7"/>
    <w:rsid w:val="009F6A1A"/>
    <w:rsid w:val="009F6A6D"/>
    <w:rsid w:val="009F6AD0"/>
    <w:rsid w:val="009F6AE3"/>
    <w:rsid w:val="009F7395"/>
    <w:rsid w:val="00A007A4"/>
    <w:rsid w:val="00A00C1D"/>
    <w:rsid w:val="00A00C47"/>
    <w:rsid w:val="00A0288F"/>
    <w:rsid w:val="00A02894"/>
    <w:rsid w:val="00A02DF3"/>
    <w:rsid w:val="00A034BC"/>
    <w:rsid w:val="00A03775"/>
    <w:rsid w:val="00A03936"/>
    <w:rsid w:val="00A03CC0"/>
    <w:rsid w:val="00A04819"/>
    <w:rsid w:val="00A04F4B"/>
    <w:rsid w:val="00A05014"/>
    <w:rsid w:val="00A051E4"/>
    <w:rsid w:val="00A05618"/>
    <w:rsid w:val="00A05966"/>
    <w:rsid w:val="00A05BDE"/>
    <w:rsid w:val="00A0635A"/>
    <w:rsid w:val="00A0644B"/>
    <w:rsid w:val="00A06F4F"/>
    <w:rsid w:val="00A073B0"/>
    <w:rsid w:val="00A073B3"/>
    <w:rsid w:val="00A07B56"/>
    <w:rsid w:val="00A102D1"/>
    <w:rsid w:val="00A104A5"/>
    <w:rsid w:val="00A11305"/>
    <w:rsid w:val="00A11F0F"/>
    <w:rsid w:val="00A1230F"/>
    <w:rsid w:val="00A12B63"/>
    <w:rsid w:val="00A13634"/>
    <w:rsid w:val="00A13DEA"/>
    <w:rsid w:val="00A144E9"/>
    <w:rsid w:val="00A145AD"/>
    <w:rsid w:val="00A14827"/>
    <w:rsid w:val="00A15B16"/>
    <w:rsid w:val="00A15CA6"/>
    <w:rsid w:val="00A16339"/>
    <w:rsid w:val="00A1657F"/>
    <w:rsid w:val="00A167AF"/>
    <w:rsid w:val="00A16D2B"/>
    <w:rsid w:val="00A16E8A"/>
    <w:rsid w:val="00A17F94"/>
    <w:rsid w:val="00A20238"/>
    <w:rsid w:val="00A206EC"/>
    <w:rsid w:val="00A207CD"/>
    <w:rsid w:val="00A209E2"/>
    <w:rsid w:val="00A209F8"/>
    <w:rsid w:val="00A20F7A"/>
    <w:rsid w:val="00A2191F"/>
    <w:rsid w:val="00A21A52"/>
    <w:rsid w:val="00A22728"/>
    <w:rsid w:val="00A22743"/>
    <w:rsid w:val="00A23C2E"/>
    <w:rsid w:val="00A23D8F"/>
    <w:rsid w:val="00A24868"/>
    <w:rsid w:val="00A25605"/>
    <w:rsid w:val="00A25724"/>
    <w:rsid w:val="00A25F06"/>
    <w:rsid w:val="00A2636D"/>
    <w:rsid w:val="00A2649F"/>
    <w:rsid w:val="00A27376"/>
    <w:rsid w:val="00A30093"/>
    <w:rsid w:val="00A3069C"/>
    <w:rsid w:val="00A31111"/>
    <w:rsid w:val="00A312AB"/>
    <w:rsid w:val="00A317F8"/>
    <w:rsid w:val="00A3236E"/>
    <w:rsid w:val="00A32B50"/>
    <w:rsid w:val="00A32CA5"/>
    <w:rsid w:val="00A33DD4"/>
    <w:rsid w:val="00A349D8"/>
    <w:rsid w:val="00A34A9D"/>
    <w:rsid w:val="00A355DE"/>
    <w:rsid w:val="00A35D64"/>
    <w:rsid w:val="00A365FC"/>
    <w:rsid w:val="00A36BB0"/>
    <w:rsid w:val="00A3706E"/>
    <w:rsid w:val="00A404F0"/>
    <w:rsid w:val="00A41294"/>
    <w:rsid w:val="00A41F28"/>
    <w:rsid w:val="00A4259D"/>
    <w:rsid w:val="00A42B8B"/>
    <w:rsid w:val="00A430FF"/>
    <w:rsid w:val="00A43573"/>
    <w:rsid w:val="00A43C1B"/>
    <w:rsid w:val="00A43C7B"/>
    <w:rsid w:val="00A4405E"/>
    <w:rsid w:val="00A44E11"/>
    <w:rsid w:val="00A453E8"/>
    <w:rsid w:val="00A454A8"/>
    <w:rsid w:val="00A465E9"/>
    <w:rsid w:val="00A467F5"/>
    <w:rsid w:val="00A473E5"/>
    <w:rsid w:val="00A47915"/>
    <w:rsid w:val="00A47AC2"/>
    <w:rsid w:val="00A5035F"/>
    <w:rsid w:val="00A50659"/>
    <w:rsid w:val="00A50E84"/>
    <w:rsid w:val="00A5104C"/>
    <w:rsid w:val="00A51699"/>
    <w:rsid w:val="00A52070"/>
    <w:rsid w:val="00A522C3"/>
    <w:rsid w:val="00A54470"/>
    <w:rsid w:val="00A54937"/>
    <w:rsid w:val="00A554E1"/>
    <w:rsid w:val="00A5580A"/>
    <w:rsid w:val="00A560C7"/>
    <w:rsid w:val="00A56366"/>
    <w:rsid w:val="00A56A2D"/>
    <w:rsid w:val="00A5714B"/>
    <w:rsid w:val="00A5777A"/>
    <w:rsid w:val="00A60079"/>
    <w:rsid w:val="00A60BD9"/>
    <w:rsid w:val="00A615C4"/>
    <w:rsid w:val="00A61ECA"/>
    <w:rsid w:val="00A629DA"/>
    <w:rsid w:val="00A632B3"/>
    <w:rsid w:val="00A63A60"/>
    <w:rsid w:val="00A651C7"/>
    <w:rsid w:val="00A65236"/>
    <w:rsid w:val="00A661E6"/>
    <w:rsid w:val="00A66B31"/>
    <w:rsid w:val="00A66F68"/>
    <w:rsid w:val="00A6734D"/>
    <w:rsid w:val="00A67E2B"/>
    <w:rsid w:val="00A70174"/>
    <w:rsid w:val="00A703F7"/>
    <w:rsid w:val="00A72313"/>
    <w:rsid w:val="00A72343"/>
    <w:rsid w:val="00A72552"/>
    <w:rsid w:val="00A72565"/>
    <w:rsid w:val="00A725E0"/>
    <w:rsid w:val="00A72808"/>
    <w:rsid w:val="00A73168"/>
    <w:rsid w:val="00A735FC"/>
    <w:rsid w:val="00A740D4"/>
    <w:rsid w:val="00A741A6"/>
    <w:rsid w:val="00A7475A"/>
    <w:rsid w:val="00A75937"/>
    <w:rsid w:val="00A75A37"/>
    <w:rsid w:val="00A762B1"/>
    <w:rsid w:val="00A76451"/>
    <w:rsid w:val="00A77555"/>
    <w:rsid w:val="00A80552"/>
    <w:rsid w:val="00A8060E"/>
    <w:rsid w:val="00A808DF"/>
    <w:rsid w:val="00A810C3"/>
    <w:rsid w:val="00A8297C"/>
    <w:rsid w:val="00A82B58"/>
    <w:rsid w:val="00A8316C"/>
    <w:rsid w:val="00A83371"/>
    <w:rsid w:val="00A8394D"/>
    <w:rsid w:val="00A8495D"/>
    <w:rsid w:val="00A84C16"/>
    <w:rsid w:val="00A85877"/>
    <w:rsid w:val="00A85C89"/>
    <w:rsid w:val="00A8722C"/>
    <w:rsid w:val="00A87348"/>
    <w:rsid w:val="00A875E7"/>
    <w:rsid w:val="00A87963"/>
    <w:rsid w:val="00A87DC6"/>
    <w:rsid w:val="00A90225"/>
    <w:rsid w:val="00A903EB"/>
    <w:rsid w:val="00A90AD9"/>
    <w:rsid w:val="00A90CBB"/>
    <w:rsid w:val="00A917AA"/>
    <w:rsid w:val="00A91EFF"/>
    <w:rsid w:val="00A92366"/>
    <w:rsid w:val="00A931BD"/>
    <w:rsid w:val="00A9350D"/>
    <w:rsid w:val="00A95200"/>
    <w:rsid w:val="00A95350"/>
    <w:rsid w:val="00A959F8"/>
    <w:rsid w:val="00A960C5"/>
    <w:rsid w:val="00A964B7"/>
    <w:rsid w:val="00A9764C"/>
    <w:rsid w:val="00AA06F0"/>
    <w:rsid w:val="00AA0E94"/>
    <w:rsid w:val="00AA1A69"/>
    <w:rsid w:val="00AA3AD1"/>
    <w:rsid w:val="00AA3C36"/>
    <w:rsid w:val="00AA4356"/>
    <w:rsid w:val="00AA61A1"/>
    <w:rsid w:val="00AA667C"/>
    <w:rsid w:val="00AA7747"/>
    <w:rsid w:val="00AA7B72"/>
    <w:rsid w:val="00AB0288"/>
    <w:rsid w:val="00AB0BA9"/>
    <w:rsid w:val="00AB0D09"/>
    <w:rsid w:val="00AB3771"/>
    <w:rsid w:val="00AB3DFC"/>
    <w:rsid w:val="00AB4303"/>
    <w:rsid w:val="00AB4A34"/>
    <w:rsid w:val="00AB4D3F"/>
    <w:rsid w:val="00AB5B30"/>
    <w:rsid w:val="00AB62DD"/>
    <w:rsid w:val="00AB6DB5"/>
    <w:rsid w:val="00AB72C3"/>
    <w:rsid w:val="00AB7AD9"/>
    <w:rsid w:val="00AC03A9"/>
    <w:rsid w:val="00AC0FE7"/>
    <w:rsid w:val="00AC2249"/>
    <w:rsid w:val="00AC2474"/>
    <w:rsid w:val="00AC3461"/>
    <w:rsid w:val="00AC406E"/>
    <w:rsid w:val="00AC4322"/>
    <w:rsid w:val="00AC4F3B"/>
    <w:rsid w:val="00AC57ED"/>
    <w:rsid w:val="00AC58E9"/>
    <w:rsid w:val="00AC5C5D"/>
    <w:rsid w:val="00AC60A0"/>
    <w:rsid w:val="00AC6896"/>
    <w:rsid w:val="00AC759A"/>
    <w:rsid w:val="00AC7D1A"/>
    <w:rsid w:val="00AC7D50"/>
    <w:rsid w:val="00AC7EC6"/>
    <w:rsid w:val="00AD10A3"/>
    <w:rsid w:val="00AD164D"/>
    <w:rsid w:val="00AD1A24"/>
    <w:rsid w:val="00AD1B44"/>
    <w:rsid w:val="00AD1FB4"/>
    <w:rsid w:val="00AD2091"/>
    <w:rsid w:val="00AD22C1"/>
    <w:rsid w:val="00AD259B"/>
    <w:rsid w:val="00AD32A4"/>
    <w:rsid w:val="00AD3A4A"/>
    <w:rsid w:val="00AD3E65"/>
    <w:rsid w:val="00AD3F3C"/>
    <w:rsid w:val="00AD4017"/>
    <w:rsid w:val="00AD438F"/>
    <w:rsid w:val="00AD4A7A"/>
    <w:rsid w:val="00AD4B78"/>
    <w:rsid w:val="00AD50E9"/>
    <w:rsid w:val="00AD547F"/>
    <w:rsid w:val="00AD689B"/>
    <w:rsid w:val="00AD6971"/>
    <w:rsid w:val="00AD6AE9"/>
    <w:rsid w:val="00AD70BE"/>
    <w:rsid w:val="00AD79C3"/>
    <w:rsid w:val="00AE00CD"/>
    <w:rsid w:val="00AE016D"/>
    <w:rsid w:val="00AE0407"/>
    <w:rsid w:val="00AE06DF"/>
    <w:rsid w:val="00AE131E"/>
    <w:rsid w:val="00AE204C"/>
    <w:rsid w:val="00AE2F12"/>
    <w:rsid w:val="00AE36DD"/>
    <w:rsid w:val="00AE38AD"/>
    <w:rsid w:val="00AE3D98"/>
    <w:rsid w:val="00AE41BA"/>
    <w:rsid w:val="00AE5BFF"/>
    <w:rsid w:val="00AE60E8"/>
    <w:rsid w:val="00AE65B4"/>
    <w:rsid w:val="00AE666A"/>
    <w:rsid w:val="00AE6EA6"/>
    <w:rsid w:val="00AE703A"/>
    <w:rsid w:val="00AE76DB"/>
    <w:rsid w:val="00AF0200"/>
    <w:rsid w:val="00AF0CDE"/>
    <w:rsid w:val="00AF0D1A"/>
    <w:rsid w:val="00AF12E0"/>
    <w:rsid w:val="00AF32A5"/>
    <w:rsid w:val="00AF422E"/>
    <w:rsid w:val="00AF47D0"/>
    <w:rsid w:val="00AF4A50"/>
    <w:rsid w:val="00AF4F8E"/>
    <w:rsid w:val="00AF509D"/>
    <w:rsid w:val="00AF5222"/>
    <w:rsid w:val="00AF5763"/>
    <w:rsid w:val="00AF57FD"/>
    <w:rsid w:val="00AF5CD3"/>
    <w:rsid w:val="00AF61F8"/>
    <w:rsid w:val="00AF638A"/>
    <w:rsid w:val="00AF6B07"/>
    <w:rsid w:val="00AF6F15"/>
    <w:rsid w:val="00AF72AF"/>
    <w:rsid w:val="00AF7DBA"/>
    <w:rsid w:val="00B00467"/>
    <w:rsid w:val="00B00713"/>
    <w:rsid w:val="00B0078C"/>
    <w:rsid w:val="00B01A71"/>
    <w:rsid w:val="00B01AF2"/>
    <w:rsid w:val="00B01B80"/>
    <w:rsid w:val="00B021DE"/>
    <w:rsid w:val="00B02F5C"/>
    <w:rsid w:val="00B049B7"/>
    <w:rsid w:val="00B04B69"/>
    <w:rsid w:val="00B054F9"/>
    <w:rsid w:val="00B05BA3"/>
    <w:rsid w:val="00B05CAE"/>
    <w:rsid w:val="00B06052"/>
    <w:rsid w:val="00B06256"/>
    <w:rsid w:val="00B0667D"/>
    <w:rsid w:val="00B06DB5"/>
    <w:rsid w:val="00B06F37"/>
    <w:rsid w:val="00B0700F"/>
    <w:rsid w:val="00B07147"/>
    <w:rsid w:val="00B072CB"/>
    <w:rsid w:val="00B10007"/>
    <w:rsid w:val="00B1092B"/>
    <w:rsid w:val="00B10D42"/>
    <w:rsid w:val="00B123FB"/>
    <w:rsid w:val="00B125F7"/>
    <w:rsid w:val="00B12D8D"/>
    <w:rsid w:val="00B134DC"/>
    <w:rsid w:val="00B1391A"/>
    <w:rsid w:val="00B1425A"/>
    <w:rsid w:val="00B14287"/>
    <w:rsid w:val="00B155B0"/>
    <w:rsid w:val="00B16560"/>
    <w:rsid w:val="00B16BC2"/>
    <w:rsid w:val="00B17D09"/>
    <w:rsid w:val="00B2135E"/>
    <w:rsid w:val="00B21D69"/>
    <w:rsid w:val="00B2234E"/>
    <w:rsid w:val="00B22C45"/>
    <w:rsid w:val="00B23D94"/>
    <w:rsid w:val="00B23ED9"/>
    <w:rsid w:val="00B2426C"/>
    <w:rsid w:val="00B25802"/>
    <w:rsid w:val="00B26167"/>
    <w:rsid w:val="00B301B5"/>
    <w:rsid w:val="00B30451"/>
    <w:rsid w:val="00B31A67"/>
    <w:rsid w:val="00B31AB9"/>
    <w:rsid w:val="00B32037"/>
    <w:rsid w:val="00B3220B"/>
    <w:rsid w:val="00B333D6"/>
    <w:rsid w:val="00B3349C"/>
    <w:rsid w:val="00B335A6"/>
    <w:rsid w:val="00B33CA2"/>
    <w:rsid w:val="00B33E8F"/>
    <w:rsid w:val="00B342A1"/>
    <w:rsid w:val="00B3498D"/>
    <w:rsid w:val="00B35502"/>
    <w:rsid w:val="00B35569"/>
    <w:rsid w:val="00B356B8"/>
    <w:rsid w:val="00B35947"/>
    <w:rsid w:val="00B361EA"/>
    <w:rsid w:val="00B368AD"/>
    <w:rsid w:val="00B37168"/>
    <w:rsid w:val="00B37471"/>
    <w:rsid w:val="00B3763F"/>
    <w:rsid w:val="00B379E7"/>
    <w:rsid w:val="00B401C5"/>
    <w:rsid w:val="00B4149D"/>
    <w:rsid w:val="00B42095"/>
    <w:rsid w:val="00B421D0"/>
    <w:rsid w:val="00B437F9"/>
    <w:rsid w:val="00B43A4C"/>
    <w:rsid w:val="00B43AEB"/>
    <w:rsid w:val="00B43D51"/>
    <w:rsid w:val="00B4408A"/>
    <w:rsid w:val="00B46B32"/>
    <w:rsid w:val="00B46C12"/>
    <w:rsid w:val="00B4704A"/>
    <w:rsid w:val="00B472BB"/>
    <w:rsid w:val="00B47CE9"/>
    <w:rsid w:val="00B47CFB"/>
    <w:rsid w:val="00B47D40"/>
    <w:rsid w:val="00B5009B"/>
    <w:rsid w:val="00B51120"/>
    <w:rsid w:val="00B513A0"/>
    <w:rsid w:val="00B51449"/>
    <w:rsid w:val="00B5148A"/>
    <w:rsid w:val="00B51AF7"/>
    <w:rsid w:val="00B52D67"/>
    <w:rsid w:val="00B5339E"/>
    <w:rsid w:val="00B53581"/>
    <w:rsid w:val="00B53F8C"/>
    <w:rsid w:val="00B5420B"/>
    <w:rsid w:val="00B5486E"/>
    <w:rsid w:val="00B5665B"/>
    <w:rsid w:val="00B569AC"/>
    <w:rsid w:val="00B57440"/>
    <w:rsid w:val="00B60585"/>
    <w:rsid w:val="00B60B9E"/>
    <w:rsid w:val="00B60E97"/>
    <w:rsid w:val="00B6112F"/>
    <w:rsid w:val="00B61877"/>
    <w:rsid w:val="00B6228B"/>
    <w:rsid w:val="00B62600"/>
    <w:rsid w:val="00B63535"/>
    <w:rsid w:val="00B63C89"/>
    <w:rsid w:val="00B6447B"/>
    <w:rsid w:val="00B64948"/>
    <w:rsid w:val="00B64DB1"/>
    <w:rsid w:val="00B64F01"/>
    <w:rsid w:val="00B6526D"/>
    <w:rsid w:val="00B65BF9"/>
    <w:rsid w:val="00B66367"/>
    <w:rsid w:val="00B676CE"/>
    <w:rsid w:val="00B67D25"/>
    <w:rsid w:val="00B700E6"/>
    <w:rsid w:val="00B70362"/>
    <w:rsid w:val="00B704FD"/>
    <w:rsid w:val="00B70565"/>
    <w:rsid w:val="00B72022"/>
    <w:rsid w:val="00B72348"/>
    <w:rsid w:val="00B7276A"/>
    <w:rsid w:val="00B72823"/>
    <w:rsid w:val="00B72F7D"/>
    <w:rsid w:val="00B73474"/>
    <w:rsid w:val="00B7414E"/>
    <w:rsid w:val="00B745E5"/>
    <w:rsid w:val="00B74C81"/>
    <w:rsid w:val="00B75950"/>
    <w:rsid w:val="00B760F9"/>
    <w:rsid w:val="00B76139"/>
    <w:rsid w:val="00B7649C"/>
    <w:rsid w:val="00B76F33"/>
    <w:rsid w:val="00B77A46"/>
    <w:rsid w:val="00B80620"/>
    <w:rsid w:val="00B80E4F"/>
    <w:rsid w:val="00B80E83"/>
    <w:rsid w:val="00B811EF"/>
    <w:rsid w:val="00B814CA"/>
    <w:rsid w:val="00B81DAB"/>
    <w:rsid w:val="00B81F41"/>
    <w:rsid w:val="00B826BF"/>
    <w:rsid w:val="00B831FF"/>
    <w:rsid w:val="00B8348A"/>
    <w:rsid w:val="00B83925"/>
    <w:rsid w:val="00B83A21"/>
    <w:rsid w:val="00B83CE2"/>
    <w:rsid w:val="00B84B40"/>
    <w:rsid w:val="00B84F5A"/>
    <w:rsid w:val="00B856B3"/>
    <w:rsid w:val="00B85D17"/>
    <w:rsid w:val="00B85EC8"/>
    <w:rsid w:val="00B86218"/>
    <w:rsid w:val="00B8626A"/>
    <w:rsid w:val="00B8667C"/>
    <w:rsid w:val="00B86ACA"/>
    <w:rsid w:val="00B86F27"/>
    <w:rsid w:val="00B870CD"/>
    <w:rsid w:val="00B91EE0"/>
    <w:rsid w:val="00B93149"/>
    <w:rsid w:val="00B93D1C"/>
    <w:rsid w:val="00B9418B"/>
    <w:rsid w:val="00B94BEA"/>
    <w:rsid w:val="00B94C02"/>
    <w:rsid w:val="00B95207"/>
    <w:rsid w:val="00B96029"/>
    <w:rsid w:val="00B9650B"/>
    <w:rsid w:val="00B965AC"/>
    <w:rsid w:val="00B967EA"/>
    <w:rsid w:val="00B96C98"/>
    <w:rsid w:val="00B97C83"/>
    <w:rsid w:val="00B97F36"/>
    <w:rsid w:val="00BA0243"/>
    <w:rsid w:val="00BA1580"/>
    <w:rsid w:val="00BA1743"/>
    <w:rsid w:val="00BA1A0F"/>
    <w:rsid w:val="00BA20B0"/>
    <w:rsid w:val="00BA27AB"/>
    <w:rsid w:val="00BA2A7B"/>
    <w:rsid w:val="00BA2EA2"/>
    <w:rsid w:val="00BA3189"/>
    <w:rsid w:val="00BA32C3"/>
    <w:rsid w:val="00BA3616"/>
    <w:rsid w:val="00BA3823"/>
    <w:rsid w:val="00BA3925"/>
    <w:rsid w:val="00BA3944"/>
    <w:rsid w:val="00BA433C"/>
    <w:rsid w:val="00BA44E4"/>
    <w:rsid w:val="00BA64AE"/>
    <w:rsid w:val="00BA6DFD"/>
    <w:rsid w:val="00BB01F0"/>
    <w:rsid w:val="00BB0279"/>
    <w:rsid w:val="00BB0379"/>
    <w:rsid w:val="00BB0537"/>
    <w:rsid w:val="00BB0601"/>
    <w:rsid w:val="00BB184C"/>
    <w:rsid w:val="00BB1C86"/>
    <w:rsid w:val="00BB1F2A"/>
    <w:rsid w:val="00BB2CB7"/>
    <w:rsid w:val="00BB36CA"/>
    <w:rsid w:val="00BB4291"/>
    <w:rsid w:val="00BB456A"/>
    <w:rsid w:val="00BB4CB6"/>
    <w:rsid w:val="00BB5CEB"/>
    <w:rsid w:val="00BB5D48"/>
    <w:rsid w:val="00BB5F34"/>
    <w:rsid w:val="00BB6C61"/>
    <w:rsid w:val="00BB6D09"/>
    <w:rsid w:val="00BC0006"/>
    <w:rsid w:val="00BC01BC"/>
    <w:rsid w:val="00BC0306"/>
    <w:rsid w:val="00BC0B18"/>
    <w:rsid w:val="00BC0E36"/>
    <w:rsid w:val="00BC1653"/>
    <w:rsid w:val="00BC1859"/>
    <w:rsid w:val="00BC1FC3"/>
    <w:rsid w:val="00BC32A1"/>
    <w:rsid w:val="00BC3323"/>
    <w:rsid w:val="00BC3C6C"/>
    <w:rsid w:val="00BC420B"/>
    <w:rsid w:val="00BC47EA"/>
    <w:rsid w:val="00BC4DA2"/>
    <w:rsid w:val="00BC4F89"/>
    <w:rsid w:val="00BC518E"/>
    <w:rsid w:val="00BC6EB3"/>
    <w:rsid w:val="00BC74E8"/>
    <w:rsid w:val="00BC7680"/>
    <w:rsid w:val="00BC7B7C"/>
    <w:rsid w:val="00BD0B55"/>
    <w:rsid w:val="00BD0C77"/>
    <w:rsid w:val="00BD0F90"/>
    <w:rsid w:val="00BD1077"/>
    <w:rsid w:val="00BD20C0"/>
    <w:rsid w:val="00BD2127"/>
    <w:rsid w:val="00BD2415"/>
    <w:rsid w:val="00BD3356"/>
    <w:rsid w:val="00BD3790"/>
    <w:rsid w:val="00BD3AB7"/>
    <w:rsid w:val="00BD3B4A"/>
    <w:rsid w:val="00BD45CE"/>
    <w:rsid w:val="00BD4902"/>
    <w:rsid w:val="00BD557D"/>
    <w:rsid w:val="00BD6A57"/>
    <w:rsid w:val="00BD7828"/>
    <w:rsid w:val="00BE00BF"/>
    <w:rsid w:val="00BE0788"/>
    <w:rsid w:val="00BE07F4"/>
    <w:rsid w:val="00BE17F1"/>
    <w:rsid w:val="00BE1BDD"/>
    <w:rsid w:val="00BE1C8D"/>
    <w:rsid w:val="00BE202A"/>
    <w:rsid w:val="00BE2535"/>
    <w:rsid w:val="00BE25C2"/>
    <w:rsid w:val="00BE3605"/>
    <w:rsid w:val="00BE4B4C"/>
    <w:rsid w:val="00BE4BBD"/>
    <w:rsid w:val="00BE51F6"/>
    <w:rsid w:val="00BE582A"/>
    <w:rsid w:val="00BE5A6B"/>
    <w:rsid w:val="00BE5DF6"/>
    <w:rsid w:val="00BE64C3"/>
    <w:rsid w:val="00BE75A1"/>
    <w:rsid w:val="00BE7691"/>
    <w:rsid w:val="00BF009D"/>
    <w:rsid w:val="00BF07CA"/>
    <w:rsid w:val="00BF0AB0"/>
    <w:rsid w:val="00BF0BDD"/>
    <w:rsid w:val="00BF1483"/>
    <w:rsid w:val="00BF1A2D"/>
    <w:rsid w:val="00BF1DE6"/>
    <w:rsid w:val="00BF1E04"/>
    <w:rsid w:val="00BF2A64"/>
    <w:rsid w:val="00BF2B30"/>
    <w:rsid w:val="00BF3116"/>
    <w:rsid w:val="00BF384F"/>
    <w:rsid w:val="00BF420E"/>
    <w:rsid w:val="00BF4280"/>
    <w:rsid w:val="00BF441D"/>
    <w:rsid w:val="00BF47AA"/>
    <w:rsid w:val="00BF4DA2"/>
    <w:rsid w:val="00BF512F"/>
    <w:rsid w:val="00BF516A"/>
    <w:rsid w:val="00BF5182"/>
    <w:rsid w:val="00BF583F"/>
    <w:rsid w:val="00BF5F24"/>
    <w:rsid w:val="00BF6135"/>
    <w:rsid w:val="00BF6900"/>
    <w:rsid w:val="00BF69A0"/>
    <w:rsid w:val="00BF6FB1"/>
    <w:rsid w:val="00BF7024"/>
    <w:rsid w:val="00BF7261"/>
    <w:rsid w:val="00BF726B"/>
    <w:rsid w:val="00BF7784"/>
    <w:rsid w:val="00BF7F55"/>
    <w:rsid w:val="00C007ED"/>
    <w:rsid w:val="00C008D3"/>
    <w:rsid w:val="00C00A33"/>
    <w:rsid w:val="00C01DD5"/>
    <w:rsid w:val="00C0218C"/>
    <w:rsid w:val="00C021FD"/>
    <w:rsid w:val="00C03487"/>
    <w:rsid w:val="00C03A35"/>
    <w:rsid w:val="00C04DC5"/>
    <w:rsid w:val="00C06726"/>
    <w:rsid w:val="00C067D5"/>
    <w:rsid w:val="00C06D00"/>
    <w:rsid w:val="00C07273"/>
    <w:rsid w:val="00C07615"/>
    <w:rsid w:val="00C1163E"/>
    <w:rsid w:val="00C128C8"/>
    <w:rsid w:val="00C13CA2"/>
    <w:rsid w:val="00C143FF"/>
    <w:rsid w:val="00C14568"/>
    <w:rsid w:val="00C16227"/>
    <w:rsid w:val="00C16565"/>
    <w:rsid w:val="00C1667C"/>
    <w:rsid w:val="00C176AC"/>
    <w:rsid w:val="00C17A06"/>
    <w:rsid w:val="00C17F33"/>
    <w:rsid w:val="00C20659"/>
    <w:rsid w:val="00C2073F"/>
    <w:rsid w:val="00C20A8D"/>
    <w:rsid w:val="00C21017"/>
    <w:rsid w:val="00C21170"/>
    <w:rsid w:val="00C21C51"/>
    <w:rsid w:val="00C2232F"/>
    <w:rsid w:val="00C227B9"/>
    <w:rsid w:val="00C22A6B"/>
    <w:rsid w:val="00C22FC5"/>
    <w:rsid w:val="00C23C34"/>
    <w:rsid w:val="00C2474E"/>
    <w:rsid w:val="00C24C64"/>
    <w:rsid w:val="00C24EBA"/>
    <w:rsid w:val="00C24F80"/>
    <w:rsid w:val="00C25095"/>
    <w:rsid w:val="00C25182"/>
    <w:rsid w:val="00C2560D"/>
    <w:rsid w:val="00C25BF8"/>
    <w:rsid w:val="00C26095"/>
    <w:rsid w:val="00C26A0D"/>
    <w:rsid w:val="00C26CA2"/>
    <w:rsid w:val="00C26E29"/>
    <w:rsid w:val="00C274C2"/>
    <w:rsid w:val="00C27AB3"/>
    <w:rsid w:val="00C27ACB"/>
    <w:rsid w:val="00C30320"/>
    <w:rsid w:val="00C30541"/>
    <w:rsid w:val="00C31151"/>
    <w:rsid w:val="00C315CC"/>
    <w:rsid w:val="00C32294"/>
    <w:rsid w:val="00C32C0D"/>
    <w:rsid w:val="00C331C1"/>
    <w:rsid w:val="00C34346"/>
    <w:rsid w:val="00C34352"/>
    <w:rsid w:val="00C345A2"/>
    <w:rsid w:val="00C34A4B"/>
    <w:rsid w:val="00C359D8"/>
    <w:rsid w:val="00C35C46"/>
    <w:rsid w:val="00C35F76"/>
    <w:rsid w:val="00C3686B"/>
    <w:rsid w:val="00C36BF8"/>
    <w:rsid w:val="00C405C5"/>
    <w:rsid w:val="00C408F4"/>
    <w:rsid w:val="00C40962"/>
    <w:rsid w:val="00C41A97"/>
    <w:rsid w:val="00C41B65"/>
    <w:rsid w:val="00C43379"/>
    <w:rsid w:val="00C43954"/>
    <w:rsid w:val="00C44252"/>
    <w:rsid w:val="00C4452A"/>
    <w:rsid w:val="00C44956"/>
    <w:rsid w:val="00C44F2C"/>
    <w:rsid w:val="00C46246"/>
    <w:rsid w:val="00C46769"/>
    <w:rsid w:val="00C46838"/>
    <w:rsid w:val="00C47293"/>
    <w:rsid w:val="00C501C0"/>
    <w:rsid w:val="00C51A27"/>
    <w:rsid w:val="00C52132"/>
    <w:rsid w:val="00C522AC"/>
    <w:rsid w:val="00C52A81"/>
    <w:rsid w:val="00C52EE1"/>
    <w:rsid w:val="00C54C2B"/>
    <w:rsid w:val="00C54CAA"/>
    <w:rsid w:val="00C54EA5"/>
    <w:rsid w:val="00C5547A"/>
    <w:rsid w:val="00C56FCC"/>
    <w:rsid w:val="00C57097"/>
    <w:rsid w:val="00C60406"/>
    <w:rsid w:val="00C60485"/>
    <w:rsid w:val="00C614DC"/>
    <w:rsid w:val="00C62C5F"/>
    <w:rsid w:val="00C6364E"/>
    <w:rsid w:val="00C63804"/>
    <w:rsid w:val="00C63868"/>
    <w:rsid w:val="00C644A7"/>
    <w:rsid w:val="00C645BB"/>
    <w:rsid w:val="00C64D0D"/>
    <w:rsid w:val="00C65177"/>
    <w:rsid w:val="00C65B54"/>
    <w:rsid w:val="00C65CC0"/>
    <w:rsid w:val="00C65F43"/>
    <w:rsid w:val="00C66C2B"/>
    <w:rsid w:val="00C66D1D"/>
    <w:rsid w:val="00C673A7"/>
    <w:rsid w:val="00C673E4"/>
    <w:rsid w:val="00C70208"/>
    <w:rsid w:val="00C70A2D"/>
    <w:rsid w:val="00C72061"/>
    <w:rsid w:val="00C7217A"/>
    <w:rsid w:val="00C72C19"/>
    <w:rsid w:val="00C73985"/>
    <w:rsid w:val="00C74330"/>
    <w:rsid w:val="00C75065"/>
    <w:rsid w:val="00C7549F"/>
    <w:rsid w:val="00C758A4"/>
    <w:rsid w:val="00C75B1D"/>
    <w:rsid w:val="00C76CDF"/>
    <w:rsid w:val="00C76CEA"/>
    <w:rsid w:val="00C7731B"/>
    <w:rsid w:val="00C80122"/>
    <w:rsid w:val="00C808AA"/>
    <w:rsid w:val="00C80D4C"/>
    <w:rsid w:val="00C80EA8"/>
    <w:rsid w:val="00C81FC4"/>
    <w:rsid w:val="00C8229C"/>
    <w:rsid w:val="00C82862"/>
    <w:rsid w:val="00C8299F"/>
    <w:rsid w:val="00C83444"/>
    <w:rsid w:val="00C836CF"/>
    <w:rsid w:val="00C83BFE"/>
    <w:rsid w:val="00C83F8F"/>
    <w:rsid w:val="00C84A03"/>
    <w:rsid w:val="00C85425"/>
    <w:rsid w:val="00C864D1"/>
    <w:rsid w:val="00C866A8"/>
    <w:rsid w:val="00C86D14"/>
    <w:rsid w:val="00C87760"/>
    <w:rsid w:val="00C87835"/>
    <w:rsid w:val="00C87BE5"/>
    <w:rsid w:val="00C87EA0"/>
    <w:rsid w:val="00C90077"/>
    <w:rsid w:val="00C90621"/>
    <w:rsid w:val="00C90C1D"/>
    <w:rsid w:val="00C921F5"/>
    <w:rsid w:val="00C922FC"/>
    <w:rsid w:val="00C925CA"/>
    <w:rsid w:val="00C92616"/>
    <w:rsid w:val="00C93796"/>
    <w:rsid w:val="00C937CE"/>
    <w:rsid w:val="00C93D78"/>
    <w:rsid w:val="00C946C1"/>
    <w:rsid w:val="00C95023"/>
    <w:rsid w:val="00C95098"/>
    <w:rsid w:val="00C9524B"/>
    <w:rsid w:val="00C95F4A"/>
    <w:rsid w:val="00C9611D"/>
    <w:rsid w:val="00C979F6"/>
    <w:rsid w:val="00C97B6D"/>
    <w:rsid w:val="00C97DC9"/>
    <w:rsid w:val="00CA0A1F"/>
    <w:rsid w:val="00CA0AD3"/>
    <w:rsid w:val="00CA15E5"/>
    <w:rsid w:val="00CA1DCA"/>
    <w:rsid w:val="00CA26EE"/>
    <w:rsid w:val="00CA2769"/>
    <w:rsid w:val="00CA2A35"/>
    <w:rsid w:val="00CA2B37"/>
    <w:rsid w:val="00CA2F06"/>
    <w:rsid w:val="00CA3BE1"/>
    <w:rsid w:val="00CA3F8B"/>
    <w:rsid w:val="00CA4124"/>
    <w:rsid w:val="00CA5160"/>
    <w:rsid w:val="00CA551A"/>
    <w:rsid w:val="00CA559C"/>
    <w:rsid w:val="00CA59C8"/>
    <w:rsid w:val="00CA609E"/>
    <w:rsid w:val="00CA6127"/>
    <w:rsid w:val="00CA64D0"/>
    <w:rsid w:val="00CA6894"/>
    <w:rsid w:val="00CA6B3F"/>
    <w:rsid w:val="00CA762C"/>
    <w:rsid w:val="00CA76D0"/>
    <w:rsid w:val="00CB0067"/>
    <w:rsid w:val="00CB1149"/>
    <w:rsid w:val="00CB1301"/>
    <w:rsid w:val="00CB20AC"/>
    <w:rsid w:val="00CB24D2"/>
    <w:rsid w:val="00CB2B81"/>
    <w:rsid w:val="00CB3669"/>
    <w:rsid w:val="00CB3A7F"/>
    <w:rsid w:val="00CB4671"/>
    <w:rsid w:val="00CB4693"/>
    <w:rsid w:val="00CB552B"/>
    <w:rsid w:val="00CB5869"/>
    <w:rsid w:val="00CB5B0F"/>
    <w:rsid w:val="00CB603D"/>
    <w:rsid w:val="00CB60BF"/>
    <w:rsid w:val="00CB7503"/>
    <w:rsid w:val="00CB78F0"/>
    <w:rsid w:val="00CC0458"/>
    <w:rsid w:val="00CC067F"/>
    <w:rsid w:val="00CC0971"/>
    <w:rsid w:val="00CC257E"/>
    <w:rsid w:val="00CC2A4F"/>
    <w:rsid w:val="00CC3B28"/>
    <w:rsid w:val="00CC3E89"/>
    <w:rsid w:val="00CC4096"/>
    <w:rsid w:val="00CC41A8"/>
    <w:rsid w:val="00CC4417"/>
    <w:rsid w:val="00CC44D6"/>
    <w:rsid w:val="00CC5196"/>
    <w:rsid w:val="00CC6C66"/>
    <w:rsid w:val="00CC76EB"/>
    <w:rsid w:val="00CD014D"/>
    <w:rsid w:val="00CD01AF"/>
    <w:rsid w:val="00CD041E"/>
    <w:rsid w:val="00CD10E4"/>
    <w:rsid w:val="00CD1274"/>
    <w:rsid w:val="00CD204E"/>
    <w:rsid w:val="00CD330C"/>
    <w:rsid w:val="00CD37A0"/>
    <w:rsid w:val="00CD3F76"/>
    <w:rsid w:val="00CD533B"/>
    <w:rsid w:val="00CD5AF1"/>
    <w:rsid w:val="00CD5FA1"/>
    <w:rsid w:val="00CD624A"/>
    <w:rsid w:val="00CD64CE"/>
    <w:rsid w:val="00CD71E7"/>
    <w:rsid w:val="00CE171A"/>
    <w:rsid w:val="00CE2AD9"/>
    <w:rsid w:val="00CE2D75"/>
    <w:rsid w:val="00CE3215"/>
    <w:rsid w:val="00CE3331"/>
    <w:rsid w:val="00CE362F"/>
    <w:rsid w:val="00CE3747"/>
    <w:rsid w:val="00CE3DF5"/>
    <w:rsid w:val="00CE4F92"/>
    <w:rsid w:val="00CE5533"/>
    <w:rsid w:val="00CE60D1"/>
    <w:rsid w:val="00CE7010"/>
    <w:rsid w:val="00CF0D3E"/>
    <w:rsid w:val="00CF1594"/>
    <w:rsid w:val="00CF1653"/>
    <w:rsid w:val="00CF1AFC"/>
    <w:rsid w:val="00CF1BE7"/>
    <w:rsid w:val="00CF1C11"/>
    <w:rsid w:val="00CF1ED8"/>
    <w:rsid w:val="00CF29A2"/>
    <w:rsid w:val="00CF2A19"/>
    <w:rsid w:val="00CF3699"/>
    <w:rsid w:val="00CF369A"/>
    <w:rsid w:val="00CF3915"/>
    <w:rsid w:val="00CF3BB4"/>
    <w:rsid w:val="00CF4333"/>
    <w:rsid w:val="00CF44A0"/>
    <w:rsid w:val="00CF46C4"/>
    <w:rsid w:val="00CF5EB8"/>
    <w:rsid w:val="00CF6A4E"/>
    <w:rsid w:val="00CF7325"/>
    <w:rsid w:val="00D016CB"/>
    <w:rsid w:val="00D01C7E"/>
    <w:rsid w:val="00D0223F"/>
    <w:rsid w:val="00D02633"/>
    <w:rsid w:val="00D02D81"/>
    <w:rsid w:val="00D037AE"/>
    <w:rsid w:val="00D0402C"/>
    <w:rsid w:val="00D0423D"/>
    <w:rsid w:val="00D05995"/>
    <w:rsid w:val="00D05E54"/>
    <w:rsid w:val="00D068D6"/>
    <w:rsid w:val="00D06CD6"/>
    <w:rsid w:val="00D10102"/>
    <w:rsid w:val="00D102DE"/>
    <w:rsid w:val="00D11698"/>
    <w:rsid w:val="00D1188A"/>
    <w:rsid w:val="00D119CE"/>
    <w:rsid w:val="00D11B17"/>
    <w:rsid w:val="00D11FFE"/>
    <w:rsid w:val="00D12348"/>
    <w:rsid w:val="00D12506"/>
    <w:rsid w:val="00D12EC0"/>
    <w:rsid w:val="00D1312B"/>
    <w:rsid w:val="00D13E92"/>
    <w:rsid w:val="00D1461F"/>
    <w:rsid w:val="00D153B8"/>
    <w:rsid w:val="00D15F87"/>
    <w:rsid w:val="00D16598"/>
    <w:rsid w:val="00D16DFC"/>
    <w:rsid w:val="00D1716A"/>
    <w:rsid w:val="00D213FC"/>
    <w:rsid w:val="00D2209E"/>
    <w:rsid w:val="00D220F9"/>
    <w:rsid w:val="00D2287E"/>
    <w:rsid w:val="00D22A08"/>
    <w:rsid w:val="00D22E09"/>
    <w:rsid w:val="00D24665"/>
    <w:rsid w:val="00D2488F"/>
    <w:rsid w:val="00D26C80"/>
    <w:rsid w:val="00D270EF"/>
    <w:rsid w:val="00D27275"/>
    <w:rsid w:val="00D27969"/>
    <w:rsid w:val="00D279D2"/>
    <w:rsid w:val="00D27D82"/>
    <w:rsid w:val="00D27F25"/>
    <w:rsid w:val="00D27FF2"/>
    <w:rsid w:val="00D30187"/>
    <w:rsid w:val="00D30219"/>
    <w:rsid w:val="00D304E8"/>
    <w:rsid w:val="00D30E30"/>
    <w:rsid w:val="00D30FD2"/>
    <w:rsid w:val="00D31A96"/>
    <w:rsid w:val="00D320CF"/>
    <w:rsid w:val="00D3229D"/>
    <w:rsid w:val="00D3300D"/>
    <w:rsid w:val="00D3336D"/>
    <w:rsid w:val="00D3392B"/>
    <w:rsid w:val="00D34366"/>
    <w:rsid w:val="00D343B0"/>
    <w:rsid w:val="00D3445E"/>
    <w:rsid w:val="00D34C07"/>
    <w:rsid w:val="00D34E32"/>
    <w:rsid w:val="00D35131"/>
    <w:rsid w:val="00D35430"/>
    <w:rsid w:val="00D358A7"/>
    <w:rsid w:val="00D35A42"/>
    <w:rsid w:val="00D35DA6"/>
    <w:rsid w:val="00D3618C"/>
    <w:rsid w:val="00D36D44"/>
    <w:rsid w:val="00D373E9"/>
    <w:rsid w:val="00D406B9"/>
    <w:rsid w:val="00D4127C"/>
    <w:rsid w:val="00D41D98"/>
    <w:rsid w:val="00D41EBA"/>
    <w:rsid w:val="00D41ED9"/>
    <w:rsid w:val="00D428AA"/>
    <w:rsid w:val="00D44677"/>
    <w:rsid w:val="00D44AE4"/>
    <w:rsid w:val="00D46287"/>
    <w:rsid w:val="00D46511"/>
    <w:rsid w:val="00D46BC9"/>
    <w:rsid w:val="00D46DA1"/>
    <w:rsid w:val="00D47208"/>
    <w:rsid w:val="00D477B0"/>
    <w:rsid w:val="00D47A3D"/>
    <w:rsid w:val="00D50081"/>
    <w:rsid w:val="00D5205E"/>
    <w:rsid w:val="00D52576"/>
    <w:rsid w:val="00D527FE"/>
    <w:rsid w:val="00D52A6F"/>
    <w:rsid w:val="00D52BCE"/>
    <w:rsid w:val="00D52CF1"/>
    <w:rsid w:val="00D52FC1"/>
    <w:rsid w:val="00D5383C"/>
    <w:rsid w:val="00D55EBA"/>
    <w:rsid w:val="00D56ABD"/>
    <w:rsid w:val="00D56E2D"/>
    <w:rsid w:val="00D56FCD"/>
    <w:rsid w:val="00D572A4"/>
    <w:rsid w:val="00D57A80"/>
    <w:rsid w:val="00D57DEE"/>
    <w:rsid w:val="00D60840"/>
    <w:rsid w:val="00D6198E"/>
    <w:rsid w:val="00D61C12"/>
    <w:rsid w:val="00D61C69"/>
    <w:rsid w:val="00D626E3"/>
    <w:rsid w:val="00D63271"/>
    <w:rsid w:val="00D63936"/>
    <w:rsid w:val="00D64227"/>
    <w:rsid w:val="00D64FC5"/>
    <w:rsid w:val="00D65194"/>
    <w:rsid w:val="00D6590E"/>
    <w:rsid w:val="00D65E21"/>
    <w:rsid w:val="00D65E57"/>
    <w:rsid w:val="00D65F4F"/>
    <w:rsid w:val="00D65FA3"/>
    <w:rsid w:val="00D6611B"/>
    <w:rsid w:val="00D6685D"/>
    <w:rsid w:val="00D66B16"/>
    <w:rsid w:val="00D70423"/>
    <w:rsid w:val="00D70649"/>
    <w:rsid w:val="00D713BA"/>
    <w:rsid w:val="00D71788"/>
    <w:rsid w:val="00D71FAC"/>
    <w:rsid w:val="00D7225A"/>
    <w:rsid w:val="00D72975"/>
    <w:rsid w:val="00D738EE"/>
    <w:rsid w:val="00D74244"/>
    <w:rsid w:val="00D7497B"/>
    <w:rsid w:val="00D75254"/>
    <w:rsid w:val="00D75E26"/>
    <w:rsid w:val="00D76319"/>
    <w:rsid w:val="00D76853"/>
    <w:rsid w:val="00D76D8B"/>
    <w:rsid w:val="00D77FBE"/>
    <w:rsid w:val="00D8007C"/>
    <w:rsid w:val="00D803F9"/>
    <w:rsid w:val="00D806CF"/>
    <w:rsid w:val="00D80CB1"/>
    <w:rsid w:val="00D80D6F"/>
    <w:rsid w:val="00D81C27"/>
    <w:rsid w:val="00D81F4F"/>
    <w:rsid w:val="00D827D0"/>
    <w:rsid w:val="00D83CBC"/>
    <w:rsid w:val="00D850B1"/>
    <w:rsid w:val="00D85132"/>
    <w:rsid w:val="00D858B4"/>
    <w:rsid w:val="00D85A7C"/>
    <w:rsid w:val="00D85D10"/>
    <w:rsid w:val="00D875B8"/>
    <w:rsid w:val="00D903BA"/>
    <w:rsid w:val="00D9187D"/>
    <w:rsid w:val="00D92D4C"/>
    <w:rsid w:val="00D92E35"/>
    <w:rsid w:val="00D93306"/>
    <w:rsid w:val="00D95CB8"/>
    <w:rsid w:val="00D9643F"/>
    <w:rsid w:val="00D96648"/>
    <w:rsid w:val="00D968FE"/>
    <w:rsid w:val="00D969BA"/>
    <w:rsid w:val="00D96D05"/>
    <w:rsid w:val="00D96F0B"/>
    <w:rsid w:val="00D9701D"/>
    <w:rsid w:val="00D97592"/>
    <w:rsid w:val="00D978B3"/>
    <w:rsid w:val="00DA02B3"/>
    <w:rsid w:val="00DA05A4"/>
    <w:rsid w:val="00DA0830"/>
    <w:rsid w:val="00DA0AA0"/>
    <w:rsid w:val="00DA1594"/>
    <w:rsid w:val="00DA1BBE"/>
    <w:rsid w:val="00DA2A2E"/>
    <w:rsid w:val="00DA3269"/>
    <w:rsid w:val="00DA326B"/>
    <w:rsid w:val="00DA33ED"/>
    <w:rsid w:val="00DA41F8"/>
    <w:rsid w:val="00DA4303"/>
    <w:rsid w:val="00DA4714"/>
    <w:rsid w:val="00DA4B61"/>
    <w:rsid w:val="00DA5654"/>
    <w:rsid w:val="00DA5848"/>
    <w:rsid w:val="00DA5DF4"/>
    <w:rsid w:val="00DA647E"/>
    <w:rsid w:val="00DA66A2"/>
    <w:rsid w:val="00DA67F7"/>
    <w:rsid w:val="00DA6A4E"/>
    <w:rsid w:val="00DA731F"/>
    <w:rsid w:val="00DA73CE"/>
    <w:rsid w:val="00DB08C4"/>
    <w:rsid w:val="00DB08CB"/>
    <w:rsid w:val="00DB2157"/>
    <w:rsid w:val="00DB2B5E"/>
    <w:rsid w:val="00DB2C7F"/>
    <w:rsid w:val="00DB3157"/>
    <w:rsid w:val="00DB3469"/>
    <w:rsid w:val="00DB3B2C"/>
    <w:rsid w:val="00DB3F3E"/>
    <w:rsid w:val="00DB4938"/>
    <w:rsid w:val="00DB4E76"/>
    <w:rsid w:val="00DB4E94"/>
    <w:rsid w:val="00DB5298"/>
    <w:rsid w:val="00DB5394"/>
    <w:rsid w:val="00DB7913"/>
    <w:rsid w:val="00DB7D21"/>
    <w:rsid w:val="00DB7EFB"/>
    <w:rsid w:val="00DC0452"/>
    <w:rsid w:val="00DC0D8C"/>
    <w:rsid w:val="00DC10CC"/>
    <w:rsid w:val="00DC2000"/>
    <w:rsid w:val="00DC24E6"/>
    <w:rsid w:val="00DC32CA"/>
    <w:rsid w:val="00DC359B"/>
    <w:rsid w:val="00DC4854"/>
    <w:rsid w:val="00DC66BB"/>
    <w:rsid w:val="00DC6897"/>
    <w:rsid w:val="00DC7FAE"/>
    <w:rsid w:val="00DD02E7"/>
    <w:rsid w:val="00DD0EC8"/>
    <w:rsid w:val="00DD110B"/>
    <w:rsid w:val="00DD16A1"/>
    <w:rsid w:val="00DD1839"/>
    <w:rsid w:val="00DD18A6"/>
    <w:rsid w:val="00DD2626"/>
    <w:rsid w:val="00DD2BA4"/>
    <w:rsid w:val="00DD2C1A"/>
    <w:rsid w:val="00DD32A6"/>
    <w:rsid w:val="00DD3F39"/>
    <w:rsid w:val="00DD46E6"/>
    <w:rsid w:val="00DD47D5"/>
    <w:rsid w:val="00DD5538"/>
    <w:rsid w:val="00DD5D51"/>
    <w:rsid w:val="00DD6435"/>
    <w:rsid w:val="00DD6916"/>
    <w:rsid w:val="00DD6A39"/>
    <w:rsid w:val="00DD70AC"/>
    <w:rsid w:val="00DD7E02"/>
    <w:rsid w:val="00DD7EDE"/>
    <w:rsid w:val="00DE047C"/>
    <w:rsid w:val="00DE0F07"/>
    <w:rsid w:val="00DE19DE"/>
    <w:rsid w:val="00DE238F"/>
    <w:rsid w:val="00DE3415"/>
    <w:rsid w:val="00DE34DE"/>
    <w:rsid w:val="00DE4238"/>
    <w:rsid w:val="00DE4275"/>
    <w:rsid w:val="00DE4607"/>
    <w:rsid w:val="00DE4CEA"/>
    <w:rsid w:val="00DE4F5D"/>
    <w:rsid w:val="00DE51D0"/>
    <w:rsid w:val="00DE5E52"/>
    <w:rsid w:val="00DE799A"/>
    <w:rsid w:val="00DF077E"/>
    <w:rsid w:val="00DF0A02"/>
    <w:rsid w:val="00DF0B3E"/>
    <w:rsid w:val="00DF1C5D"/>
    <w:rsid w:val="00DF1EC7"/>
    <w:rsid w:val="00DF219D"/>
    <w:rsid w:val="00DF2DC7"/>
    <w:rsid w:val="00DF3454"/>
    <w:rsid w:val="00DF3E74"/>
    <w:rsid w:val="00DF3F00"/>
    <w:rsid w:val="00DF4A9F"/>
    <w:rsid w:val="00DF4F45"/>
    <w:rsid w:val="00DF6284"/>
    <w:rsid w:val="00DF6619"/>
    <w:rsid w:val="00DF6984"/>
    <w:rsid w:val="00DF7010"/>
    <w:rsid w:val="00DF779E"/>
    <w:rsid w:val="00DF7A12"/>
    <w:rsid w:val="00DF7D76"/>
    <w:rsid w:val="00DF7FD2"/>
    <w:rsid w:val="00E004DC"/>
    <w:rsid w:val="00E006A8"/>
    <w:rsid w:val="00E01387"/>
    <w:rsid w:val="00E01537"/>
    <w:rsid w:val="00E0154A"/>
    <w:rsid w:val="00E017A8"/>
    <w:rsid w:val="00E03335"/>
    <w:rsid w:val="00E03AC7"/>
    <w:rsid w:val="00E06A8D"/>
    <w:rsid w:val="00E06E4E"/>
    <w:rsid w:val="00E07179"/>
    <w:rsid w:val="00E073D7"/>
    <w:rsid w:val="00E105AB"/>
    <w:rsid w:val="00E10B22"/>
    <w:rsid w:val="00E116DB"/>
    <w:rsid w:val="00E11D78"/>
    <w:rsid w:val="00E1208D"/>
    <w:rsid w:val="00E121D7"/>
    <w:rsid w:val="00E127AA"/>
    <w:rsid w:val="00E13649"/>
    <w:rsid w:val="00E15932"/>
    <w:rsid w:val="00E15E70"/>
    <w:rsid w:val="00E1640B"/>
    <w:rsid w:val="00E1646F"/>
    <w:rsid w:val="00E16487"/>
    <w:rsid w:val="00E2000D"/>
    <w:rsid w:val="00E20F3E"/>
    <w:rsid w:val="00E21065"/>
    <w:rsid w:val="00E213A3"/>
    <w:rsid w:val="00E2142C"/>
    <w:rsid w:val="00E21446"/>
    <w:rsid w:val="00E2156E"/>
    <w:rsid w:val="00E219BD"/>
    <w:rsid w:val="00E22A98"/>
    <w:rsid w:val="00E22BE0"/>
    <w:rsid w:val="00E22EC5"/>
    <w:rsid w:val="00E23D76"/>
    <w:rsid w:val="00E24433"/>
    <w:rsid w:val="00E25411"/>
    <w:rsid w:val="00E260AB"/>
    <w:rsid w:val="00E26E8A"/>
    <w:rsid w:val="00E275DC"/>
    <w:rsid w:val="00E27B44"/>
    <w:rsid w:val="00E27E45"/>
    <w:rsid w:val="00E300D4"/>
    <w:rsid w:val="00E3017D"/>
    <w:rsid w:val="00E305FB"/>
    <w:rsid w:val="00E308CB"/>
    <w:rsid w:val="00E31185"/>
    <w:rsid w:val="00E311F5"/>
    <w:rsid w:val="00E31595"/>
    <w:rsid w:val="00E318D7"/>
    <w:rsid w:val="00E31B45"/>
    <w:rsid w:val="00E32FF3"/>
    <w:rsid w:val="00E33500"/>
    <w:rsid w:val="00E3513E"/>
    <w:rsid w:val="00E359CA"/>
    <w:rsid w:val="00E3605E"/>
    <w:rsid w:val="00E36B25"/>
    <w:rsid w:val="00E37144"/>
    <w:rsid w:val="00E3729C"/>
    <w:rsid w:val="00E40FDA"/>
    <w:rsid w:val="00E41035"/>
    <w:rsid w:val="00E41B74"/>
    <w:rsid w:val="00E427D1"/>
    <w:rsid w:val="00E43199"/>
    <w:rsid w:val="00E43AE1"/>
    <w:rsid w:val="00E43EA4"/>
    <w:rsid w:val="00E43F36"/>
    <w:rsid w:val="00E44C00"/>
    <w:rsid w:val="00E44EE9"/>
    <w:rsid w:val="00E46755"/>
    <w:rsid w:val="00E46829"/>
    <w:rsid w:val="00E46B5B"/>
    <w:rsid w:val="00E46B80"/>
    <w:rsid w:val="00E46EB9"/>
    <w:rsid w:val="00E47A96"/>
    <w:rsid w:val="00E47BC7"/>
    <w:rsid w:val="00E47E8C"/>
    <w:rsid w:val="00E504FD"/>
    <w:rsid w:val="00E51440"/>
    <w:rsid w:val="00E51CB1"/>
    <w:rsid w:val="00E52546"/>
    <w:rsid w:val="00E52F8C"/>
    <w:rsid w:val="00E53962"/>
    <w:rsid w:val="00E5410B"/>
    <w:rsid w:val="00E54A34"/>
    <w:rsid w:val="00E55B1D"/>
    <w:rsid w:val="00E55FA9"/>
    <w:rsid w:val="00E5660C"/>
    <w:rsid w:val="00E569E3"/>
    <w:rsid w:val="00E5718C"/>
    <w:rsid w:val="00E573BD"/>
    <w:rsid w:val="00E57A26"/>
    <w:rsid w:val="00E57E39"/>
    <w:rsid w:val="00E60BAA"/>
    <w:rsid w:val="00E614B7"/>
    <w:rsid w:val="00E61AD3"/>
    <w:rsid w:val="00E6203B"/>
    <w:rsid w:val="00E627B6"/>
    <w:rsid w:val="00E630C8"/>
    <w:rsid w:val="00E6313B"/>
    <w:rsid w:val="00E63ACC"/>
    <w:rsid w:val="00E64422"/>
    <w:rsid w:val="00E64545"/>
    <w:rsid w:val="00E64A64"/>
    <w:rsid w:val="00E651B3"/>
    <w:rsid w:val="00E65E26"/>
    <w:rsid w:val="00E660CA"/>
    <w:rsid w:val="00E660FE"/>
    <w:rsid w:val="00E662AF"/>
    <w:rsid w:val="00E6638A"/>
    <w:rsid w:val="00E666E8"/>
    <w:rsid w:val="00E67182"/>
    <w:rsid w:val="00E702CD"/>
    <w:rsid w:val="00E71AB0"/>
    <w:rsid w:val="00E7219F"/>
    <w:rsid w:val="00E72319"/>
    <w:rsid w:val="00E72727"/>
    <w:rsid w:val="00E72AC0"/>
    <w:rsid w:val="00E735C1"/>
    <w:rsid w:val="00E74559"/>
    <w:rsid w:val="00E74794"/>
    <w:rsid w:val="00E74DD4"/>
    <w:rsid w:val="00E758BB"/>
    <w:rsid w:val="00E75A28"/>
    <w:rsid w:val="00E76305"/>
    <w:rsid w:val="00E766A1"/>
    <w:rsid w:val="00E76FA1"/>
    <w:rsid w:val="00E81390"/>
    <w:rsid w:val="00E81FB7"/>
    <w:rsid w:val="00E81FC7"/>
    <w:rsid w:val="00E82822"/>
    <w:rsid w:val="00E82FB9"/>
    <w:rsid w:val="00E831E0"/>
    <w:rsid w:val="00E83235"/>
    <w:rsid w:val="00E834FE"/>
    <w:rsid w:val="00E83D35"/>
    <w:rsid w:val="00E83ED7"/>
    <w:rsid w:val="00E854D2"/>
    <w:rsid w:val="00E85B7C"/>
    <w:rsid w:val="00E85CBC"/>
    <w:rsid w:val="00E867E0"/>
    <w:rsid w:val="00E869DA"/>
    <w:rsid w:val="00E86A19"/>
    <w:rsid w:val="00E8722A"/>
    <w:rsid w:val="00E900AB"/>
    <w:rsid w:val="00E9018B"/>
    <w:rsid w:val="00E90646"/>
    <w:rsid w:val="00E9092D"/>
    <w:rsid w:val="00E9236E"/>
    <w:rsid w:val="00E92B51"/>
    <w:rsid w:val="00E94204"/>
    <w:rsid w:val="00E9455A"/>
    <w:rsid w:val="00E954B8"/>
    <w:rsid w:val="00E954D1"/>
    <w:rsid w:val="00E954EA"/>
    <w:rsid w:val="00E959FA"/>
    <w:rsid w:val="00E960B4"/>
    <w:rsid w:val="00E9696C"/>
    <w:rsid w:val="00E96C19"/>
    <w:rsid w:val="00E96ED7"/>
    <w:rsid w:val="00E97859"/>
    <w:rsid w:val="00EA049C"/>
    <w:rsid w:val="00EA0D33"/>
    <w:rsid w:val="00EA12C5"/>
    <w:rsid w:val="00EA1655"/>
    <w:rsid w:val="00EA1986"/>
    <w:rsid w:val="00EA3349"/>
    <w:rsid w:val="00EA405C"/>
    <w:rsid w:val="00EA40E4"/>
    <w:rsid w:val="00EA5095"/>
    <w:rsid w:val="00EA50CD"/>
    <w:rsid w:val="00EA511C"/>
    <w:rsid w:val="00EA5320"/>
    <w:rsid w:val="00EA5C72"/>
    <w:rsid w:val="00EA6054"/>
    <w:rsid w:val="00EA63F0"/>
    <w:rsid w:val="00EA6A1B"/>
    <w:rsid w:val="00EA71AF"/>
    <w:rsid w:val="00EA7984"/>
    <w:rsid w:val="00EB00D9"/>
    <w:rsid w:val="00EB05AE"/>
    <w:rsid w:val="00EB1BDE"/>
    <w:rsid w:val="00EB1E62"/>
    <w:rsid w:val="00EB1F15"/>
    <w:rsid w:val="00EB2672"/>
    <w:rsid w:val="00EB2836"/>
    <w:rsid w:val="00EB2AFE"/>
    <w:rsid w:val="00EB349D"/>
    <w:rsid w:val="00EB37D0"/>
    <w:rsid w:val="00EB3995"/>
    <w:rsid w:val="00EB3A3B"/>
    <w:rsid w:val="00EB48DF"/>
    <w:rsid w:val="00EB4BE4"/>
    <w:rsid w:val="00EB5270"/>
    <w:rsid w:val="00EB534E"/>
    <w:rsid w:val="00EB6D2F"/>
    <w:rsid w:val="00EB72FD"/>
    <w:rsid w:val="00EC04B0"/>
    <w:rsid w:val="00EC0DF2"/>
    <w:rsid w:val="00EC1165"/>
    <w:rsid w:val="00EC116B"/>
    <w:rsid w:val="00EC1C35"/>
    <w:rsid w:val="00EC1EB4"/>
    <w:rsid w:val="00EC2956"/>
    <w:rsid w:val="00EC2D2E"/>
    <w:rsid w:val="00EC339B"/>
    <w:rsid w:val="00EC3833"/>
    <w:rsid w:val="00EC3E56"/>
    <w:rsid w:val="00EC3FDF"/>
    <w:rsid w:val="00EC4DC6"/>
    <w:rsid w:val="00EC4DFA"/>
    <w:rsid w:val="00EC5225"/>
    <w:rsid w:val="00EC5FF6"/>
    <w:rsid w:val="00EC7814"/>
    <w:rsid w:val="00EC7993"/>
    <w:rsid w:val="00EC7C99"/>
    <w:rsid w:val="00ED008E"/>
    <w:rsid w:val="00ED03E3"/>
    <w:rsid w:val="00ED0438"/>
    <w:rsid w:val="00ED04EA"/>
    <w:rsid w:val="00ED12C6"/>
    <w:rsid w:val="00ED1E02"/>
    <w:rsid w:val="00ED2160"/>
    <w:rsid w:val="00ED29AE"/>
    <w:rsid w:val="00ED2FEF"/>
    <w:rsid w:val="00ED34D9"/>
    <w:rsid w:val="00ED4099"/>
    <w:rsid w:val="00ED41B3"/>
    <w:rsid w:val="00ED5CF0"/>
    <w:rsid w:val="00ED6A12"/>
    <w:rsid w:val="00ED6B1B"/>
    <w:rsid w:val="00ED7861"/>
    <w:rsid w:val="00ED7AA1"/>
    <w:rsid w:val="00ED7C9F"/>
    <w:rsid w:val="00EE1422"/>
    <w:rsid w:val="00EE26FB"/>
    <w:rsid w:val="00EE2726"/>
    <w:rsid w:val="00EE2D6E"/>
    <w:rsid w:val="00EE377E"/>
    <w:rsid w:val="00EE38EB"/>
    <w:rsid w:val="00EE3F12"/>
    <w:rsid w:val="00EE44E0"/>
    <w:rsid w:val="00EE472D"/>
    <w:rsid w:val="00EE485E"/>
    <w:rsid w:val="00EE5079"/>
    <w:rsid w:val="00EE514E"/>
    <w:rsid w:val="00EE560F"/>
    <w:rsid w:val="00EE60DC"/>
    <w:rsid w:val="00EE6CB3"/>
    <w:rsid w:val="00EE6F3E"/>
    <w:rsid w:val="00EE704E"/>
    <w:rsid w:val="00EE7181"/>
    <w:rsid w:val="00EE7C0C"/>
    <w:rsid w:val="00EE7EAB"/>
    <w:rsid w:val="00EF0770"/>
    <w:rsid w:val="00EF0E40"/>
    <w:rsid w:val="00EF15C3"/>
    <w:rsid w:val="00EF16FC"/>
    <w:rsid w:val="00EF1AC9"/>
    <w:rsid w:val="00EF2186"/>
    <w:rsid w:val="00EF398E"/>
    <w:rsid w:val="00EF470B"/>
    <w:rsid w:val="00EF49F0"/>
    <w:rsid w:val="00EF4EB8"/>
    <w:rsid w:val="00EF63F7"/>
    <w:rsid w:val="00EF66E5"/>
    <w:rsid w:val="00EF78C7"/>
    <w:rsid w:val="00F00015"/>
    <w:rsid w:val="00F00A24"/>
    <w:rsid w:val="00F01156"/>
    <w:rsid w:val="00F012BF"/>
    <w:rsid w:val="00F019F3"/>
    <w:rsid w:val="00F021F0"/>
    <w:rsid w:val="00F02851"/>
    <w:rsid w:val="00F02D93"/>
    <w:rsid w:val="00F03392"/>
    <w:rsid w:val="00F033E3"/>
    <w:rsid w:val="00F04196"/>
    <w:rsid w:val="00F0482A"/>
    <w:rsid w:val="00F04C24"/>
    <w:rsid w:val="00F05760"/>
    <w:rsid w:val="00F10172"/>
    <w:rsid w:val="00F1019F"/>
    <w:rsid w:val="00F10541"/>
    <w:rsid w:val="00F10B18"/>
    <w:rsid w:val="00F10DFD"/>
    <w:rsid w:val="00F12642"/>
    <w:rsid w:val="00F126F5"/>
    <w:rsid w:val="00F13786"/>
    <w:rsid w:val="00F13B00"/>
    <w:rsid w:val="00F14B46"/>
    <w:rsid w:val="00F15019"/>
    <w:rsid w:val="00F15180"/>
    <w:rsid w:val="00F15509"/>
    <w:rsid w:val="00F1551D"/>
    <w:rsid w:val="00F15527"/>
    <w:rsid w:val="00F170A7"/>
    <w:rsid w:val="00F1763F"/>
    <w:rsid w:val="00F17C31"/>
    <w:rsid w:val="00F2095C"/>
    <w:rsid w:val="00F209C1"/>
    <w:rsid w:val="00F22646"/>
    <w:rsid w:val="00F228B4"/>
    <w:rsid w:val="00F22AE4"/>
    <w:rsid w:val="00F23175"/>
    <w:rsid w:val="00F23B7B"/>
    <w:rsid w:val="00F241F6"/>
    <w:rsid w:val="00F244AA"/>
    <w:rsid w:val="00F24F65"/>
    <w:rsid w:val="00F257D2"/>
    <w:rsid w:val="00F262B5"/>
    <w:rsid w:val="00F26FD1"/>
    <w:rsid w:val="00F276BF"/>
    <w:rsid w:val="00F27931"/>
    <w:rsid w:val="00F279ED"/>
    <w:rsid w:val="00F27B21"/>
    <w:rsid w:val="00F27C33"/>
    <w:rsid w:val="00F3092B"/>
    <w:rsid w:val="00F30CB2"/>
    <w:rsid w:val="00F3150F"/>
    <w:rsid w:val="00F31D3E"/>
    <w:rsid w:val="00F335B3"/>
    <w:rsid w:val="00F338CD"/>
    <w:rsid w:val="00F33A15"/>
    <w:rsid w:val="00F34356"/>
    <w:rsid w:val="00F34FF7"/>
    <w:rsid w:val="00F3505A"/>
    <w:rsid w:val="00F35F9D"/>
    <w:rsid w:val="00F36469"/>
    <w:rsid w:val="00F36C8F"/>
    <w:rsid w:val="00F373C6"/>
    <w:rsid w:val="00F373CD"/>
    <w:rsid w:val="00F37D40"/>
    <w:rsid w:val="00F37E54"/>
    <w:rsid w:val="00F4025E"/>
    <w:rsid w:val="00F4054B"/>
    <w:rsid w:val="00F4070F"/>
    <w:rsid w:val="00F408C8"/>
    <w:rsid w:val="00F415C3"/>
    <w:rsid w:val="00F41EB9"/>
    <w:rsid w:val="00F427BC"/>
    <w:rsid w:val="00F42CE6"/>
    <w:rsid w:val="00F43725"/>
    <w:rsid w:val="00F441B2"/>
    <w:rsid w:val="00F458DA"/>
    <w:rsid w:val="00F469C4"/>
    <w:rsid w:val="00F4786F"/>
    <w:rsid w:val="00F47BD4"/>
    <w:rsid w:val="00F507F1"/>
    <w:rsid w:val="00F51361"/>
    <w:rsid w:val="00F51792"/>
    <w:rsid w:val="00F537C3"/>
    <w:rsid w:val="00F53887"/>
    <w:rsid w:val="00F551A5"/>
    <w:rsid w:val="00F5568B"/>
    <w:rsid w:val="00F5588D"/>
    <w:rsid w:val="00F56355"/>
    <w:rsid w:val="00F56F63"/>
    <w:rsid w:val="00F5727B"/>
    <w:rsid w:val="00F577B8"/>
    <w:rsid w:val="00F57AE3"/>
    <w:rsid w:val="00F57CC9"/>
    <w:rsid w:val="00F57F5B"/>
    <w:rsid w:val="00F602B2"/>
    <w:rsid w:val="00F602C2"/>
    <w:rsid w:val="00F613AD"/>
    <w:rsid w:val="00F61FAB"/>
    <w:rsid w:val="00F63847"/>
    <w:rsid w:val="00F643FE"/>
    <w:rsid w:val="00F644F8"/>
    <w:rsid w:val="00F64812"/>
    <w:rsid w:val="00F651A2"/>
    <w:rsid w:val="00F65939"/>
    <w:rsid w:val="00F65AF4"/>
    <w:rsid w:val="00F66D73"/>
    <w:rsid w:val="00F6724F"/>
    <w:rsid w:val="00F67B2B"/>
    <w:rsid w:val="00F704B2"/>
    <w:rsid w:val="00F71A0A"/>
    <w:rsid w:val="00F73DDF"/>
    <w:rsid w:val="00F7435D"/>
    <w:rsid w:val="00F74430"/>
    <w:rsid w:val="00F744CD"/>
    <w:rsid w:val="00F747E6"/>
    <w:rsid w:val="00F7498F"/>
    <w:rsid w:val="00F74DB2"/>
    <w:rsid w:val="00F75386"/>
    <w:rsid w:val="00F759A2"/>
    <w:rsid w:val="00F75AAC"/>
    <w:rsid w:val="00F760CD"/>
    <w:rsid w:val="00F77576"/>
    <w:rsid w:val="00F77ABD"/>
    <w:rsid w:val="00F80E61"/>
    <w:rsid w:val="00F81C04"/>
    <w:rsid w:val="00F8234F"/>
    <w:rsid w:val="00F82955"/>
    <w:rsid w:val="00F82CBC"/>
    <w:rsid w:val="00F83EA2"/>
    <w:rsid w:val="00F84422"/>
    <w:rsid w:val="00F8453D"/>
    <w:rsid w:val="00F8469E"/>
    <w:rsid w:val="00F87232"/>
    <w:rsid w:val="00F874DC"/>
    <w:rsid w:val="00F8786C"/>
    <w:rsid w:val="00F900D2"/>
    <w:rsid w:val="00F907EF"/>
    <w:rsid w:val="00F91577"/>
    <w:rsid w:val="00F915BD"/>
    <w:rsid w:val="00F91D57"/>
    <w:rsid w:val="00F9301B"/>
    <w:rsid w:val="00F93575"/>
    <w:rsid w:val="00F93B3E"/>
    <w:rsid w:val="00F94899"/>
    <w:rsid w:val="00F95BC5"/>
    <w:rsid w:val="00F97C64"/>
    <w:rsid w:val="00FA0E06"/>
    <w:rsid w:val="00FA100B"/>
    <w:rsid w:val="00FA284F"/>
    <w:rsid w:val="00FA2921"/>
    <w:rsid w:val="00FA3099"/>
    <w:rsid w:val="00FA34E6"/>
    <w:rsid w:val="00FA3860"/>
    <w:rsid w:val="00FA3D64"/>
    <w:rsid w:val="00FA4489"/>
    <w:rsid w:val="00FA4F68"/>
    <w:rsid w:val="00FA51F3"/>
    <w:rsid w:val="00FA5E7C"/>
    <w:rsid w:val="00FA612E"/>
    <w:rsid w:val="00FA62CB"/>
    <w:rsid w:val="00FA6915"/>
    <w:rsid w:val="00FA7787"/>
    <w:rsid w:val="00FA7CCD"/>
    <w:rsid w:val="00FB01C4"/>
    <w:rsid w:val="00FB042F"/>
    <w:rsid w:val="00FB1461"/>
    <w:rsid w:val="00FB1CBB"/>
    <w:rsid w:val="00FB2B1F"/>
    <w:rsid w:val="00FB3772"/>
    <w:rsid w:val="00FB3DF6"/>
    <w:rsid w:val="00FB3F46"/>
    <w:rsid w:val="00FB4471"/>
    <w:rsid w:val="00FB4C19"/>
    <w:rsid w:val="00FB521B"/>
    <w:rsid w:val="00FB6118"/>
    <w:rsid w:val="00FC0137"/>
    <w:rsid w:val="00FC03CC"/>
    <w:rsid w:val="00FC0475"/>
    <w:rsid w:val="00FC0A42"/>
    <w:rsid w:val="00FC0BB1"/>
    <w:rsid w:val="00FC1F89"/>
    <w:rsid w:val="00FC20F2"/>
    <w:rsid w:val="00FC27FC"/>
    <w:rsid w:val="00FC2ECF"/>
    <w:rsid w:val="00FC34CB"/>
    <w:rsid w:val="00FC3597"/>
    <w:rsid w:val="00FC3C89"/>
    <w:rsid w:val="00FC4A70"/>
    <w:rsid w:val="00FC4C0A"/>
    <w:rsid w:val="00FC5682"/>
    <w:rsid w:val="00FC5787"/>
    <w:rsid w:val="00FC6159"/>
    <w:rsid w:val="00FC66D2"/>
    <w:rsid w:val="00FC75F9"/>
    <w:rsid w:val="00FD1A64"/>
    <w:rsid w:val="00FD2197"/>
    <w:rsid w:val="00FD2898"/>
    <w:rsid w:val="00FD2995"/>
    <w:rsid w:val="00FD3648"/>
    <w:rsid w:val="00FD3812"/>
    <w:rsid w:val="00FD3845"/>
    <w:rsid w:val="00FD3AA5"/>
    <w:rsid w:val="00FD4036"/>
    <w:rsid w:val="00FD4275"/>
    <w:rsid w:val="00FD48B0"/>
    <w:rsid w:val="00FD4C11"/>
    <w:rsid w:val="00FD4C60"/>
    <w:rsid w:val="00FD5C8A"/>
    <w:rsid w:val="00FD5FFC"/>
    <w:rsid w:val="00FD6396"/>
    <w:rsid w:val="00FD6DD2"/>
    <w:rsid w:val="00FD7F96"/>
    <w:rsid w:val="00FE0204"/>
    <w:rsid w:val="00FE09B4"/>
    <w:rsid w:val="00FE1229"/>
    <w:rsid w:val="00FE1BA9"/>
    <w:rsid w:val="00FE1BE2"/>
    <w:rsid w:val="00FE2886"/>
    <w:rsid w:val="00FE33D0"/>
    <w:rsid w:val="00FE4312"/>
    <w:rsid w:val="00FE532E"/>
    <w:rsid w:val="00FE5811"/>
    <w:rsid w:val="00FE5ACC"/>
    <w:rsid w:val="00FE5CDB"/>
    <w:rsid w:val="00FE6057"/>
    <w:rsid w:val="00FE6092"/>
    <w:rsid w:val="00FE68AA"/>
    <w:rsid w:val="00FE6E72"/>
    <w:rsid w:val="00FE75BC"/>
    <w:rsid w:val="00FE7FBA"/>
    <w:rsid w:val="00FF008E"/>
    <w:rsid w:val="00FF00BA"/>
    <w:rsid w:val="00FF02BE"/>
    <w:rsid w:val="00FF11D2"/>
    <w:rsid w:val="00FF2A5D"/>
    <w:rsid w:val="00FF2ADD"/>
    <w:rsid w:val="00FF2DE0"/>
    <w:rsid w:val="00FF3F66"/>
    <w:rsid w:val="00FF4462"/>
    <w:rsid w:val="00FF4803"/>
    <w:rsid w:val="00FF5554"/>
    <w:rsid w:val="00FF58D2"/>
    <w:rsid w:val="00FF5968"/>
    <w:rsid w:val="00FF650A"/>
    <w:rsid w:val="00FF76C0"/>
    <w:rsid w:val="00FF7D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5995"/>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524B2"/>
    <w:pPr>
      <w:tabs>
        <w:tab w:val="center" w:pos="4677"/>
        <w:tab w:val="right" w:pos="9355"/>
      </w:tabs>
    </w:pPr>
  </w:style>
  <w:style w:type="character" w:styleId="a4">
    <w:name w:val="page number"/>
    <w:basedOn w:val="a0"/>
    <w:rsid w:val="001524B2"/>
  </w:style>
  <w:style w:type="table" w:styleId="a5">
    <w:name w:val="Table Grid"/>
    <w:basedOn w:val="a1"/>
    <w:rsid w:val="007129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9A154F"/>
    <w:pPr>
      <w:widowControl w:val="0"/>
      <w:autoSpaceDE w:val="0"/>
      <w:autoSpaceDN w:val="0"/>
      <w:adjustRightInd w:val="0"/>
    </w:pPr>
    <w:rPr>
      <w:rFonts w:ascii="Courier New" w:hAnsi="Courier New" w:cs="Courier New"/>
    </w:rPr>
  </w:style>
  <w:style w:type="paragraph" w:styleId="a6">
    <w:name w:val="Balloon Text"/>
    <w:basedOn w:val="a"/>
    <w:link w:val="a7"/>
    <w:rsid w:val="00747538"/>
    <w:rPr>
      <w:rFonts w:ascii="Tahoma" w:hAnsi="Tahoma" w:cs="Tahoma"/>
      <w:sz w:val="16"/>
      <w:szCs w:val="16"/>
    </w:rPr>
  </w:style>
  <w:style w:type="character" w:customStyle="1" w:styleId="a7">
    <w:name w:val="Текст выноски Знак"/>
    <w:basedOn w:val="a0"/>
    <w:link w:val="a6"/>
    <w:rsid w:val="00747538"/>
    <w:rPr>
      <w:rFonts w:ascii="Tahoma" w:hAnsi="Tahoma" w:cs="Tahoma"/>
      <w:sz w:val="16"/>
      <w:szCs w:val="16"/>
    </w:rPr>
  </w:style>
  <w:style w:type="paragraph" w:customStyle="1" w:styleId="ConsNonformat">
    <w:name w:val="ConsNonformat"/>
    <w:rsid w:val="004D45ED"/>
    <w:pPr>
      <w:widowControl w:val="0"/>
      <w:autoSpaceDE w:val="0"/>
      <w:autoSpaceDN w:val="0"/>
      <w:adjustRightInd w:val="0"/>
    </w:pPr>
    <w:rPr>
      <w:rFonts w:ascii="Courier New" w:hAnsi="Courier New" w:cs="Courier New"/>
    </w:rPr>
  </w:style>
  <w:style w:type="character" w:styleId="a8">
    <w:name w:val="Strong"/>
    <w:basedOn w:val="a0"/>
    <w:qFormat/>
    <w:rsid w:val="00F8469E"/>
    <w:rPr>
      <w:b/>
      <w:bCs/>
    </w:rPr>
  </w:style>
  <w:style w:type="paragraph" w:styleId="a9">
    <w:name w:val="footer"/>
    <w:basedOn w:val="a"/>
    <w:link w:val="aa"/>
    <w:rsid w:val="009C1906"/>
    <w:pPr>
      <w:tabs>
        <w:tab w:val="center" w:pos="4677"/>
        <w:tab w:val="right" w:pos="9355"/>
      </w:tabs>
    </w:pPr>
  </w:style>
  <w:style w:type="character" w:customStyle="1" w:styleId="aa">
    <w:name w:val="Нижний колонтитул Знак"/>
    <w:basedOn w:val="a0"/>
    <w:link w:val="a9"/>
    <w:rsid w:val="009C1906"/>
    <w:rPr>
      <w:sz w:val="28"/>
      <w:szCs w:val="28"/>
    </w:rPr>
  </w:style>
  <w:style w:type="paragraph" w:customStyle="1" w:styleId="ConsPlusNormal">
    <w:name w:val="ConsPlusNormal"/>
    <w:rsid w:val="004D2A5D"/>
    <w:pPr>
      <w:autoSpaceDE w:val="0"/>
      <w:autoSpaceDN w:val="0"/>
      <w:adjustRightInd w:val="0"/>
    </w:pPr>
    <w:rPr>
      <w:rFonts w:ascii="Arial" w:hAnsi="Arial" w:cs="Arial"/>
    </w:rPr>
  </w:style>
  <w:style w:type="character" w:styleId="ab">
    <w:name w:val="Hyperlink"/>
    <w:basedOn w:val="a0"/>
    <w:uiPriority w:val="99"/>
    <w:unhideWhenUsed/>
    <w:rsid w:val="00A75A37"/>
    <w:rPr>
      <w:color w:val="0000FF"/>
      <w:u w:val="single"/>
    </w:rPr>
  </w:style>
  <w:style w:type="paragraph" w:styleId="ac">
    <w:name w:val="Plain Text"/>
    <w:basedOn w:val="a"/>
    <w:link w:val="ad"/>
    <w:rsid w:val="00B745E5"/>
    <w:rPr>
      <w:rFonts w:ascii="Courier New" w:hAnsi="Courier New"/>
      <w:sz w:val="20"/>
      <w:szCs w:val="20"/>
      <w:lang w:eastAsia="en-US"/>
    </w:rPr>
  </w:style>
  <w:style w:type="character" w:customStyle="1" w:styleId="ad">
    <w:name w:val="Текст Знак"/>
    <w:basedOn w:val="a0"/>
    <w:link w:val="ac"/>
    <w:rsid w:val="00B745E5"/>
    <w:rPr>
      <w:rFonts w:ascii="Courier New" w:hAnsi="Courier New"/>
      <w:lang w:eastAsia="en-US"/>
    </w:rPr>
  </w:style>
  <w:style w:type="paragraph" w:styleId="ae">
    <w:name w:val="footnote text"/>
    <w:aliases w:val="ft,Used by Word for text of Help footnotes,Style 7,single space,Текст сноски-FN,Footnote text,Schriftart: 9 pt,Schriftart: 10 pt,Schriftart: 8 pt,Podrozdział,Footnote,o,Footnote Text Char Знак Знак"/>
    <w:basedOn w:val="a"/>
    <w:link w:val="af"/>
    <w:rsid w:val="00557C3E"/>
    <w:rPr>
      <w:sz w:val="20"/>
      <w:szCs w:val="20"/>
    </w:rPr>
  </w:style>
  <w:style w:type="character" w:customStyle="1" w:styleId="af">
    <w:name w:val="Текст сноски Знак"/>
    <w:aliases w:val="ft Знак,Used by Word for text of Help footnotes Знак,Style 7 Знак,single space Знак,Текст сноски-FN Знак,Footnote text Знак,Schriftart: 9 pt Знак,Schriftart: 10 pt Знак,Schriftart: 8 pt Знак,Podrozdział Знак,Footnote Знак,o Знак"/>
    <w:basedOn w:val="a0"/>
    <w:link w:val="ae"/>
    <w:rsid w:val="00557C3E"/>
  </w:style>
  <w:style w:type="paragraph" w:styleId="af0">
    <w:name w:val="List Paragraph"/>
    <w:basedOn w:val="a"/>
    <w:uiPriority w:val="34"/>
    <w:qFormat/>
    <w:rsid w:val="000C6B12"/>
    <w:pPr>
      <w:ind w:left="720"/>
      <w:contextualSpacing/>
    </w:pPr>
  </w:style>
  <w:style w:type="paragraph" w:styleId="2">
    <w:name w:val="Body Text 2"/>
    <w:basedOn w:val="a"/>
    <w:link w:val="20"/>
    <w:rsid w:val="00552899"/>
    <w:pPr>
      <w:spacing w:after="120" w:line="480" w:lineRule="auto"/>
    </w:pPr>
    <w:rPr>
      <w:sz w:val="24"/>
      <w:szCs w:val="24"/>
    </w:rPr>
  </w:style>
  <w:style w:type="character" w:customStyle="1" w:styleId="20">
    <w:name w:val="Основной текст 2 Знак"/>
    <w:basedOn w:val="a0"/>
    <w:link w:val="2"/>
    <w:rsid w:val="00552899"/>
    <w:rPr>
      <w:sz w:val="24"/>
      <w:szCs w:val="24"/>
    </w:rPr>
  </w:style>
  <w:style w:type="paragraph" w:customStyle="1" w:styleId="ConsNormal">
    <w:name w:val="ConsNormal"/>
    <w:rsid w:val="00552899"/>
    <w:pPr>
      <w:widowControl w:val="0"/>
      <w:autoSpaceDE w:val="0"/>
      <w:autoSpaceDN w:val="0"/>
      <w:adjustRightInd w:val="0"/>
      <w:ind w:right="19772" w:firstLine="720"/>
    </w:pPr>
    <w:rPr>
      <w:rFonts w:ascii="Arial" w:hAnsi="Arial" w:cs="Arial"/>
    </w:rPr>
  </w:style>
  <w:style w:type="paragraph" w:customStyle="1" w:styleId="s1">
    <w:name w:val="s_1"/>
    <w:basedOn w:val="a"/>
    <w:rsid w:val="00285B2E"/>
    <w:pPr>
      <w:spacing w:before="100" w:beforeAutospacing="1" w:after="100" w:afterAutospacing="1"/>
    </w:pPr>
    <w:rPr>
      <w:sz w:val="24"/>
      <w:szCs w:val="24"/>
    </w:rPr>
  </w:style>
  <w:style w:type="character" w:customStyle="1" w:styleId="grame">
    <w:name w:val="grame"/>
    <w:basedOn w:val="a0"/>
    <w:rsid w:val="00CE3331"/>
  </w:style>
  <w:style w:type="paragraph" w:styleId="af1">
    <w:name w:val="Normal (Web)"/>
    <w:aliases w:val="Обычный (Web), Знак Знак1,Знак Знак1,Знак Знак11,Обычный (веб) Знак,Обычный (веб) Знак1 Знак,Обычный (веб) Знак Знак Знак,Обычный (Web) Знак Знак Знак,Знак Знак1 Знак Знак Знак,Обычный (Web) Знак1 Знак,Обычный (веб) Знак1,Знак Знак1 Знак"/>
    <w:basedOn w:val="a"/>
    <w:link w:val="21"/>
    <w:uiPriority w:val="99"/>
    <w:unhideWhenUsed/>
    <w:rsid w:val="00307C9F"/>
    <w:pPr>
      <w:spacing w:before="100" w:beforeAutospacing="1" w:after="100" w:afterAutospacing="1"/>
    </w:pPr>
    <w:rPr>
      <w:sz w:val="24"/>
      <w:szCs w:val="24"/>
    </w:rPr>
  </w:style>
  <w:style w:type="character" w:customStyle="1" w:styleId="21">
    <w:name w:val="Обычный (веб) Знак2"/>
    <w:aliases w:val="Обычный (Web) Знак, Знак Знак1 Знак,Знак Знак1 Знак1,Знак Знак11 Знак,Обычный (веб) Знак Знак,Обычный (веб) Знак1 Знак Знак,Обычный (веб) Знак Знак Знак Знак,Обычный (Web) Знак Знак Знак Знак,Знак Знак1 Знак Знак Знак Знак"/>
    <w:link w:val="af1"/>
    <w:uiPriority w:val="99"/>
    <w:rsid w:val="00307C9F"/>
    <w:rPr>
      <w:sz w:val="24"/>
      <w:szCs w:val="24"/>
    </w:rPr>
  </w:style>
</w:styles>
</file>

<file path=word/webSettings.xml><?xml version="1.0" encoding="utf-8"?>
<w:webSettings xmlns:r="http://schemas.openxmlformats.org/officeDocument/2006/relationships" xmlns:w="http://schemas.openxmlformats.org/wordprocessingml/2006/main">
  <w:divs>
    <w:div w:id="38213606">
      <w:bodyDiv w:val="1"/>
      <w:marLeft w:val="0"/>
      <w:marRight w:val="0"/>
      <w:marTop w:val="0"/>
      <w:marBottom w:val="0"/>
      <w:divBdr>
        <w:top w:val="none" w:sz="0" w:space="0" w:color="auto"/>
        <w:left w:val="none" w:sz="0" w:space="0" w:color="auto"/>
        <w:bottom w:val="none" w:sz="0" w:space="0" w:color="auto"/>
        <w:right w:val="none" w:sz="0" w:space="0" w:color="auto"/>
      </w:divBdr>
    </w:div>
    <w:div w:id="90056404">
      <w:bodyDiv w:val="1"/>
      <w:marLeft w:val="0"/>
      <w:marRight w:val="0"/>
      <w:marTop w:val="0"/>
      <w:marBottom w:val="0"/>
      <w:divBdr>
        <w:top w:val="none" w:sz="0" w:space="0" w:color="auto"/>
        <w:left w:val="none" w:sz="0" w:space="0" w:color="auto"/>
        <w:bottom w:val="none" w:sz="0" w:space="0" w:color="auto"/>
        <w:right w:val="none" w:sz="0" w:space="0" w:color="auto"/>
      </w:divBdr>
    </w:div>
    <w:div w:id="96339582">
      <w:bodyDiv w:val="1"/>
      <w:marLeft w:val="0"/>
      <w:marRight w:val="0"/>
      <w:marTop w:val="0"/>
      <w:marBottom w:val="0"/>
      <w:divBdr>
        <w:top w:val="none" w:sz="0" w:space="0" w:color="auto"/>
        <w:left w:val="none" w:sz="0" w:space="0" w:color="auto"/>
        <w:bottom w:val="none" w:sz="0" w:space="0" w:color="auto"/>
        <w:right w:val="none" w:sz="0" w:space="0" w:color="auto"/>
      </w:divBdr>
    </w:div>
    <w:div w:id="123742054">
      <w:bodyDiv w:val="1"/>
      <w:marLeft w:val="0"/>
      <w:marRight w:val="0"/>
      <w:marTop w:val="0"/>
      <w:marBottom w:val="0"/>
      <w:divBdr>
        <w:top w:val="none" w:sz="0" w:space="0" w:color="auto"/>
        <w:left w:val="none" w:sz="0" w:space="0" w:color="auto"/>
        <w:bottom w:val="none" w:sz="0" w:space="0" w:color="auto"/>
        <w:right w:val="none" w:sz="0" w:space="0" w:color="auto"/>
      </w:divBdr>
    </w:div>
    <w:div w:id="192696805">
      <w:bodyDiv w:val="1"/>
      <w:marLeft w:val="0"/>
      <w:marRight w:val="0"/>
      <w:marTop w:val="0"/>
      <w:marBottom w:val="0"/>
      <w:divBdr>
        <w:top w:val="none" w:sz="0" w:space="0" w:color="auto"/>
        <w:left w:val="none" w:sz="0" w:space="0" w:color="auto"/>
        <w:bottom w:val="none" w:sz="0" w:space="0" w:color="auto"/>
        <w:right w:val="none" w:sz="0" w:space="0" w:color="auto"/>
      </w:divBdr>
    </w:div>
    <w:div w:id="247426632">
      <w:bodyDiv w:val="1"/>
      <w:marLeft w:val="0"/>
      <w:marRight w:val="0"/>
      <w:marTop w:val="0"/>
      <w:marBottom w:val="0"/>
      <w:divBdr>
        <w:top w:val="none" w:sz="0" w:space="0" w:color="auto"/>
        <w:left w:val="none" w:sz="0" w:space="0" w:color="auto"/>
        <w:bottom w:val="none" w:sz="0" w:space="0" w:color="auto"/>
        <w:right w:val="none" w:sz="0" w:space="0" w:color="auto"/>
      </w:divBdr>
    </w:div>
    <w:div w:id="343170873">
      <w:bodyDiv w:val="1"/>
      <w:marLeft w:val="0"/>
      <w:marRight w:val="0"/>
      <w:marTop w:val="0"/>
      <w:marBottom w:val="0"/>
      <w:divBdr>
        <w:top w:val="none" w:sz="0" w:space="0" w:color="auto"/>
        <w:left w:val="none" w:sz="0" w:space="0" w:color="auto"/>
        <w:bottom w:val="none" w:sz="0" w:space="0" w:color="auto"/>
        <w:right w:val="none" w:sz="0" w:space="0" w:color="auto"/>
      </w:divBdr>
    </w:div>
    <w:div w:id="359086162">
      <w:bodyDiv w:val="1"/>
      <w:marLeft w:val="0"/>
      <w:marRight w:val="0"/>
      <w:marTop w:val="0"/>
      <w:marBottom w:val="0"/>
      <w:divBdr>
        <w:top w:val="none" w:sz="0" w:space="0" w:color="auto"/>
        <w:left w:val="none" w:sz="0" w:space="0" w:color="auto"/>
        <w:bottom w:val="none" w:sz="0" w:space="0" w:color="auto"/>
        <w:right w:val="none" w:sz="0" w:space="0" w:color="auto"/>
      </w:divBdr>
    </w:div>
    <w:div w:id="362747680">
      <w:bodyDiv w:val="1"/>
      <w:marLeft w:val="0"/>
      <w:marRight w:val="0"/>
      <w:marTop w:val="0"/>
      <w:marBottom w:val="0"/>
      <w:divBdr>
        <w:top w:val="none" w:sz="0" w:space="0" w:color="auto"/>
        <w:left w:val="none" w:sz="0" w:space="0" w:color="auto"/>
        <w:bottom w:val="none" w:sz="0" w:space="0" w:color="auto"/>
        <w:right w:val="none" w:sz="0" w:space="0" w:color="auto"/>
      </w:divBdr>
    </w:div>
    <w:div w:id="458572667">
      <w:bodyDiv w:val="1"/>
      <w:marLeft w:val="0"/>
      <w:marRight w:val="0"/>
      <w:marTop w:val="0"/>
      <w:marBottom w:val="0"/>
      <w:divBdr>
        <w:top w:val="none" w:sz="0" w:space="0" w:color="auto"/>
        <w:left w:val="none" w:sz="0" w:space="0" w:color="auto"/>
        <w:bottom w:val="none" w:sz="0" w:space="0" w:color="auto"/>
        <w:right w:val="none" w:sz="0" w:space="0" w:color="auto"/>
      </w:divBdr>
    </w:div>
    <w:div w:id="476537634">
      <w:bodyDiv w:val="1"/>
      <w:marLeft w:val="0"/>
      <w:marRight w:val="0"/>
      <w:marTop w:val="0"/>
      <w:marBottom w:val="0"/>
      <w:divBdr>
        <w:top w:val="none" w:sz="0" w:space="0" w:color="auto"/>
        <w:left w:val="none" w:sz="0" w:space="0" w:color="auto"/>
        <w:bottom w:val="none" w:sz="0" w:space="0" w:color="auto"/>
        <w:right w:val="none" w:sz="0" w:space="0" w:color="auto"/>
      </w:divBdr>
    </w:div>
    <w:div w:id="490216946">
      <w:bodyDiv w:val="1"/>
      <w:marLeft w:val="0"/>
      <w:marRight w:val="0"/>
      <w:marTop w:val="0"/>
      <w:marBottom w:val="0"/>
      <w:divBdr>
        <w:top w:val="none" w:sz="0" w:space="0" w:color="auto"/>
        <w:left w:val="none" w:sz="0" w:space="0" w:color="auto"/>
        <w:bottom w:val="none" w:sz="0" w:space="0" w:color="auto"/>
        <w:right w:val="none" w:sz="0" w:space="0" w:color="auto"/>
      </w:divBdr>
    </w:div>
    <w:div w:id="490485145">
      <w:bodyDiv w:val="1"/>
      <w:marLeft w:val="0"/>
      <w:marRight w:val="0"/>
      <w:marTop w:val="0"/>
      <w:marBottom w:val="0"/>
      <w:divBdr>
        <w:top w:val="none" w:sz="0" w:space="0" w:color="auto"/>
        <w:left w:val="none" w:sz="0" w:space="0" w:color="auto"/>
        <w:bottom w:val="none" w:sz="0" w:space="0" w:color="auto"/>
        <w:right w:val="none" w:sz="0" w:space="0" w:color="auto"/>
      </w:divBdr>
    </w:div>
    <w:div w:id="518393484">
      <w:bodyDiv w:val="1"/>
      <w:marLeft w:val="0"/>
      <w:marRight w:val="0"/>
      <w:marTop w:val="0"/>
      <w:marBottom w:val="0"/>
      <w:divBdr>
        <w:top w:val="none" w:sz="0" w:space="0" w:color="auto"/>
        <w:left w:val="none" w:sz="0" w:space="0" w:color="auto"/>
        <w:bottom w:val="none" w:sz="0" w:space="0" w:color="auto"/>
        <w:right w:val="none" w:sz="0" w:space="0" w:color="auto"/>
      </w:divBdr>
    </w:div>
    <w:div w:id="657537916">
      <w:bodyDiv w:val="1"/>
      <w:marLeft w:val="0"/>
      <w:marRight w:val="0"/>
      <w:marTop w:val="0"/>
      <w:marBottom w:val="0"/>
      <w:divBdr>
        <w:top w:val="none" w:sz="0" w:space="0" w:color="auto"/>
        <w:left w:val="none" w:sz="0" w:space="0" w:color="auto"/>
        <w:bottom w:val="none" w:sz="0" w:space="0" w:color="auto"/>
        <w:right w:val="none" w:sz="0" w:space="0" w:color="auto"/>
      </w:divBdr>
    </w:div>
    <w:div w:id="682976252">
      <w:bodyDiv w:val="1"/>
      <w:marLeft w:val="0"/>
      <w:marRight w:val="0"/>
      <w:marTop w:val="0"/>
      <w:marBottom w:val="0"/>
      <w:divBdr>
        <w:top w:val="none" w:sz="0" w:space="0" w:color="auto"/>
        <w:left w:val="none" w:sz="0" w:space="0" w:color="auto"/>
        <w:bottom w:val="none" w:sz="0" w:space="0" w:color="auto"/>
        <w:right w:val="none" w:sz="0" w:space="0" w:color="auto"/>
      </w:divBdr>
    </w:div>
    <w:div w:id="730157120">
      <w:bodyDiv w:val="1"/>
      <w:marLeft w:val="0"/>
      <w:marRight w:val="0"/>
      <w:marTop w:val="0"/>
      <w:marBottom w:val="0"/>
      <w:divBdr>
        <w:top w:val="none" w:sz="0" w:space="0" w:color="auto"/>
        <w:left w:val="none" w:sz="0" w:space="0" w:color="auto"/>
        <w:bottom w:val="none" w:sz="0" w:space="0" w:color="auto"/>
        <w:right w:val="none" w:sz="0" w:space="0" w:color="auto"/>
      </w:divBdr>
    </w:div>
    <w:div w:id="779682829">
      <w:bodyDiv w:val="1"/>
      <w:marLeft w:val="0"/>
      <w:marRight w:val="0"/>
      <w:marTop w:val="0"/>
      <w:marBottom w:val="0"/>
      <w:divBdr>
        <w:top w:val="none" w:sz="0" w:space="0" w:color="auto"/>
        <w:left w:val="none" w:sz="0" w:space="0" w:color="auto"/>
        <w:bottom w:val="none" w:sz="0" w:space="0" w:color="auto"/>
        <w:right w:val="none" w:sz="0" w:space="0" w:color="auto"/>
      </w:divBdr>
    </w:div>
    <w:div w:id="895823738">
      <w:bodyDiv w:val="1"/>
      <w:marLeft w:val="0"/>
      <w:marRight w:val="0"/>
      <w:marTop w:val="0"/>
      <w:marBottom w:val="0"/>
      <w:divBdr>
        <w:top w:val="none" w:sz="0" w:space="0" w:color="auto"/>
        <w:left w:val="none" w:sz="0" w:space="0" w:color="auto"/>
        <w:bottom w:val="none" w:sz="0" w:space="0" w:color="auto"/>
        <w:right w:val="none" w:sz="0" w:space="0" w:color="auto"/>
      </w:divBdr>
    </w:div>
    <w:div w:id="1027289001">
      <w:bodyDiv w:val="1"/>
      <w:marLeft w:val="0"/>
      <w:marRight w:val="0"/>
      <w:marTop w:val="0"/>
      <w:marBottom w:val="0"/>
      <w:divBdr>
        <w:top w:val="none" w:sz="0" w:space="0" w:color="auto"/>
        <w:left w:val="none" w:sz="0" w:space="0" w:color="auto"/>
        <w:bottom w:val="none" w:sz="0" w:space="0" w:color="auto"/>
        <w:right w:val="none" w:sz="0" w:space="0" w:color="auto"/>
      </w:divBdr>
    </w:div>
    <w:div w:id="1035082631">
      <w:bodyDiv w:val="1"/>
      <w:marLeft w:val="0"/>
      <w:marRight w:val="0"/>
      <w:marTop w:val="0"/>
      <w:marBottom w:val="0"/>
      <w:divBdr>
        <w:top w:val="none" w:sz="0" w:space="0" w:color="auto"/>
        <w:left w:val="none" w:sz="0" w:space="0" w:color="auto"/>
        <w:bottom w:val="none" w:sz="0" w:space="0" w:color="auto"/>
        <w:right w:val="none" w:sz="0" w:space="0" w:color="auto"/>
      </w:divBdr>
    </w:div>
    <w:div w:id="1038625578">
      <w:bodyDiv w:val="1"/>
      <w:marLeft w:val="0"/>
      <w:marRight w:val="0"/>
      <w:marTop w:val="0"/>
      <w:marBottom w:val="0"/>
      <w:divBdr>
        <w:top w:val="none" w:sz="0" w:space="0" w:color="auto"/>
        <w:left w:val="none" w:sz="0" w:space="0" w:color="auto"/>
        <w:bottom w:val="none" w:sz="0" w:space="0" w:color="auto"/>
        <w:right w:val="none" w:sz="0" w:space="0" w:color="auto"/>
      </w:divBdr>
    </w:div>
    <w:div w:id="1068651658">
      <w:bodyDiv w:val="1"/>
      <w:marLeft w:val="0"/>
      <w:marRight w:val="0"/>
      <w:marTop w:val="0"/>
      <w:marBottom w:val="0"/>
      <w:divBdr>
        <w:top w:val="none" w:sz="0" w:space="0" w:color="auto"/>
        <w:left w:val="none" w:sz="0" w:space="0" w:color="auto"/>
        <w:bottom w:val="none" w:sz="0" w:space="0" w:color="auto"/>
        <w:right w:val="none" w:sz="0" w:space="0" w:color="auto"/>
      </w:divBdr>
    </w:div>
    <w:div w:id="1124076450">
      <w:bodyDiv w:val="1"/>
      <w:marLeft w:val="0"/>
      <w:marRight w:val="0"/>
      <w:marTop w:val="0"/>
      <w:marBottom w:val="0"/>
      <w:divBdr>
        <w:top w:val="none" w:sz="0" w:space="0" w:color="auto"/>
        <w:left w:val="none" w:sz="0" w:space="0" w:color="auto"/>
        <w:bottom w:val="none" w:sz="0" w:space="0" w:color="auto"/>
        <w:right w:val="none" w:sz="0" w:space="0" w:color="auto"/>
      </w:divBdr>
    </w:div>
    <w:div w:id="1130897808">
      <w:bodyDiv w:val="1"/>
      <w:marLeft w:val="0"/>
      <w:marRight w:val="0"/>
      <w:marTop w:val="0"/>
      <w:marBottom w:val="0"/>
      <w:divBdr>
        <w:top w:val="none" w:sz="0" w:space="0" w:color="auto"/>
        <w:left w:val="none" w:sz="0" w:space="0" w:color="auto"/>
        <w:bottom w:val="none" w:sz="0" w:space="0" w:color="auto"/>
        <w:right w:val="none" w:sz="0" w:space="0" w:color="auto"/>
      </w:divBdr>
    </w:div>
    <w:div w:id="1150250855">
      <w:bodyDiv w:val="1"/>
      <w:marLeft w:val="0"/>
      <w:marRight w:val="0"/>
      <w:marTop w:val="0"/>
      <w:marBottom w:val="0"/>
      <w:divBdr>
        <w:top w:val="none" w:sz="0" w:space="0" w:color="auto"/>
        <w:left w:val="none" w:sz="0" w:space="0" w:color="auto"/>
        <w:bottom w:val="none" w:sz="0" w:space="0" w:color="auto"/>
        <w:right w:val="none" w:sz="0" w:space="0" w:color="auto"/>
      </w:divBdr>
    </w:div>
    <w:div w:id="1151095820">
      <w:bodyDiv w:val="1"/>
      <w:marLeft w:val="0"/>
      <w:marRight w:val="0"/>
      <w:marTop w:val="0"/>
      <w:marBottom w:val="0"/>
      <w:divBdr>
        <w:top w:val="none" w:sz="0" w:space="0" w:color="auto"/>
        <w:left w:val="none" w:sz="0" w:space="0" w:color="auto"/>
        <w:bottom w:val="none" w:sz="0" w:space="0" w:color="auto"/>
        <w:right w:val="none" w:sz="0" w:space="0" w:color="auto"/>
      </w:divBdr>
    </w:div>
    <w:div w:id="1190297411">
      <w:bodyDiv w:val="1"/>
      <w:marLeft w:val="0"/>
      <w:marRight w:val="0"/>
      <w:marTop w:val="0"/>
      <w:marBottom w:val="0"/>
      <w:divBdr>
        <w:top w:val="none" w:sz="0" w:space="0" w:color="auto"/>
        <w:left w:val="none" w:sz="0" w:space="0" w:color="auto"/>
        <w:bottom w:val="none" w:sz="0" w:space="0" w:color="auto"/>
        <w:right w:val="none" w:sz="0" w:space="0" w:color="auto"/>
      </w:divBdr>
    </w:div>
    <w:div w:id="1230460490">
      <w:bodyDiv w:val="1"/>
      <w:marLeft w:val="0"/>
      <w:marRight w:val="0"/>
      <w:marTop w:val="0"/>
      <w:marBottom w:val="0"/>
      <w:divBdr>
        <w:top w:val="none" w:sz="0" w:space="0" w:color="auto"/>
        <w:left w:val="none" w:sz="0" w:space="0" w:color="auto"/>
        <w:bottom w:val="none" w:sz="0" w:space="0" w:color="auto"/>
        <w:right w:val="none" w:sz="0" w:space="0" w:color="auto"/>
      </w:divBdr>
    </w:div>
    <w:div w:id="1248536116">
      <w:bodyDiv w:val="1"/>
      <w:marLeft w:val="0"/>
      <w:marRight w:val="0"/>
      <w:marTop w:val="0"/>
      <w:marBottom w:val="0"/>
      <w:divBdr>
        <w:top w:val="none" w:sz="0" w:space="0" w:color="auto"/>
        <w:left w:val="none" w:sz="0" w:space="0" w:color="auto"/>
        <w:bottom w:val="none" w:sz="0" w:space="0" w:color="auto"/>
        <w:right w:val="none" w:sz="0" w:space="0" w:color="auto"/>
      </w:divBdr>
    </w:div>
    <w:div w:id="1266423244">
      <w:bodyDiv w:val="1"/>
      <w:marLeft w:val="0"/>
      <w:marRight w:val="0"/>
      <w:marTop w:val="0"/>
      <w:marBottom w:val="0"/>
      <w:divBdr>
        <w:top w:val="none" w:sz="0" w:space="0" w:color="auto"/>
        <w:left w:val="none" w:sz="0" w:space="0" w:color="auto"/>
        <w:bottom w:val="none" w:sz="0" w:space="0" w:color="auto"/>
        <w:right w:val="none" w:sz="0" w:space="0" w:color="auto"/>
      </w:divBdr>
    </w:div>
    <w:div w:id="1280188354">
      <w:bodyDiv w:val="1"/>
      <w:marLeft w:val="0"/>
      <w:marRight w:val="0"/>
      <w:marTop w:val="0"/>
      <w:marBottom w:val="0"/>
      <w:divBdr>
        <w:top w:val="none" w:sz="0" w:space="0" w:color="auto"/>
        <w:left w:val="none" w:sz="0" w:space="0" w:color="auto"/>
        <w:bottom w:val="none" w:sz="0" w:space="0" w:color="auto"/>
        <w:right w:val="none" w:sz="0" w:space="0" w:color="auto"/>
      </w:divBdr>
    </w:div>
    <w:div w:id="1281108746">
      <w:bodyDiv w:val="1"/>
      <w:marLeft w:val="0"/>
      <w:marRight w:val="0"/>
      <w:marTop w:val="0"/>
      <w:marBottom w:val="0"/>
      <w:divBdr>
        <w:top w:val="none" w:sz="0" w:space="0" w:color="auto"/>
        <w:left w:val="none" w:sz="0" w:space="0" w:color="auto"/>
        <w:bottom w:val="none" w:sz="0" w:space="0" w:color="auto"/>
        <w:right w:val="none" w:sz="0" w:space="0" w:color="auto"/>
      </w:divBdr>
    </w:div>
    <w:div w:id="1320497119">
      <w:bodyDiv w:val="1"/>
      <w:marLeft w:val="0"/>
      <w:marRight w:val="0"/>
      <w:marTop w:val="0"/>
      <w:marBottom w:val="0"/>
      <w:divBdr>
        <w:top w:val="none" w:sz="0" w:space="0" w:color="auto"/>
        <w:left w:val="none" w:sz="0" w:space="0" w:color="auto"/>
        <w:bottom w:val="none" w:sz="0" w:space="0" w:color="auto"/>
        <w:right w:val="none" w:sz="0" w:space="0" w:color="auto"/>
      </w:divBdr>
    </w:div>
    <w:div w:id="1341856741">
      <w:bodyDiv w:val="1"/>
      <w:marLeft w:val="0"/>
      <w:marRight w:val="0"/>
      <w:marTop w:val="0"/>
      <w:marBottom w:val="0"/>
      <w:divBdr>
        <w:top w:val="none" w:sz="0" w:space="0" w:color="auto"/>
        <w:left w:val="none" w:sz="0" w:space="0" w:color="auto"/>
        <w:bottom w:val="none" w:sz="0" w:space="0" w:color="auto"/>
        <w:right w:val="none" w:sz="0" w:space="0" w:color="auto"/>
      </w:divBdr>
    </w:div>
    <w:div w:id="1406341583">
      <w:bodyDiv w:val="1"/>
      <w:marLeft w:val="0"/>
      <w:marRight w:val="0"/>
      <w:marTop w:val="0"/>
      <w:marBottom w:val="0"/>
      <w:divBdr>
        <w:top w:val="none" w:sz="0" w:space="0" w:color="auto"/>
        <w:left w:val="none" w:sz="0" w:space="0" w:color="auto"/>
        <w:bottom w:val="none" w:sz="0" w:space="0" w:color="auto"/>
        <w:right w:val="none" w:sz="0" w:space="0" w:color="auto"/>
      </w:divBdr>
    </w:div>
    <w:div w:id="1421439553">
      <w:bodyDiv w:val="1"/>
      <w:marLeft w:val="0"/>
      <w:marRight w:val="0"/>
      <w:marTop w:val="0"/>
      <w:marBottom w:val="0"/>
      <w:divBdr>
        <w:top w:val="none" w:sz="0" w:space="0" w:color="auto"/>
        <w:left w:val="none" w:sz="0" w:space="0" w:color="auto"/>
        <w:bottom w:val="none" w:sz="0" w:space="0" w:color="auto"/>
        <w:right w:val="none" w:sz="0" w:space="0" w:color="auto"/>
      </w:divBdr>
    </w:div>
    <w:div w:id="1428690907">
      <w:bodyDiv w:val="1"/>
      <w:marLeft w:val="0"/>
      <w:marRight w:val="0"/>
      <w:marTop w:val="0"/>
      <w:marBottom w:val="0"/>
      <w:divBdr>
        <w:top w:val="none" w:sz="0" w:space="0" w:color="auto"/>
        <w:left w:val="none" w:sz="0" w:space="0" w:color="auto"/>
        <w:bottom w:val="none" w:sz="0" w:space="0" w:color="auto"/>
        <w:right w:val="none" w:sz="0" w:space="0" w:color="auto"/>
      </w:divBdr>
    </w:div>
    <w:div w:id="1481580157">
      <w:bodyDiv w:val="1"/>
      <w:marLeft w:val="0"/>
      <w:marRight w:val="0"/>
      <w:marTop w:val="0"/>
      <w:marBottom w:val="0"/>
      <w:divBdr>
        <w:top w:val="none" w:sz="0" w:space="0" w:color="auto"/>
        <w:left w:val="none" w:sz="0" w:space="0" w:color="auto"/>
        <w:bottom w:val="none" w:sz="0" w:space="0" w:color="auto"/>
        <w:right w:val="none" w:sz="0" w:space="0" w:color="auto"/>
      </w:divBdr>
    </w:div>
    <w:div w:id="1496918080">
      <w:bodyDiv w:val="1"/>
      <w:marLeft w:val="0"/>
      <w:marRight w:val="0"/>
      <w:marTop w:val="0"/>
      <w:marBottom w:val="0"/>
      <w:divBdr>
        <w:top w:val="none" w:sz="0" w:space="0" w:color="auto"/>
        <w:left w:val="none" w:sz="0" w:space="0" w:color="auto"/>
        <w:bottom w:val="none" w:sz="0" w:space="0" w:color="auto"/>
        <w:right w:val="none" w:sz="0" w:space="0" w:color="auto"/>
      </w:divBdr>
    </w:div>
    <w:div w:id="1552691972">
      <w:bodyDiv w:val="1"/>
      <w:marLeft w:val="0"/>
      <w:marRight w:val="0"/>
      <w:marTop w:val="0"/>
      <w:marBottom w:val="0"/>
      <w:divBdr>
        <w:top w:val="none" w:sz="0" w:space="0" w:color="auto"/>
        <w:left w:val="none" w:sz="0" w:space="0" w:color="auto"/>
        <w:bottom w:val="none" w:sz="0" w:space="0" w:color="auto"/>
        <w:right w:val="none" w:sz="0" w:space="0" w:color="auto"/>
      </w:divBdr>
    </w:div>
    <w:div w:id="1594708874">
      <w:bodyDiv w:val="1"/>
      <w:marLeft w:val="0"/>
      <w:marRight w:val="0"/>
      <w:marTop w:val="0"/>
      <w:marBottom w:val="0"/>
      <w:divBdr>
        <w:top w:val="none" w:sz="0" w:space="0" w:color="auto"/>
        <w:left w:val="none" w:sz="0" w:space="0" w:color="auto"/>
        <w:bottom w:val="none" w:sz="0" w:space="0" w:color="auto"/>
        <w:right w:val="none" w:sz="0" w:space="0" w:color="auto"/>
      </w:divBdr>
    </w:div>
    <w:div w:id="1621568617">
      <w:bodyDiv w:val="1"/>
      <w:marLeft w:val="0"/>
      <w:marRight w:val="0"/>
      <w:marTop w:val="0"/>
      <w:marBottom w:val="0"/>
      <w:divBdr>
        <w:top w:val="none" w:sz="0" w:space="0" w:color="auto"/>
        <w:left w:val="none" w:sz="0" w:space="0" w:color="auto"/>
        <w:bottom w:val="none" w:sz="0" w:space="0" w:color="auto"/>
        <w:right w:val="none" w:sz="0" w:space="0" w:color="auto"/>
      </w:divBdr>
    </w:div>
    <w:div w:id="1633363723">
      <w:bodyDiv w:val="1"/>
      <w:marLeft w:val="0"/>
      <w:marRight w:val="0"/>
      <w:marTop w:val="0"/>
      <w:marBottom w:val="0"/>
      <w:divBdr>
        <w:top w:val="none" w:sz="0" w:space="0" w:color="auto"/>
        <w:left w:val="none" w:sz="0" w:space="0" w:color="auto"/>
        <w:bottom w:val="none" w:sz="0" w:space="0" w:color="auto"/>
        <w:right w:val="none" w:sz="0" w:space="0" w:color="auto"/>
      </w:divBdr>
    </w:div>
    <w:div w:id="1643924587">
      <w:bodyDiv w:val="1"/>
      <w:marLeft w:val="0"/>
      <w:marRight w:val="0"/>
      <w:marTop w:val="0"/>
      <w:marBottom w:val="0"/>
      <w:divBdr>
        <w:top w:val="none" w:sz="0" w:space="0" w:color="auto"/>
        <w:left w:val="none" w:sz="0" w:space="0" w:color="auto"/>
        <w:bottom w:val="none" w:sz="0" w:space="0" w:color="auto"/>
        <w:right w:val="none" w:sz="0" w:space="0" w:color="auto"/>
      </w:divBdr>
    </w:div>
    <w:div w:id="1672365299">
      <w:bodyDiv w:val="1"/>
      <w:marLeft w:val="0"/>
      <w:marRight w:val="0"/>
      <w:marTop w:val="0"/>
      <w:marBottom w:val="0"/>
      <w:divBdr>
        <w:top w:val="none" w:sz="0" w:space="0" w:color="auto"/>
        <w:left w:val="none" w:sz="0" w:space="0" w:color="auto"/>
        <w:bottom w:val="none" w:sz="0" w:space="0" w:color="auto"/>
        <w:right w:val="none" w:sz="0" w:space="0" w:color="auto"/>
      </w:divBdr>
    </w:div>
    <w:div w:id="1701664687">
      <w:bodyDiv w:val="1"/>
      <w:marLeft w:val="0"/>
      <w:marRight w:val="0"/>
      <w:marTop w:val="0"/>
      <w:marBottom w:val="0"/>
      <w:divBdr>
        <w:top w:val="none" w:sz="0" w:space="0" w:color="auto"/>
        <w:left w:val="none" w:sz="0" w:space="0" w:color="auto"/>
        <w:bottom w:val="none" w:sz="0" w:space="0" w:color="auto"/>
        <w:right w:val="none" w:sz="0" w:space="0" w:color="auto"/>
      </w:divBdr>
    </w:div>
    <w:div w:id="1703675385">
      <w:bodyDiv w:val="1"/>
      <w:marLeft w:val="0"/>
      <w:marRight w:val="0"/>
      <w:marTop w:val="0"/>
      <w:marBottom w:val="0"/>
      <w:divBdr>
        <w:top w:val="none" w:sz="0" w:space="0" w:color="auto"/>
        <w:left w:val="none" w:sz="0" w:space="0" w:color="auto"/>
        <w:bottom w:val="none" w:sz="0" w:space="0" w:color="auto"/>
        <w:right w:val="none" w:sz="0" w:space="0" w:color="auto"/>
      </w:divBdr>
    </w:div>
    <w:div w:id="1716931036">
      <w:bodyDiv w:val="1"/>
      <w:marLeft w:val="0"/>
      <w:marRight w:val="0"/>
      <w:marTop w:val="0"/>
      <w:marBottom w:val="0"/>
      <w:divBdr>
        <w:top w:val="none" w:sz="0" w:space="0" w:color="auto"/>
        <w:left w:val="none" w:sz="0" w:space="0" w:color="auto"/>
        <w:bottom w:val="none" w:sz="0" w:space="0" w:color="auto"/>
        <w:right w:val="none" w:sz="0" w:space="0" w:color="auto"/>
      </w:divBdr>
    </w:div>
    <w:div w:id="1834367567">
      <w:bodyDiv w:val="1"/>
      <w:marLeft w:val="0"/>
      <w:marRight w:val="0"/>
      <w:marTop w:val="0"/>
      <w:marBottom w:val="0"/>
      <w:divBdr>
        <w:top w:val="none" w:sz="0" w:space="0" w:color="auto"/>
        <w:left w:val="none" w:sz="0" w:space="0" w:color="auto"/>
        <w:bottom w:val="none" w:sz="0" w:space="0" w:color="auto"/>
        <w:right w:val="none" w:sz="0" w:space="0" w:color="auto"/>
      </w:divBdr>
    </w:div>
    <w:div w:id="1842892953">
      <w:bodyDiv w:val="1"/>
      <w:marLeft w:val="0"/>
      <w:marRight w:val="0"/>
      <w:marTop w:val="0"/>
      <w:marBottom w:val="0"/>
      <w:divBdr>
        <w:top w:val="none" w:sz="0" w:space="0" w:color="auto"/>
        <w:left w:val="none" w:sz="0" w:space="0" w:color="auto"/>
        <w:bottom w:val="none" w:sz="0" w:space="0" w:color="auto"/>
        <w:right w:val="none" w:sz="0" w:space="0" w:color="auto"/>
      </w:divBdr>
    </w:div>
    <w:div w:id="1843659901">
      <w:bodyDiv w:val="1"/>
      <w:marLeft w:val="0"/>
      <w:marRight w:val="0"/>
      <w:marTop w:val="0"/>
      <w:marBottom w:val="0"/>
      <w:divBdr>
        <w:top w:val="none" w:sz="0" w:space="0" w:color="auto"/>
        <w:left w:val="none" w:sz="0" w:space="0" w:color="auto"/>
        <w:bottom w:val="none" w:sz="0" w:space="0" w:color="auto"/>
        <w:right w:val="none" w:sz="0" w:space="0" w:color="auto"/>
      </w:divBdr>
    </w:div>
    <w:div w:id="1936597331">
      <w:bodyDiv w:val="1"/>
      <w:marLeft w:val="0"/>
      <w:marRight w:val="0"/>
      <w:marTop w:val="0"/>
      <w:marBottom w:val="0"/>
      <w:divBdr>
        <w:top w:val="none" w:sz="0" w:space="0" w:color="auto"/>
        <w:left w:val="none" w:sz="0" w:space="0" w:color="auto"/>
        <w:bottom w:val="none" w:sz="0" w:space="0" w:color="auto"/>
        <w:right w:val="none" w:sz="0" w:space="0" w:color="auto"/>
      </w:divBdr>
    </w:div>
    <w:div w:id="1999378744">
      <w:bodyDiv w:val="1"/>
      <w:marLeft w:val="0"/>
      <w:marRight w:val="0"/>
      <w:marTop w:val="0"/>
      <w:marBottom w:val="0"/>
      <w:divBdr>
        <w:top w:val="none" w:sz="0" w:space="0" w:color="auto"/>
        <w:left w:val="none" w:sz="0" w:space="0" w:color="auto"/>
        <w:bottom w:val="none" w:sz="0" w:space="0" w:color="auto"/>
        <w:right w:val="none" w:sz="0" w:space="0" w:color="auto"/>
      </w:divBdr>
    </w:div>
    <w:div w:id="2011520286">
      <w:bodyDiv w:val="1"/>
      <w:marLeft w:val="0"/>
      <w:marRight w:val="0"/>
      <w:marTop w:val="0"/>
      <w:marBottom w:val="0"/>
      <w:divBdr>
        <w:top w:val="none" w:sz="0" w:space="0" w:color="auto"/>
        <w:left w:val="none" w:sz="0" w:space="0" w:color="auto"/>
        <w:bottom w:val="none" w:sz="0" w:space="0" w:color="auto"/>
        <w:right w:val="none" w:sz="0" w:space="0" w:color="auto"/>
      </w:divBdr>
    </w:div>
    <w:div w:id="2013725863">
      <w:bodyDiv w:val="1"/>
      <w:marLeft w:val="0"/>
      <w:marRight w:val="0"/>
      <w:marTop w:val="0"/>
      <w:marBottom w:val="0"/>
      <w:divBdr>
        <w:top w:val="none" w:sz="0" w:space="0" w:color="auto"/>
        <w:left w:val="none" w:sz="0" w:space="0" w:color="auto"/>
        <w:bottom w:val="none" w:sz="0" w:space="0" w:color="auto"/>
        <w:right w:val="none" w:sz="0" w:space="0" w:color="auto"/>
      </w:divBdr>
    </w:div>
    <w:div w:id="2046173321">
      <w:bodyDiv w:val="1"/>
      <w:marLeft w:val="0"/>
      <w:marRight w:val="0"/>
      <w:marTop w:val="0"/>
      <w:marBottom w:val="0"/>
      <w:divBdr>
        <w:top w:val="none" w:sz="0" w:space="0" w:color="auto"/>
        <w:left w:val="none" w:sz="0" w:space="0" w:color="auto"/>
        <w:bottom w:val="none" w:sz="0" w:space="0" w:color="auto"/>
        <w:right w:val="none" w:sz="0" w:space="0" w:color="auto"/>
      </w:divBdr>
    </w:div>
    <w:div w:id="2070570975">
      <w:bodyDiv w:val="1"/>
      <w:marLeft w:val="0"/>
      <w:marRight w:val="0"/>
      <w:marTop w:val="0"/>
      <w:marBottom w:val="0"/>
      <w:divBdr>
        <w:top w:val="none" w:sz="0" w:space="0" w:color="auto"/>
        <w:left w:val="none" w:sz="0" w:space="0" w:color="auto"/>
        <w:bottom w:val="none" w:sz="0" w:space="0" w:color="auto"/>
        <w:right w:val="none" w:sz="0" w:space="0" w:color="auto"/>
      </w:divBdr>
    </w:div>
    <w:div w:id="2081176840">
      <w:bodyDiv w:val="1"/>
      <w:marLeft w:val="0"/>
      <w:marRight w:val="0"/>
      <w:marTop w:val="0"/>
      <w:marBottom w:val="0"/>
      <w:divBdr>
        <w:top w:val="none" w:sz="0" w:space="0" w:color="auto"/>
        <w:left w:val="none" w:sz="0" w:space="0" w:color="auto"/>
        <w:bottom w:val="none" w:sz="0" w:space="0" w:color="auto"/>
        <w:right w:val="none" w:sz="0" w:space="0" w:color="auto"/>
      </w:divBdr>
    </w:div>
    <w:div w:id="209802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1C0E32-BDE3-43F7-BF07-2451B379A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6346</TotalTime>
  <Pages>31</Pages>
  <Words>8999</Words>
  <Characters>60543</Characters>
  <Application>Microsoft Office Word</Application>
  <DocSecurity>0</DocSecurity>
  <Lines>504</Lines>
  <Paragraphs>138</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Meriya</Company>
  <LinksUpToDate>false</LinksUpToDate>
  <CharactersWithSpaces>69404</CharactersWithSpaces>
  <SharedDoc>false</SharedDoc>
  <HLinks>
    <vt:vector size="36" baseType="variant">
      <vt:variant>
        <vt:i4>1310733</vt:i4>
      </vt:variant>
      <vt:variant>
        <vt:i4>15</vt:i4>
      </vt:variant>
      <vt:variant>
        <vt:i4>0</vt:i4>
      </vt:variant>
      <vt:variant>
        <vt:i4>5</vt:i4>
      </vt:variant>
      <vt:variant>
        <vt:lpwstr>consultantplus://offline/ref=B6E1CC5375D0FDA5E68AB0DA3138BBCA232EE808465742F52AE693C3CBC3197FA7AC9C204E14BD763AF25C8FA4484FC7A808C0D73818D2CA416BEC33A2E</vt:lpwstr>
      </vt:variant>
      <vt:variant>
        <vt:lpwstr/>
      </vt:variant>
      <vt:variant>
        <vt:i4>1310729</vt:i4>
      </vt:variant>
      <vt:variant>
        <vt:i4>12</vt:i4>
      </vt:variant>
      <vt:variant>
        <vt:i4>0</vt:i4>
      </vt:variant>
      <vt:variant>
        <vt:i4>5</vt:i4>
      </vt:variant>
      <vt:variant>
        <vt:lpwstr>consultantplus://offline/ref=B6E1CC5375D0FDA5E68AB0DA3138BBCA232EE808465742F52AE693C3CBC3197FA7AC9C204E14BD763AF25D8EA4484FC7A808C0D73818D2CA416BEC33A2E</vt:lpwstr>
      </vt:variant>
      <vt:variant>
        <vt:lpwstr/>
      </vt:variant>
      <vt:variant>
        <vt:i4>4849744</vt:i4>
      </vt:variant>
      <vt:variant>
        <vt:i4>9</vt:i4>
      </vt:variant>
      <vt:variant>
        <vt:i4>0</vt:i4>
      </vt:variant>
      <vt:variant>
        <vt:i4>5</vt:i4>
      </vt:variant>
      <vt:variant>
        <vt:lpwstr>consultantplus://offline/ref=E26034B01E73495EED748B3B591F2D9D8474577176C95B692BE596C9DD9B63A37653F66D65B6E90B2FFCD9m9K4E</vt:lpwstr>
      </vt:variant>
      <vt:variant>
        <vt:lpwstr/>
      </vt:variant>
      <vt:variant>
        <vt:i4>4849670</vt:i4>
      </vt:variant>
      <vt:variant>
        <vt:i4>6</vt:i4>
      </vt:variant>
      <vt:variant>
        <vt:i4>0</vt:i4>
      </vt:variant>
      <vt:variant>
        <vt:i4>5</vt:i4>
      </vt:variant>
      <vt:variant>
        <vt:lpwstr>consultantplus://offline/ref=E26034B01E73495EED748B3B591F2D9D8474577176C95B692BE596C9DD9B63A37653F66D65B6E90B2CF4D8m9K1E</vt:lpwstr>
      </vt:variant>
      <vt:variant>
        <vt:lpwstr/>
      </vt:variant>
      <vt:variant>
        <vt:i4>4849676</vt:i4>
      </vt:variant>
      <vt:variant>
        <vt:i4>3</vt:i4>
      </vt:variant>
      <vt:variant>
        <vt:i4>0</vt:i4>
      </vt:variant>
      <vt:variant>
        <vt:i4>5</vt:i4>
      </vt:variant>
      <vt:variant>
        <vt:lpwstr>consultantplus://offline/ref=E26034B01E73495EED748B3B591F2D9D8474577176C95B692BE596C9DD9B63A37653F66D65B6E90B2CFBDDm9K1E</vt:lpwstr>
      </vt:variant>
      <vt:variant>
        <vt:lpwstr/>
      </vt:variant>
      <vt:variant>
        <vt:i4>7667837</vt:i4>
      </vt:variant>
      <vt:variant>
        <vt:i4>0</vt:i4>
      </vt:variant>
      <vt:variant>
        <vt:i4>0</vt:i4>
      </vt:variant>
      <vt:variant>
        <vt:i4>5</vt:i4>
      </vt:variant>
      <vt:variant>
        <vt:lpwstr>http://eaomedia.ru/news/550636/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0502</dc:creator>
  <cp:lastModifiedBy>fin15</cp:lastModifiedBy>
  <cp:revision>361</cp:revision>
  <cp:lastPrinted>2022-04-11T05:52:00Z</cp:lastPrinted>
  <dcterms:created xsi:type="dcterms:W3CDTF">2019-04-16T06:40:00Z</dcterms:created>
  <dcterms:modified xsi:type="dcterms:W3CDTF">2022-05-11T05:28:00Z</dcterms:modified>
</cp:coreProperties>
</file>