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74" w:rsidRDefault="00BC3774" w:rsidP="00BC3774">
      <w:pPr>
        <w:jc w:val="center"/>
      </w:pPr>
      <w:r>
        <w:t>Пояснительная записка</w:t>
      </w:r>
    </w:p>
    <w:p w:rsidR="00BC3774" w:rsidRDefault="00BC3774" w:rsidP="001B0873">
      <w:pPr>
        <w:jc w:val="both"/>
      </w:pPr>
      <w:r>
        <w:t xml:space="preserve">к проекту решения городской Думы </w:t>
      </w:r>
      <w:r w:rsidRPr="008A77A2">
        <w:t>«</w:t>
      </w:r>
      <w:r w:rsidR="00C870A8">
        <w:t>О внесении изменений в положение о размерах и порядке осуществления ежемесячных и иных дополнительных выплат муниципальным служащим органов местного самоуправления муниципального образования «Город Биробиджан» Еврейской автономной области, утверждённое решением городской Думы от 22.11.2022 № 326</w:t>
      </w:r>
      <w:r w:rsidR="00AA14C7" w:rsidRPr="008A77A2">
        <w:t>»</w:t>
      </w:r>
    </w:p>
    <w:p w:rsidR="00BC3774" w:rsidRDefault="00BC3774" w:rsidP="00BC3774">
      <w:pPr>
        <w:jc w:val="center"/>
      </w:pPr>
    </w:p>
    <w:p w:rsidR="00BC3774" w:rsidRDefault="00BC3774" w:rsidP="00BC3774">
      <w:pPr>
        <w:jc w:val="both"/>
      </w:pPr>
    </w:p>
    <w:p w:rsidR="00B27386" w:rsidRDefault="00BC3774" w:rsidP="00B27386">
      <w:pPr>
        <w:spacing w:line="276" w:lineRule="auto"/>
        <w:jc w:val="both"/>
      </w:pPr>
      <w:r>
        <w:tab/>
      </w:r>
      <w:proofErr w:type="gramStart"/>
      <w:r w:rsidR="00C870A8">
        <w:t>Данный проект решения городской Думы подготовлен н</w:t>
      </w:r>
      <w:r w:rsidR="00C870A8" w:rsidRPr="00E861DE">
        <w:t xml:space="preserve">а основании </w:t>
      </w:r>
      <w:r w:rsidR="00B27386">
        <w:t xml:space="preserve">пункта 5 статьи 5, </w:t>
      </w:r>
      <w:r w:rsidR="00C870A8" w:rsidRPr="00E861DE">
        <w:t>части 2 статьи 22</w:t>
      </w:r>
      <w:r w:rsidR="00B27386">
        <w:t xml:space="preserve"> </w:t>
      </w:r>
      <w:r w:rsidR="00C870A8" w:rsidRPr="00E861DE">
        <w:t xml:space="preserve"> Фед</w:t>
      </w:r>
      <w:r w:rsidR="00C870A8">
        <w:t xml:space="preserve">ерального </w:t>
      </w:r>
      <w:r w:rsidR="00B27386">
        <w:t xml:space="preserve"> </w:t>
      </w:r>
      <w:r w:rsidR="00C870A8">
        <w:t>закона</w:t>
      </w:r>
      <w:r w:rsidR="00B27386">
        <w:t xml:space="preserve"> </w:t>
      </w:r>
      <w:r w:rsidR="00C870A8">
        <w:t xml:space="preserve"> от </w:t>
      </w:r>
      <w:r w:rsidR="00B27386">
        <w:t xml:space="preserve"> </w:t>
      </w:r>
      <w:r w:rsidR="00C870A8">
        <w:t>02.03.2007 № 25-ФЗ «</w:t>
      </w:r>
      <w:r w:rsidR="00C870A8" w:rsidRPr="00E861DE">
        <w:t>О муниципальной службе в Российской Феде</w:t>
      </w:r>
      <w:r w:rsidR="00C870A8">
        <w:t>рации»,</w:t>
      </w:r>
      <w:r w:rsidR="00C870A8" w:rsidRPr="00E861DE">
        <w:t xml:space="preserve"> </w:t>
      </w:r>
      <w:r w:rsidR="00B27386" w:rsidRPr="00E861DE">
        <w:t>в соответствии</w:t>
      </w:r>
      <w:r w:rsidR="00AF2CD0">
        <w:t xml:space="preserve"> </w:t>
      </w:r>
      <w:r w:rsidR="00B27386">
        <w:t xml:space="preserve"> </w:t>
      </w:r>
      <w:r w:rsidR="006557BF">
        <w:t xml:space="preserve">с </w:t>
      </w:r>
      <w:r w:rsidR="00AF2CD0">
        <w:t xml:space="preserve"> </w:t>
      </w:r>
      <w:r w:rsidR="00B27386">
        <w:t>закон</w:t>
      </w:r>
      <w:r w:rsidR="006557BF">
        <w:t>о</w:t>
      </w:r>
      <w:r w:rsidR="00B27386">
        <w:t>м Еврейской автономной области от 27.11.2024 №</w:t>
      </w:r>
      <w:r w:rsidR="006557BF">
        <w:t> </w:t>
      </w:r>
      <w:r w:rsidR="00B27386">
        <w:t>477-ОЗ «О внесении изменений в статьи 13 и 14 закона ЕАО «О некоторых вопросах государственной гражданской службы Еврейской автономной области», постановлением губернатора Еврейской автономной</w:t>
      </w:r>
      <w:proofErr w:type="gramEnd"/>
      <w:r w:rsidR="00B27386">
        <w:t xml:space="preserve"> области от 12.12.2024 № 221 «О внесении изменения в постановление губернатора Еврейской автономной области от 05.08.2005 № 135 «Об установлении ежемесячного денежного поощрения государственным гражданским служащим Еврейской автономной области» и Уставом муниципального образования «Город Биробиджан» Еврейской автономной области. </w:t>
      </w:r>
    </w:p>
    <w:p w:rsidR="00B27386" w:rsidRDefault="00C870A8" w:rsidP="00B27386">
      <w:pPr>
        <w:spacing w:line="276" w:lineRule="auto"/>
        <w:ind w:firstLine="708"/>
        <w:jc w:val="both"/>
      </w:pPr>
      <w:r>
        <w:t xml:space="preserve">В данном проекте решения </w:t>
      </w:r>
      <w:r w:rsidR="0093201A">
        <w:t>городской Думы</w:t>
      </w:r>
      <w:r w:rsidR="00B27386">
        <w:t xml:space="preserve"> в соответствии с областным законодательством</w:t>
      </w:r>
      <w:r w:rsidR="0093201A">
        <w:t xml:space="preserve"> изменен</w:t>
      </w:r>
      <w:r w:rsidR="00B27386">
        <w:t xml:space="preserve">ы </w:t>
      </w:r>
      <w:r w:rsidR="0093201A">
        <w:t>размеры</w:t>
      </w:r>
      <w:r w:rsidR="00B27386">
        <w:t xml:space="preserve"> следующих выплат муниципальным служащим </w:t>
      </w:r>
      <w:r w:rsidR="009715CE">
        <w:t>органов местного самоуправления городского округа</w:t>
      </w:r>
      <w:r w:rsidR="00B27386">
        <w:t>:</w:t>
      </w:r>
    </w:p>
    <w:p w:rsidR="00B27386" w:rsidRDefault="00B27386" w:rsidP="00B27386">
      <w:pPr>
        <w:spacing w:line="276" w:lineRule="auto"/>
        <w:ind w:firstLine="708"/>
        <w:jc w:val="both"/>
      </w:pPr>
      <w:r>
        <w:t>- ежемесячной надбавки за особые условия муниципальной службы;</w:t>
      </w:r>
    </w:p>
    <w:p w:rsidR="00B27386" w:rsidRDefault="00B27386" w:rsidP="00B27386">
      <w:pPr>
        <w:spacing w:line="276" w:lineRule="auto"/>
        <w:ind w:firstLine="708"/>
        <w:jc w:val="both"/>
      </w:pPr>
      <w:r>
        <w:t>-</w:t>
      </w:r>
      <w:r w:rsidR="0093201A">
        <w:t xml:space="preserve"> ежемесячного денежного поощрения муниципальных служащих</w:t>
      </w:r>
      <w:r>
        <w:t>.</w:t>
      </w:r>
      <w:r w:rsidR="0093201A">
        <w:t xml:space="preserve"> </w:t>
      </w:r>
    </w:p>
    <w:p w:rsidR="00C870A8" w:rsidRDefault="00B27386" w:rsidP="00B27386">
      <w:pPr>
        <w:spacing w:line="276" w:lineRule="auto"/>
        <w:ind w:firstLine="708"/>
        <w:jc w:val="both"/>
      </w:pPr>
      <w:r>
        <w:t xml:space="preserve">Также внесены соответствующие изменения в размеры коэффициентов, применяемых при формировании фонда оплаты труда муниципальным служащим органов местного </w:t>
      </w:r>
      <w:r w:rsidR="003A1BE2">
        <w:t>самоуправления городского округа</w:t>
      </w:r>
      <w:r w:rsidR="0093201A">
        <w:t xml:space="preserve">. </w:t>
      </w:r>
    </w:p>
    <w:p w:rsidR="00887411" w:rsidRDefault="00887411" w:rsidP="002C5CCC">
      <w:pPr>
        <w:jc w:val="both"/>
      </w:pPr>
    </w:p>
    <w:p w:rsidR="002B09B9" w:rsidRDefault="002B09B9" w:rsidP="005B5B61">
      <w:pPr>
        <w:ind w:firstLine="708"/>
        <w:jc w:val="both"/>
      </w:pPr>
    </w:p>
    <w:p w:rsidR="002B09B9" w:rsidRDefault="002B09B9" w:rsidP="002B09B9">
      <w:pPr>
        <w:jc w:val="both"/>
      </w:pPr>
    </w:p>
    <w:p w:rsidR="002B09B9" w:rsidRDefault="002B09B9" w:rsidP="00AB5C21">
      <w:pPr>
        <w:jc w:val="both"/>
      </w:pPr>
      <w:r>
        <w:t xml:space="preserve">Начальник отдела </w:t>
      </w:r>
      <w:proofErr w:type="gramStart"/>
      <w:r>
        <w:t>по</w:t>
      </w:r>
      <w:proofErr w:type="gramEnd"/>
      <w:r>
        <w:t xml:space="preserve"> </w:t>
      </w:r>
    </w:p>
    <w:p w:rsidR="00AB5C21" w:rsidRDefault="002B09B9" w:rsidP="00AB5C21">
      <w:pPr>
        <w:jc w:val="both"/>
      </w:pPr>
      <w:r>
        <w:t>труду мэрии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Л.А. Аводкова</w:t>
      </w:r>
    </w:p>
    <w:sectPr w:rsidR="00AB5C21" w:rsidSect="00C27412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990" w:rsidRDefault="00012990" w:rsidP="00C27412">
      <w:r>
        <w:separator/>
      </w:r>
    </w:p>
  </w:endnote>
  <w:endnote w:type="continuationSeparator" w:id="0">
    <w:p w:rsidR="00012990" w:rsidRDefault="00012990" w:rsidP="00C2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990" w:rsidRDefault="00012990" w:rsidP="00C27412">
      <w:r>
        <w:separator/>
      </w:r>
    </w:p>
  </w:footnote>
  <w:footnote w:type="continuationSeparator" w:id="0">
    <w:p w:rsidR="00012990" w:rsidRDefault="00012990" w:rsidP="00C27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14313"/>
      <w:docPartObj>
        <w:docPartGallery w:val="Page Numbers (Top of Page)"/>
        <w:docPartUnique/>
      </w:docPartObj>
    </w:sdtPr>
    <w:sdtContent>
      <w:p w:rsidR="00C27412" w:rsidRDefault="009D3665">
        <w:pPr>
          <w:pStyle w:val="a3"/>
          <w:jc w:val="center"/>
        </w:pPr>
        <w:fldSimple w:instr=" PAGE   \* MERGEFORMAT ">
          <w:r w:rsidR="00B27386">
            <w:rPr>
              <w:noProof/>
            </w:rPr>
            <w:t>2</w:t>
          </w:r>
        </w:fldSimple>
      </w:p>
    </w:sdtContent>
  </w:sdt>
  <w:p w:rsidR="00C27412" w:rsidRDefault="00C274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774"/>
    <w:rsid w:val="000109B0"/>
    <w:rsid w:val="00012990"/>
    <w:rsid w:val="00016672"/>
    <w:rsid w:val="00054760"/>
    <w:rsid w:val="00094D70"/>
    <w:rsid w:val="000A4F2C"/>
    <w:rsid w:val="000E2012"/>
    <w:rsid w:val="0013175B"/>
    <w:rsid w:val="00131CFA"/>
    <w:rsid w:val="001B0873"/>
    <w:rsid w:val="001D138E"/>
    <w:rsid w:val="001E7657"/>
    <w:rsid w:val="00234477"/>
    <w:rsid w:val="002866D2"/>
    <w:rsid w:val="00287C67"/>
    <w:rsid w:val="002B09B9"/>
    <w:rsid w:val="002C49D4"/>
    <w:rsid w:val="002C5CCC"/>
    <w:rsid w:val="00365C7F"/>
    <w:rsid w:val="00397019"/>
    <w:rsid w:val="003A1BE2"/>
    <w:rsid w:val="004435CA"/>
    <w:rsid w:val="004756A0"/>
    <w:rsid w:val="004C31FD"/>
    <w:rsid w:val="00544864"/>
    <w:rsid w:val="005774EC"/>
    <w:rsid w:val="005B5B61"/>
    <w:rsid w:val="006407EC"/>
    <w:rsid w:val="006557BF"/>
    <w:rsid w:val="00664C31"/>
    <w:rsid w:val="006A09BE"/>
    <w:rsid w:val="006C477F"/>
    <w:rsid w:val="00794867"/>
    <w:rsid w:val="00827608"/>
    <w:rsid w:val="0085163D"/>
    <w:rsid w:val="00875C07"/>
    <w:rsid w:val="00887411"/>
    <w:rsid w:val="008A376E"/>
    <w:rsid w:val="008A3E7E"/>
    <w:rsid w:val="008A77A2"/>
    <w:rsid w:val="008C37CD"/>
    <w:rsid w:val="008D6A36"/>
    <w:rsid w:val="008F0B39"/>
    <w:rsid w:val="00900E08"/>
    <w:rsid w:val="0093201A"/>
    <w:rsid w:val="00950992"/>
    <w:rsid w:val="009715CE"/>
    <w:rsid w:val="009D3665"/>
    <w:rsid w:val="009F7879"/>
    <w:rsid w:val="00A11CF4"/>
    <w:rsid w:val="00A31B0D"/>
    <w:rsid w:val="00A35A14"/>
    <w:rsid w:val="00A36F61"/>
    <w:rsid w:val="00A474C7"/>
    <w:rsid w:val="00AA14C7"/>
    <w:rsid w:val="00AB5C21"/>
    <w:rsid w:val="00AC22FC"/>
    <w:rsid w:val="00AC56E2"/>
    <w:rsid w:val="00AF2CD0"/>
    <w:rsid w:val="00AF6665"/>
    <w:rsid w:val="00B27386"/>
    <w:rsid w:val="00B430B2"/>
    <w:rsid w:val="00B5166F"/>
    <w:rsid w:val="00B85B64"/>
    <w:rsid w:val="00B913B6"/>
    <w:rsid w:val="00BC05D8"/>
    <w:rsid w:val="00BC3774"/>
    <w:rsid w:val="00BD6A42"/>
    <w:rsid w:val="00C27412"/>
    <w:rsid w:val="00C45065"/>
    <w:rsid w:val="00C573DF"/>
    <w:rsid w:val="00C602CB"/>
    <w:rsid w:val="00C60C96"/>
    <w:rsid w:val="00C870A8"/>
    <w:rsid w:val="00C94B11"/>
    <w:rsid w:val="00CF7F85"/>
    <w:rsid w:val="00D0617E"/>
    <w:rsid w:val="00D34D1E"/>
    <w:rsid w:val="00D54195"/>
    <w:rsid w:val="00E04B37"/>
    <w:rsid w:val="00E3256C"/>
    <w:rsid w:val="00E940AE"/>
    <w:rsid w:val="00EA121E"/>
    <w:rsid w:val="00EC6208"/>
    <w:rsid w:val="00EF4DE3"/>
    <w:rsid w:val="00F65813"/>
    <w:rsid w:val="00F93139"/>
    <w:rsid w:val="00FA4EE3"/>
    <w:rsid w:val="00FC3A22"/>
    <w:rsid w:val="00FC3E74"/>
    <w:rsid w:val="00FD65D1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27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Гипертекстовая ссылка"/>
    <w:basedOn w:val="a0"/>
    <w:uiPriority w:val="99"/>
    <w:rsid w:val="001B0873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3031 Диченко Светлана Константиновна</dc:creator>
  <cp:lastModifiedBy>trud01</cp:lastModifiedBy>
  <cp:revision>4</cp:revision>
  <cp:lastPrinted>2024-12-22T23:25:00Z</cp:lastPrinted>
  <dcterms:created xsi:type="dcterms:W3CDTF">2024-12-20T07:26:00Z</dcterms:created>
  <dcterms:modified xsi:type="dcterms:W3CDTF">2024-12-22T23:26:00Z</dcterms:modified>
</cp:coreProperties>
</file>