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1B0873">
      <w:pPr>
        <w:jc w:val="both"/>
      </w:pPr>
      <w:r>
        <w:t xml:space="preserve">к проекту решения городской Думы </w:t>
      </w:r>
      <w:r w:rsidRPr="008A77A2">
        <w:t>«</w:t>
      </w:r>
      <w:r w:rsidR="006F0FC5">
        <w:t>Об утверждении п</w:t>
      </w:r>
      <w:r w:rsidR="00BC73CC" w:rsidRPr="00BC73CC">
        <w:t>оложения о размерах и порядке выплаты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287C67" w:rsidRDefault="00BC3774" w:rsidP="00287C67">
      <w:pPr>
        <w:jc w:val="both"/>
      </w:pPr>
      <w:r>
        <w:tab/>
        <w:t xml:space="preserve">Данный проект решения городской Думы подготовлен </w:t>
      </w:r>
      <w:r w:rsidR="00875C07">
        <w:t xml:space="preserve">в соответствии </w:t>
      </w:r>
      <w:r w:rsidR="00F65813">
        <w:t>с</w:t>
      </w:r>
      <w:r w:rsidR="00BC73CC">
        <w:t>о</w:t>
      </w:r>
      <w:r w:rsidR="00F65813">
        <w:t xml:space="preserve"> </w:t>
      </w:r>
      <w:r w:rsidR="00BC73CC">
        <w:t xml:space="preserve">статьёй </w:t>
      </w:r>
      <w:r w:rsidR="00206F74">
        <w:t>6</w:t>
      </w:r>
      <w:r w:rsidR="00BC73CC" w:rsidRPr="00E861DE">
        <w:t xml:space="preserve"> закона Еврейской ав</w:t>
      </w:r>
      <w:r w:rsidR="00BC73CC">
        <w:t>тономной области от 25.04.2007 № 127-ОЗ «</w:t>
      </w:r>
      <w:r w:rsidR="00BC73CC" w:rsidRPr="00E861DE">
        <w:t>О некоторых вопросах муниципальной службы</w:t>
      </w:r>
      <w:r w:rsidR="00BC73CC">
        <w:t xml:space="preserve"> в Еврейской автономной области»</w:t>
      </w:r>
      <w:r w:rsidR="00206F74">
        <w:t xml:space="preserve"> и</w:t>
      </w:r>
      <w:r w:rsidR="00650516">
        <w:t xml:space="preserve"> </w:t>
      </w:r>
      <w:r w:rsidR="001B0873" w:rsidRPr="00FB1501">
        <w:t>Уста</w:t>
      </w:r>
      <w:r w:rsidR="001B0873">
        <w:t>вом муниципального образования «Город Биробиджан»</w:t>
      </w:r>
      <w:r w:rsidR="001B0873" w:rsidRPr="00FB1501">
        <w:t xml:space="preserve"> Еврейской автономной области</w:t>
      </w:r>
      <w:r w:rsidR="00206F74">
        <w:t>.</w:t>
      </w:r>
    </w:p>
    <w:p w:rsidR="003977BA" w:rsidRDefault="00206F74" w:rsidP="00206F74">
      <w:pPr>
        <w:ind w:firstLine="708"/>
        <w:jc w:val="both"/>
      </w:pPr>
      <w:proofErr w:type="gramStart"/>
      <w:r w:rsidRPr="00BC73CC">
        <w:t>Положени</w:t>
      </w:r>
      <w:r>
        <w:t>е</w:t>
      </w:r>
      <w:r w:rsidRPr="00BC73CC">
        <w:t xml:space="preserve"> о размерах и порядке выплаты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 </w:t>
      </w:r>
      <w:r>
        <w:t>(далее – Положение) было принято в 2010 году, то есть 12 лет назад, неоднократно в него вносились изменения и дополнения, поэтому н</w:t>
      </w:r>
      <w:r w:rsidR="003977BA">
        <w:t>астоящим проектом</w:t>
      </w:r>
      <w:r w:rsidR="00287C67">
        <w:t xml:space="preserve"> решения городской Думы</w:t>
      </w:r>
      <w:r w:rsidR="003977BA">
        <w:t xml:space="preserve"> </w:t>
      </w:r>
      <w:r>
        <w:t xml:space="preserve">утверждается новая редакция </w:t>
      </w:r>
      <w:r w:rsidRPr="00BC73CC">
        <w:t>Положени</w:t>
      </w:r>
      <w:r>
        <w:t>я</w:t>
      </w:r>
      <w:r w:rsidRPr="00BC73CC">
        <w:t xml:space="preserve"> </w:t>
      </w:r>
      <w:r>
        <w:t xml:space="preserve">и признаются утратившими силу </w:t>
      </w:r>
      <w:r w:rsidRPr="00BC73CC">
        <w:t>решени</w:t>
      </w:r>
      <w:r>
        <w:t>я</w:t>
      </w:r>
      <w:r w:rsidRPr="00BC73CC">
        <w:t xml:space="preserve"> городской Думы</w:t>
      </w:r>
      <w:r>
        <w:t>, утверждающее</w:t>
      </w:r>
      <w:proofErr w:type="gramEnd"/>
      <w:r>
        <w:t xml:space="preserve"> данное Положение в 2010 году и все изменения, вносимые в него.</w:t>
      </w:r>
    </w:p>
    <w:p w:rsidR="00206F74" w:rsidRDefault="00206F74" w:rsidP="00206F74">
      <w:pPr>
        <w:ind w:firstLine="708"/>
        <w:jc w:val="both"/>
      </w:pPr>
      <w:r>
        <w:t>Из существенных изменений Положения в данном проекте можно выделить следующие:</w:t>
      </w:r>
    </w:p>
    <w:p w:rsidR="006F0FC5" w:rsidRDefault="006F0FC5" w:rsidP="007B4708">
      <w:pPr>
        <w:ind w:firstLine="708"/>
        <w:jc w:val="both"/>
      </w:pPr>
      <w:r>
        <w:t>1) документ изменен структурно – отдельными разделами выделены ежемесячные выплаты и иные дополнительные выплаты муниципальным служащим;</w:t>
      </w:r>
    </w:p>
    <w:p w:rsidR="006F0FC5" w:rsidRDefault="006F0FC5" w:rsidP="007B4708">
      <w:pPr>
        <w:ind w:firstLine="708"/>
        <w:jc w:val="both"/>
      </w:pPr>
      <w:r>
        <w:t>2) указана  ежемесячная выплата за классный чин муниципальной службы, которой не было в предыдущем документе, однако она имеется в областном законе № 127-ОЗ;</w:t>
      </w:r>
    </w:p>
    <w:p w:rsidR="007B4708" w:rsidRDefault="00A42452" w:rsidP="007B4708">
      <w:pPr>
        <w:ind w:firstLine="708"/>
        <w:jc w:val="both"/>
      </w:pPr>
      <w:r>
        <w:t>3</w:t>
      </w:r>
      <w:r w:rsidR="007B4708">
        <w:t>) более подробно расписаны определения особо важного и особо сложного задания.</w:t>
      </w:r>
    </w:p>
    <w:p w:rsidR="001B0873" w:rsidRDefault="001B0873" w:rsidP="00887411">
      <w:pPr>
        <w:ind w:firstLine="707"/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E04B37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p w:rsidR="00AB5C21" w:rsidRDefault="00AB5C21" w:rsidP="00AB5C21">
      <w:pPr>
        <w:jc w:val="both"/>
      </w:pP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B5" w:rsidRDefault="00EA39B5" w:rsidP="00C27412">
      <w:r>
        <w:separator/>
      </w:r>
    </w:p>
  </w:endnote>
  <w:endnote w:type="continuationSeparator" w:id="0">
    <w:p w:rsidR="00EA39B5" w:rsidRDefault="00EA39B5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B5" w:rsidRDefault="00EA39B5" w:rsidP="00C27412">
      <w:r>
        <w:separator/>
      </w:r>
    </w:p>
  </w:footnote>
  <w:footnote w:type="continuationSeparator" w:id="0">
    <w:p w:rsidR="00EA39B5" w:rsidRDefault="00EA39B5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DC7D37">
        <w:pPr>
          <w:pStyle w:val="a3"/>
          <w:jc w:val="center"/>
        </w:pPr>
        <w:fldSimple w:instr=" PAGE   \* MERGEFORMAT ">
          <w:r w:rsidR="007B4708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B67C0"/>
    <w:rsid w:val="001D138E"/>
    <w:rsid w:val="001E7657"/>
    <w:rsid w:val="00206F74"/>
    <w:rsid w:val="002132FB"/>
    <w:rsid w:val="00234477"/>
    <w:rsid w:val="002866D2"/>
    <w:rsid w:val="00287C67"/>
    <w:rsid w:val="002B09B9"/>
    <w:rsid w:val="002C49D4"/>
    <w:rsid w:val="002C5CCC"/>
    <w:rsid w:val="00365C7F"/>
    <w:rsid w:val="00377232"/>
    <w:rsid w:val="003977BA"/>
    <w:rsid w:val="003C1727"/>
    <w:rsid w:val="004435CA"/>
    <w:rsid w:val="004756A0"/>
    <w:rsid w:val="004B06A9"/>
    <w:rsid w:val="004C31FD"/>
    <w:rsid w:val="005B5B61"/>
    <w:rsid w:val="006407EC"/>
    <w:rsid w:val="00650516"/>
    <w:rsid w:val="00664C31"/>
    <w:rsid w:val="006A09BE"/>
    <w:rsid w:val="006C477F"/>
    <w:rsid w:val="006F0FC5"/>
    <w:rsid w:val="007B4708"/>
    <w:rsid w:val="007E5171"/>
    <w:rsid w:val="00827608"/>
    <w:rsid w:val="0085163D"/>
    <w:rsid w:val="00867816"/>
    <w:rsid w:val="00875C07"/>
    <w:rsid w:val="00887411"/>
    <w:rsid w:val="008A376E"/>
    <w:rsid w:val="008A3E7E"/>
    <w:rsid w:val="008A77A2"/>
    <w:rsid w:val="008C37CD"/>
    <w:rsid w:val="008C4A13"/>
    <w:rsid w:val="008D6A36"/>
    <w:rsid w:val="008F0B39"/>
    <w:rsid w:val="00900E08"/>
    <w:rsid w:val="00950992"/>
    <w:rsid w:val="009F7879"/>
    <w:rsid w:val="00A11CF4"/>
    <w:rsid w:val="00A31B0D"/>
    <w:rsid w:val="00A35A14"/>
    <w:rsid w:val="00A42452"/>
    <w:rsid w:val="00A45C15"/>
    <w:rsid w:val="00A474C7"/>
    <w:rsid w:val="00AA14C7"/>
    <w:rsid w:val="00AB5C21"/>
    <w:rsid w:val="00AC22FC"/>
    <w:rsid w:val="00AC56E2"/>
    <w:rsid w:val="00AF7DA2"/>
    <w:rsid w:val="00B24BCA"/>
    <w:rsid w:val="00B430B2"/>
    <w:rsid w:val="00B5166F"/>
    <w:rsid w:val="00B85B64"/>
    <w:rsid w:val="00B913B6"/>
    <w:rsid w:val="00BC05D8"/>
    <w:rsid w:val="00BC3774"/>
    <w:rsid w:val="00BC73CC"/>
    <w:rsid w:val="00BD6A42"/>
    <w:rsid w:val="00C27412"/>
    <w:rsid w:val="00C573DF"/>
    <w:rsid w:val="00C602CB"/>
    <w:rsid w:val="00C60C96"/>
    <w:rsid w:val="00C94B11"/>
    <w:rsid w:val="00CF7F85"/>
    <w:rsid w:val="00D54195"/>
    <w:rsid w:val="00DC7D37"/>
    <w:rsid w:val="00E04B37"/>
    <w:rsid w:val="00E3256C"/>
    <w:rsid w:val="00EA39B5"/>
    <w:rsid w:val="00EC6208"/>
    <w:rsid w:val="00EE4EA3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6F0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6</cp:revision>
  <cp:lastPrinted>2022-10-25T03:10:00Z</cp:lastPrinted>
  <dcterms:created xsi:type="dcterms:W3CDTF">2022-10-17T01:46:00Z</dcterms:created>
  <dcterms:modified xsi:type="dcterms:W3CDTF">2022-10-25T03:10:00Z</dcterms:modified>
</cp:coreProperties>
</file>