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7B" w:rsidRDefault="0042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00A7B" w:rsidRDefault="0042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A00A7B" w:rsidRDefault="00424E59">
      <w:pPr>
        <w:pStyle w:val="a4"/>
        <w:spacing w:before="30" w:beforeAutospacing="0" w:after="30" w:afterAutospacing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</w:t>
      </w:r>
      <w:r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 </w:t>
      </w:r>
      <w:r>
        <w:rPr>
          <w:b/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/>
          <w:color w:val="332E2D"/>
          <w:spacing w:val="2"/>
          <w:sz w:val="28"/>
          <w:szCs w:val="28"/>
        </w:rPr>
        <w:t>28.04.2005  </w:t>
      </w:r>
      <w:bookmarkStart w:id="0" w:name="C0"/>
      <w:bookmarkStart w:id="1" w:name="I0"/>
      <w:bookmarkEnd w:id="0"/>
      <w:bookmarkEnd w:id="1"/>
      <w:r>
        <w:rPr>
          <w:b/>
          <w:color w:val="332E2D"/>
          <w:spacing w:val="2"/>
          <w:sz w:val="28"/>
          <w:szCs w:val="28"/>
        </w:rPr>
        <w:t>№ 211</w:t>
      </w:r>
      <w:r>
        <w:rPr>
          <w:b/>
          <w:color w:val="332E2D"/>
          <w:spacing w:val="2"/>
          <w:sz w:val="28"/>
          <w:szCs w:val="28"/>
        </w:rPr>
        <w:t xml:space="preserve"> «</w:t>
      </w:r>
      <w:r>
        <w:rPr>
          <w:b/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b/>
          <w:color w:val="332E2D"/>
          <w:spacing w:val="2"/>
          <w:sz w:val="28"/>
          <w:szCs w:val="28"/>
        </w:rPr>
        <w:t xml:space="preserve"> </w:t>
      </w:r>
      <w:r>
        <w:rPr>
          <w:b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b/>
          <w:color w:val="332E2D"/>
          <w:spacing w:val="2"/>
          <w:sz w:val="28"/>
          <w:szCs w:val="28"/>
        </w:rPr>
        <w:t xml:space="preserve"> </w:t>
      </w:r>
      <w:r>
        <w:rPr>
          <w:b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b/>
          <w:color w:val="332E2D"/>
          <w:spacing w:val="2"/>
          <w:sz w:val="28"/>
          <w:szCs w:val="28"/>
        </w:rPr>
        <w:t>«</w:t>
      </w:r>
      <w:r>
        <w:rPr>
          <w:b/>
          <w:color w:val="332E2D"/>
          <w:spacing w:val="2"/>
          <w:sz w:val="28"/>
          <w:szCs w:val="28"/>
        </w:rPr>
        <w:t>Город</w:t>
      </w:r>
      <w:r>
        <w:rPr>
          <w:b/>
          <w:color w:val="332E2D"/>
          <w:spacing w:val="2"/>
          <w:sz w:val="28"/>
          <w:szCs w:val="28"/>
        </w:rPr>
        <w:t xml:space="preserve"> Биробиджан</w:t>
      </w:r>
      <w:r>
        <w:rPr>
          <w:b/>
          <w:color w:val="332E2D"/>
          <w:spacing w:val="2"/>
          <w:sz w:val="28"/>
          <w:szCs w:val="28"/>
        </w:rPr>
        <w:t>»</w:t>
      </w:r>
      <w:r>
        <w:rPr>
          <w:b/>
          <w:color w:val="332E2D"/>
          <w:spacing w:val="2"/>
          <w:sz w:val="28"/>
          <w:szCs w:val="28"/>
        </w:rPr>
        <w:t> Еврейской автономной области</w:t>
      </w:r>
      <w:r>
        <w:rPr>
          <w:b/>
          <w:color w:val="332E2D"/>
          <w:spacing w:val="2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br/>
      </w:r>
    </w:p>
    <w:p w:rsidR="00A00A7B" w:rsidRDefault="00A00A7B">
      <w:pPr>
        <w:rPr>
          <w:sz w:val="28"/>
          <w:szCs w:val="28"/>
        </w:rPr>
      </w:pPr>
    </w:p>
    <w:p w:rsidR="00A00A7B" w:rsidRDefault="00424E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 xml:space="preserve">В соответствии с частью 17 статьи 50 Федерального </w:t>
      </w:r>
      <w:r>
        <w:rPr>
          <w:rFonts w:eastAsia="PT Serif"/>
          <w:sz w:val="28"/>
          <w:szCs w:val="28"/>
          <w:shd w:val="clear" w:color="auto" w:fill="FFFFFF"/>
        </w:rPr>
        <w:t>закон</w:t>
      </w:r>
      <w:r>
        <w:rPr>
          <w:rFonts w:eastAsia="PT Serif"/>
          <w:sz w:val="28"/>
          <w:szCs w:val="28"/>
          <w:shd w:val="clear" w:color="auto" w:fill="FFFFFF"/>
        </w:rPr>
        <w:t>а</w:t>
      </w:r>
      <w:r>
        <w:rPr>
          <w:rFonts w:eastAsia="PT Serif"/>
          <w:sz w:val="28"/>
          <w:szCs w:val="28"/>
          <w:shd w:val="clear" w:color="auto" w:fill="FFFFFF"/>
        </w:rPr>
        <w:t xml:space="preserve"> от 20</w:t>
      </w:r>
      <w:r>
        <w:rPr>
          <w:rFonts w:eastAsia="PT Serif"/>
          <w:sz w:val="28"/>
          <w:szCs w:val="28"/>
          <w:shd w:val="clear" w:color="auto" w:fill="FFFFFF"/>
        </w:rPr>
        <w:t>.03.</w:t>
      </w:r>
      <w:r>
        <w:rPr>
          <w:rFonts w:eastAsia="PT Serif"/>
          <w:sz w:val="28"/>
          <w:szCs w:val="28"/>
          <w:shd w:val="clear" w:color="auto" w:fill="FFFFFF"/>
        </w:rPr>
        <w:t xml:space="preserve">2025 </w:t>
      </w:r>
      <w:r>
        <w:rPr>
          <w:rFonts w:eastAsia="PT Serif"/>
          <w:sz w:val="28"/>
          <w:szCs w:val="28"/>
          <w:shd w:val="clear" w:color="auto" w:fill="FFFFFF"/>
        </w:rPr>
        <w:t xml:space="preserve">№ </w:t>
      </w:r>
      <w:r>
        <w:rPr>
          <w:rFonts w:eastAsia="PT Serif"/>
          <w:sz w:val="28"/>
          <w:szCs w:val="28"/>
          <w:shd w:val="clear" w:color="auto" w:fill="FFFFFF"/>
        </w:rPr>
        <w:t xml:space="preserve">33-ФЗ </w:t>
      </w:r>
      <w:r>
        <w:rPr>
          <w:rFonts w:eastAsia="PT Serif"/>
          <w:sz w:val="28"/>
          <w:szCs w:val="28"/>
          <w:shd w:val="clear" w:color="auto" w:fill="FFFFFF"/>
        </w:rPr>
        <w:t>«</w:t>
      </w:r>
      <w:r>
        <w:rPr>
          <w:rFonts w:eastAsia="PT Seri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PT Serif"/>
          <w:sz w:val="28"/>
          <w:szCs w:val="28"/>
          <w:shd w:val="clear" w:color="auto" w:fill="FFFFFF"/>
        </w:rPr>
        <w:t>»</w:t>
      </w:r>
      <w:r>
        <w:rPr>
          <w:rFonts w:eastAsia="PT Serif"/>
          <w:sz w:val="28"/>
          <w:szCs w:val="28"/>
          <w:shd w:val="clear" w:color="auto" w:fill="FFFFFF"/>
        </w:rPr>
        <w:t xml:space="preserve"> п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орядок организации и осуществления </w:t>
      </w:r>
      <w:r>
        <w:rPr>
          <w:rFonts w:eastAsia="serif"/>
          <w:color w:val="22272F"/>
          <w:sz w:val="28"/>
          <w:szCs w:val="28"/>
          <w:shd w:val="clear" w:color="auto" w:fill="FFFFFF"/>
        </w:rPr>
        <w:t>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образования.</w:t>
      </w:r>
    </w:p>
    <w:p w:rsidR="00763A53" w:rsidRDefault="00424E59">
      <w:pPr>
        <w:pStyle w:val="a4"/>
        <w:spacing w:before="0" w:beforeAutospacing="0" w:after="0" w:afterAutospacing="0"/>
        <w:jc w:val="both"/>
        <w:rPr>
          <w:color w:val="332E2D"/>
          <w:spacing w:val="2"/>
          <w:sz w:val="28"/>
          <w:szCs w:val="28"/>
        </w:rPr>
      </w:pPr>
      <w:r>
        <w:rPr>
          <w:rFonts w:eastAsia="PT Serif"/>
          <w:sz w:val="28"/>
          <w:szCs w:val="28"/>
          <w:shd w:val="clear" w:color="auto" w:fill="FFFFFF"/>
        </w:rPr>
        <w:t> </w:t>
      </w:r>
      <w:r>
        <w:rPr>
          <w:rFonts w:eastAsia="PT Serif"/>
          <w:sz w:val="28"/>
          <w:szCs w:val="28"/>
          <w:shd w:val="clear" w:color="auto" w:fill="FFFFFF"/>
        </w:rPr>
        <w:tab/>
        <w:t>Проект</w:t>
      </w:r>
      <w:r>
        <w:rPr>
          <w:rFonts w:eastAsia="PT Serif"/>
          <w:sz w:val="28"/>
          <w:szCs w:val="28"/>
          <w:shd w:val="clear" w:color="auto" w:fill="FFFFFF"/>
        </w:rPr>
        <w:t xml:space="preserve"> решен</w:t>
      </w:r>
      <w:r>
        <w:rPr>
          <w:rFonts w:eastAsia="PT Serif"/>
          <w:sz w:val="28"/>
          <w:szCs w:val="28"/>
          <w:shd w:val="clear" w:color="auto" w:fill="FFFFFF"/>
        </w:rPr>
        <w:t xml:space="preserve">ия </w:t>
      </w:r>
      <w:r>
        <w:rPr>
          <w:color w:val="000000"/>
          <w:sz w:val="28"/>
          <w:szCs w:val="28"/>
        </w:rPr>
        <w:t>«О внесении изменени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color w:val="332E2D"/>
          <w:spacing w:val="2"/>
          <w:sz w:val="28"/>
          <w:szCs w:val="28"/>
        </w:rPr>
        <w:t>28.04.2005  № 211</w:t>
      </w:r>
      <w:r>
        <w:rPr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color w:val="332E2D"/>
          <w:spacing w:val="2"/>
          <w:sz w:val="28"/>
          <w:szCs w:val="28"/>
        </w:rPr>
        <w:t>«</w:t>
      </w:r>
      <w:r>
        <w:rPr>
          <w:color w:val="332E2D"/>
          <w:spacing w:val="2"/>
          <w:sz w:val="28"/>
          <w:szCs w:val="28"/>
        </w:rPr>
        <w:t>Город Биробиджан</w:t>
      </w:r>
      <w:r>
        <w:rPr>
          <w:color w:val="332E2D"/>
          <w:spacing w:val="2"/>
          <w:sz w:val="28"/>
          <w:szCs w:val="28"/>
        </w:rPr>
        <w:t>»</w:t>
      </w:r>
      <w:r>
        <w:rPr>
          <w:color w:val="332E2D"/>
          <w:spacing w:val="2"/>
          <w:sz w:val="28"/>
          <w:szCs w:val="28"/>
        </w:rPr>
        <w:t> Еврейской автономной области</w:t>
      </w:r>
      <w:r>
        <w:rPr>
          <w:color w:val="332E2D"/>
          <w:spacing w:val="2"/>
          <w:sz w:val="28"/>
          <w:szCs w:val="28"/>
        </w:rPr>
        <w:t xml:space="preserve">» </w:t>
      </w:r>
      <w:r w:rsidR="00763A53">
        <w:rPr>
          <w:color w:val="332E2D"/>
          <w:spacing w:val="2"/>
          <w:sz w:val="28"/>
          <w:szCs w:val="28"/>
        </w:rPr>
        <w:t>устанавливает механизм изменения границ территориального общественного самоуправления.</w:t>
      </w:r>
    </w:p>
    <w:p w:rsidR="00A00A7B" w:rsidRDefault="00424E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предлагаемого проекта решения не повлечет за собой расходование средств из </w:t>
      </w:r>
      <w:r>
        <w:rPr>
          <w:sz w:val="28"/>
          <w:szCs w:val="28"/>
        </w:rPr>
        <w:t>бюджета городского округа.</w:t>
      </w:r>
    </w:p>
    <w:p w:rsidR="00A00A7B" w:rsidRDefault="00424E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A00A7B" w:rsidRDefault="00A00A7B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A00A7B" w:rsidRDefault="00A00A7B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A00A7B" w:rsidRDefault="00A00A7B">
      <w:pPr>
        <w:jc w:val="both"/>
        <w:rPr>
          <w:sz w:val="28"/>
          <w:szCs w:val="28"/>
        </w:rPr>
      </w:pPr>
    </w:p>
    <w:p w:rsidR="00A00A7B" w:rsidRDefault="00424E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A00A7B" w:rsidRDefault="00A00A7B">
      <w:pPr>
        <w:jc w:val="both"/>
        <w:rPr>
          <w:sz w:val="28"/>
          <w:szCs w:val="28"/>
        </w:rPr>
      </w:pPr>
    </w:p>
    <w:p w:rsidR="00A00A7B" w:rsidRDefault="00A00A7B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A00A7B" w:rsidSect="00A0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59" w:rsidRDefault="00424E59">
      <w:r>
        <w:separator/>
      </w:r>
    </w:p>
  </w:endnote>
  <w:endnote w:type="continuationSeparator" w:id="0">
    <w:p w:rsidR="00424E59" w:rsidRDefault="0042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59" w:rsidRDefault="00424E59">
      <w:r>
        <w:separator/>
      </w:r>
    </w:p>
  </w:footnote>
  <w:footnote w:type="continuationSeparator" w:id="0">
    <w:p w:rsidR="00424E59" w:rsidRDefault="00424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424E59"/>
    <w:rsid w:val="006C402B"/>
    <w:rsid w:val="00763A53"/>
    <w:rsid w:val="00A00A7B"/>
    <w:rsid w:val="00A62108"/>
    <w:rsid w:val="00AA3EBB"/>
    <w:rsid w:val="00B05C2D"/>
    <w:rsid w:val="00C73C65"/>
    <w:rsid w:val="00E803B7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00A7B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A00A7B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A0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5</cp:revision>
  <dcterms:created xsi:type="dcterms:W3CDTF">2025-02-05T00:45:00Z</dcterms:created>
  <dcterms:modified xsi:type="dcterms:W3CDTF">2026-01-19T00:07:00Z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