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7F720C" w:rsidRDefault="001413BE" w:rsidP="00E304A8">
      <w:pPr>
        <w:pStyle w:val="a3"/>
        <w:rPr>
          <w:sz w:val="27"/>
          <w:szCs w:val="27"/>
          <w:lang w:val="en-US"/>
        </w:rPr>
      </w:pPr>
      <w:r>
        <w:rPr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7728" o:allowincell="f" filled="f" stroked="f">
            <v:textbox style="mso-next-textbox:#_x0000_s1026">
              <w:txbxContent>
                <w:p w:rsidR="00E304A8" w:rsidRPr="00221991" w:rsidRDefault="00221991" w:rsidP="00211F6E">
                  <w:pPr>
                    <w:ind w:firstLine="709"/>
                    <w:rPr>
                      <w:b/>
                    </w:rPr>
                  </w:pPr>
                  <w:r>
                    <w:rPr>
                      <w:b/>
                    </w:rPr>
                    <w:t>П</w:t>
                  </w:r>
                  <w:r w:rsidR="00E304A8" w:rsidRPr="00221991">
                    <w:rPr>
                      <w:b/>
                    </w:rPr>
                    <w:t>роект</w:t>
                  </w:r>
                </w:p>
              </w:txbxContent>
            </v:textbox>
          </v:shape>
        </w:pict>
      </w:r>
      <w:r w:rsidR="00F254C9" w:rsidRPr="007F720C">
        <w:rPr>
          <w:noProof/>
          <w:sz w:val="27"/>
          <w:szCs w:val="27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BB4033" w:rsidRDefault="00E304A8" w:rsidP="00E304A8">
      <w:pPr>
        <w:pStyle w:val="a3"/>
        <w:rPr>
          <w:b/>
          <w:sz w:val="28"/>
          <w:szCs w:val="28"/>
        </w:rPr>
      </w:pPr>
      <w:r w:rsidRPr="00BB4033">
        <w:rPr>
          <w:b/>
          <w:sz w:val="28"/>
          <w:szCs w:val="28"/>
        </w:rPr>
        <w:t>Муниципальное образование «Город Биробиджан»</w:t>
      </w:r>
    </w:p>
    <w:p w:rsidR="00E304A8" w:rsidRPr="00BB4033" w:rsidRDefault="00CB3824" w:rsidP="00025C0C">
      <w:pPr>
        <w:pStyle w:val="a3"/>
        <w:rPr>
          <w:b/>
          <w:sz w:val="28"/>
          <w:szCs w:val="28"/>
        </w:rPr>
      </w:pPr>
      <w:proofErr w:type="gramStart"/>
      <w:r w:rsidRPr="00BB4033">
        <w:rPr>
          <w:b/>
          <w:sz w:val="28"/>
          <w:szCs w:val="28"/>
        </w:rPr>
        <w:t xml:space="preserve">Еврейской </w:t>
      </w:r>
      <w:r w:rsidR="00B00EEA" w:rsidRPr="00BB4033">
        <w:rPr>
          <w:b/>
          <w:sz w:val="28"/>
          <w:szCs w:val="28"/>
        </w:rPr>
        <w:t>а</w:t>
      </w:r>
      <w:r w:rsidR="001201AE" w:rsidRPr="00BB4033">
        <w:rPr>
          <w:b/>
          <w:sz w:val="28"/>
          <w:szCs w:val="28"/>
        </w:rPr>
        <w:t>втономной</w:t>
      </w:r>
      <w:proofErr w:type="gramEnd"/>
      <w:r w:rsidR="001201AE" w:rsidRPr="00BB4033">
        <w:rPr>
          <w:b/>
          <w:sz w:val="28"/>
          <w:szCs w:val="28"/>
        </w:rPr>
        <w:t xml:space="preserve"> </w:t>
      </w:r>
      <w:r w:rsidR="00E304A8" w:rsidRPr="00BB4033">
        <w:rPr>
          <w:b/>
          <w:sz w:val="28"/>
          <w:szCs w:val="28"/>
        </w:rPr>
        <w:t>области</w:t>
      </w:r>
    </w:p>
    <w:p w:rsidR="00025C0C" w:rsidRPr="00BB4033" w:rsidRDefault="00025C0C" w:rsidP="00025C0C">
      <w:pPr>
        <w:pStyle w:val="a3"/>
        <w:rPr>
          <w:b/>
          <w:sz w:val="28"/>
          <w:szCs w:val="28"/>
        </w:rPr>
      </w:pPr>
    </w:p>
    <w:p w:rsidR="00E304A8" w:rsidRPr="00BB4033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ГОРОДСКАЯ</w:t>
      </w:r>
      <w:r w:rsidR="00211F6E" w:rsidRPr="00BB4033">
        <w:rPr>
          <w:sz w:val="28"/>
          <w:szCs w:val="28"/>
        </w:rPr>
        <w:t xml:space="preserve"> </w:t>
      </w:r>
      <w:r w:rsidRPr="00BB4033">
        <w:rPr>
          <w:sz w:val="28"/>
          <w:szCs w:val="28"/>
        </w:rPr>
        <w:t>ДУМА</w:t>
      </w:r>
    </w:p>
    <w:p w:rsidR="00E304A8" w:rsidRPr="00BB4033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РЕШЕНИЕ</w:t>
      </w:r>
    </w:p>
    <w:p w:rsidR="00B00EEA" w:rsidRPr="009C5347" w:rsidRDefault="00AC22E5" w:rsidP="00AC22E5">
      <w:pPr>
        <w:tabs>
          <w:tab w:val="left" w:pos="8280"/>
        </w:tabs>
        <w:jc w:val="both"/>
        <w:rPr>
          <w:sz w:val="24"/>
          <w:szCs w:val="24"/>
        </w:rPr>
      </w:pPr>
      <w:r w:rsidRPr="009C5347">
        <w:rPr>
          <w:sz w:val="24"/>
          <w:szCs w:val="24"/>
        </w:rPr>
        <w:t>__.__.20</w:t>
      </w:r>
      <w:r w:rsidR="005D5181" w:rsidRPr="009C5347">
        <w:rPr>
          <w:sz w:val="24"/>
          <w:szCs w:val="24"/>
        </w:rPr>
        <w:t>2</w:t>
      </w:r>
      <w:r w:rsidR="002F4224">
        <w:rPr>
          <w:sz w:val="24"/>
          <w:szCs w:val="24"/>
        </w:rPr>
        <w:t>3</w:t>
      </w:r>
      <w:r w:rsidRPr="009C5347">
        <w:rPr>
          <w:sz w:val="24"/>
          <w:szCs w:val="24"/>
        </w:rPr>
        <w:tab/>
        <w:t>№___</w:t>
      </w:r>
      <w:r w:rsidR="00FC551B" w:rsidRPr="009C5347">
        <w:rPr>
          <w:sz w:val="24"/>
          <w:szCs w:val="24"/>
        </w:rPr>
        <w:t>__</w:t>
      </w:r>
    </w:p>
    <w:p w:rsidR="00B00EEA" w:rsidRPr="00010EAD" w:rsidRDefault="00B00EEA" w:rsidP="00E304A8">
      <w:pPr>
        <w:jc w:val="both"/>
        <w:rPr>
          <w:sz w:val="28"/>
          <w:szCs w:val="28"/>
        </w:rPr>
      </w:pPr>
    </w:p>
    <w:p w:rsidR="00E304A8" w:rsidRPr="009C5347" w:rsidRDefault="00B00EEA" w:rsidP="00B00EEA">
      <w:pPr>
        <w:jc w:val="center"/>
        <w:rPr>
          <w:sz w:val="24"/>
          <w:szCs w:val="24"/>
        </w:rPr>
      </w:pPr>
      <w:r w:rsidRPr="009C5347">
        <w:rPr>
          <w:sz w:val="24"/>
          <w:szCs w:val="24"/>
        </w:rPr>
        <w:t>г. Биробиджан</w:t>
      </w:r>
    </w:p>
    <w:p w:rsidR="00B00EEA" w:rsidRPr="009C5347" w:rsidRDefault="00B00EEA" w:rsidP="00B00EEA">
      <w:pPr>
        <w:jc w:val="center"/>
        <w:rPr>
          <w:sz w:val="24"/>
          <w:szCs w:val="24"/>
        </w:rPr>
      </w:pPr>
    </w:p>
    <w:p w:rsidR="007D502F" w:rsidRPr="002F4224" w:rsidRDefault="007D502F" w:rsidP="007D502F">
      <w:pPr>
        <w:jc w:val="both"/>
        <w:rPr>
          <w:sz w:val="28"/>
          <w:szCs w:val="28"/>
        </w:rPr>
      </w:pPr>
      <w:r w:rsidRPr="002F4224">
        <w:rPr>
          <w:sz w:val="28"/>
          <w:szCs w:val="28"/>
        </w:rPr>
        <w:t xml:space="preserve">О внесении изменений в решение городской Думы от </w:t>
      </w:r>
      <w:r w:rsidR="002F4224" w:rsidRPr="002F4224">
        <w:rPr>
          <w:sz w:val="28"/>
          <w:szCs w:val="28"/>
        </w:rPr>
        <w:t>06</w:t>
      </w:r>
      <w:r w:rsidRPr="002F4224">
        <w:rPr>
          <w:sz w:val="28"/>
          <w:szCs w:val="28"/>
        </w:rPr>
        <w:t>.</w:t>
      </w:r>
      <w:r w:rsidR="002F4224" w:rsidRPr="002F4224">
        <w:rPr>
          <w:sz w:val="28"/>
          <w:szCs w:val="28"/>
        </w:rPr>
        <w:t>09</w:t>
      </w:r>
      <w:r w:rsidRPr="002F4224">
        <w:rPr>
          <w:sz w:val="28"/>
          <w:szCs w:val="28"/>
        </w:rPr>
        <w:t>.202</w:t>
      </w:r>
      <w:r w:rsidR="002F4224" w:rsidRPr="002F4224">
        <w:rPr>
          <w:sz w:val="28"/>
          <w:szCs w:val="28"/>
        </w:rPr>
        <w:t>2</w:t>
      </w:r>
      <w:r w:rsidRPr="002F4224">
        <w:rPr>
          <w:sz w:val="28"/>
          <w:szCs w:val="28"/>
        </w:rPr>
        <w:t xml:space="preserve"> № </w:t>
      </w:r>
      <w:r w:rsidR="002F4224" w:rsidRPr="002F4224">
        <w:rPr>
          <w:sz w:val="28"/>
          <w:szCs w:val="28"/>
        </w:rPr>
        <w:t>30</w:t>
      </w:r>
      <w:r w:rsidR="00A44111">
        <w:rPr>
          <w:sz w:val="28"/>
          <w:szCs w:val="28"/>
        </w:rPr>
        <w:t>3</w:t>
      </w:r>
      <w:r w:rsidRPr="002F4224">
        <w:rPr>
          <w:sz w:val="28"/>
          <w:szCs w:val="28"/>
        </w:rPr>
        <w:t xml:space="preserve"> </w:t>
      </w:r>
      <w:r w:rsidR="005D59D9">
        <w:rPr>
          <w:sz w:val="28"/>
          <w:szCs w:val="28"/>
        </w:rPr>
        <w:br/>
      </w:r>
      <w:r w:rsidRPr="002F4224">
        <w:rPr>
          <w:sz w:val="28"/>
          <w:szCs w:val="28"/>
        </w:rPr>
        <w:t>«О</w:t>
      </w:r>
      <w:r w:rsidR="005D59D9">
        <w:rPr>
          <w:sz w:val="28"/>
          <w:szCs w:val="28"/>
        </w:rPr>
        <w:t xml:space="preserve"> порядке определения размера</w:t>
      </w:r>
      <w:r w:rsidR="002F4224" w:rsidRPr="002F4224">
        <w:rPr>
          <w:sz w:val="28"/>
          <w:szCs w:val="28"/>
        </w:rPr>
        <w:t xml:space="preserve"> арендной платы за земельные участки</w:t>
      </w:r>
      <w:r w:rsidR="005D59D9">
        <w:rPr>
          <w:sz w:val="28"/>
          <w:szCs w:val="28"/>
        </w:rPr>
        <w:t>, находящиеся в собственности</w:t>
      </w:r>
      <w:r w:rsidR="008E6382" w:rsidRPr="002F4224">
        <w:rPr>
          <w:sz w:val="28"/>
          <w:szCs w:val="28"/>
        </w:rPr>
        <w:t xml:space="preserve"> муниципально</w:t>
      </w:r>
      <w:r w:rsidR="002F4224" w:rsidRPr="002F4224">
        <w:rPr>
          <w:sz w:val="28"/>
          <w:szCs w:val="28"/>
        </w:rPr>
        <w:t>го</w:t>
      </w:r>
      <w:r w:rsidR="008E6382" w:rsidRPr="002F4224">
        <w:rPr>
          <w:sz w:val="28"/>
          <w:szCs w:val="28"/>
        </w:rPr>
        <w:t xml:space="preserve"> образовани</w:t>
      </w:r>
      <w:r w:rsidR="002F4224" w:rsidRPr="002F4224">
        <w:rPr>
          <w:sz w:val="28"/>
          <w:szCs w:val="28"/>
        </w:rPr>
        <w:t>я</w:t>
      </w:r>
      <w:r w:rsidR="008E6382" w:rsidRPr="002F4224">
        <w:rPr>
          <w:sz w:val="28"/>
          <w:szCs w:val="28"/>
        </w:rPr>
        <w:t xml:space="preserve"> «Город Биробиджан» Еврейской автономной области</w:t>
      </w:r>
      <w:r w:rsidR="00A133BB">
        <w:rPr>
          <w:sz w:val="28"/>
          <w:szCs w:val="28"/>
        </w:rPr>
        <w:t>, предоставленные в аренду без торгов</w:t>
      </w:r>
      <w:r w:rsidRPr="002F4224">
        <w:rPr>
          <w:sz w:val="28"/>
          <w:szCs w:val="28"/>
        </w:rPr>
        <w:t>»</w:t>
      </w:r>
    </w:p>
    <w:p w:rsidR="00522F54" w:rsidRPr="002F4224" w:rsidRDefault="00522F54" w:rsidP="00B00EEA">
      <w:pPr>
        <w:jc w:val="both"/>
        <w:rPr>
          <w:sz w:val="28"/>
          <w:szCs w:val="28"/>
        </w:rPr>
      </w:pPr>
    </w:p>
    <w:p w:rsidR="00522F54" w:rsidRPr="002F4224" w:rsidRDefault="004D2D95" w:rsidP="00647D77">
      <w:pPr>
        <w:jc w:val="both"/>
        <w:rPr>
          <w:sz w:val="28"/>
          <w:szCs w:val="28"/>
        </w:rPr>
      </w:pPr>
      <w:r w:rsidRPr="002F4224">
        <w:rPr>
          <w:sz w:val="28"/>
          <w:szCs w:val="28"/>
        </w:rPr>
        <w:tab/>
      </w:r>
      <w:r w:rsidR="00522F54" w:rsidRPr="002F4224"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области, городская Дума</w:t>
      </w:r>
    </w:p>
    <w:p w:rsidR="00522F54" w:rsidRPr="002F4224" w:rsidRDefault="00522F54" w:rsidP="00647D77">
      <w:pPr>
        <w:jc w:val="both"/>
        <w:rPr>
          <w:sz w:val="28"/>
          <w:szCs w:val="28"/>
        </w:rPr>
      </w:pPr>
      <w:r w:rsidRPr="002F4224">
        <w:rPr>
          <w:sz w:val="28"/>
          <w:szCs w:val="28"/>
        </w:rPr>
        <w:t>РЕШИЛА:</w:t>
      </w:r>
    </w:p>
    <w:p w:rsidR="00385904" w:rsidRPr="002F4224" w:rsidRDefault="00385904" w:rsidP="00647D77">
      <w:pPr>
        <w:jc w:val="both"/>
        <w:rPr>
          <w:sz w:val="28"/>
          <w:szCs w:val="28"/>
        </w:rPr>
      </w:pPr>
    </w:p>
    <w:p w:rsidR="007D502F" w:rsidRPr="00EF45C1" w:rsidRDefault="00703E87" w:rsidP="007D502F">
      <w:pPr>
        <w:ind w:firstLine="709"/>
        <w:jc w:val="both"/>
        <w:rPr>
          <w:sz w:val="28"/>
          <w:szCs w:val="28"/>
        </w:rPr>
      </w:pPr>
      <w:r w:rsidRPr="00EF45C1">
        <w:rPr>
          <w:sz w:val="28"/>
          <w:szCs w:val="28"/>
        </w:rPr>
        <w:t>1. </w:t>
      </w:r>
      <w:r w:rsidR="007D502F" w:rsidRPr="00EF45C1">
        <w:rPr>
          <w:sz w:val="28"/>
          <w:szCs w:val="28"/>
        </w:rPr>
        <w:t xml:space="preserve">Внести в решение городской Думы </w:t>
      </w:r>
      <w:r w:rsidR="008E6382" w:rsidRPr="00EF45C1">
        <w:rPr>
          <w:sz w:val="28"/>
          <w:szCs w:val="28"/>
        </w:rPr>
        <w:t xml:space="preserve">от </w:t>
      </w:r>
      <w:r w:rsidR="002F4224" w:rsidRPr="00EF45C1">
        <w:rPr>
          <w:sz w:val="28"/>
          <w:szCs w:val="28"/>
        </w:rPr>
        <w:t>06</w:t>
      </w:r>
      <w:r w:rsidR="008E6382" w:rsidRPr="00EF45C1">
        <w:rPr>
          <w:sz w:val="28"/>
          <w:szCs w:val="28"/>
        </w:rPr>
        <w:t>.</w:t>
      </w:r>
      <w:r w:rsidR="002F4224" w:rsidRPr="00EF45C1">
        <w:rPr>
          <w:sz w:val="28"/>
          <w:szCs w:val="28"/>
        </w:rPr>
        <w:t>09</w:t>
      </w:r>
      <w:r w:rsidR="008E6382" w:rsidRPr="00EF45C1">
        <w:rPr>
          <w:sz w:val="28"/>
          <w:szCs w:val="28"/>
        </w:rPr>
        <w:t>.202</w:t>
      </w:r>
      <w:r w:rsidR="002F4224" w:rsidRPr="00EF45C1">
        <w:rPr>
          <w:sz w:val="28"/>
          <w:szCs w:val="28"/>
        </w:rPr>
        <w:t>2</w:t>
      </w:r>
      <w:r w:rsidR="008E6382" w:rsidRPr="00EF45C1">
        <w:rPr>
          <w:sz w:val="28"/>
          <w:szCs w:val="28"/>
        </w:rPr>
        <w:t xml:space="preserve"> </w:t>
      </w:r>
      <w:r w:rsidR="005D59D9" w:rsidRPr="002F4224">
        <w:rPr>
          <w:sz w:val="28"/>
          <w:szCs w:val="28"/>
        </w:rPr>
        <w:t>№ 30</w:t>
      </w:r>
      <w:r w:rsidR="005D59D9">
        <w:rPr>
          <w:sz w:val="28"/>
          <w:szCs w:val="28"/>
        </w:rPr>
        <w:t xml:space="preserve">3 </w:t>
      </w:r>
      <w:r w:rsidR="005D59D9" w:rsidRPr="002F4224">
        <w:rPr>
          <w:sz w:val="28"/>
          <w:szCs w:val="28"/>
        </w:rPr>
        <w:t>«О</w:t>
      </w:r>
      <w:r w:rsidR="005D59D9">
        <w:rPr>
          <w:sz w:val="28"/>
          <w:szCs w:val="28"/>
        </w:rPr>
        <w:t xml:space="preserve"> порядке определения размера</w:t>
      </w:r>
      <w:r w:rsidR="005D59D9" w:rsidRPr="002F4224">
        <w:rPr>
          <w:sz w:val="28"/>
          <w:szCs w:val="28"/>
        </w:rPr>
        <w:t xml:space="preserve"> арендной платы за земельные участки</w:t>
      </w:r>
      <w:r w:rsidR="005D59D9">
        <w:rPr>
          <w:sz w:val="28"/>
          <w:szCs w:val="28"/>
        </w:rPr>
        <w:t>, находящиеся в собственности</w:t>
      </w:r>
      <w:r w:rsidR="005D59D9" w:rsidRPr="002F4224">
        <w:rPr>
          <w:sz w:val="28"/>
          <w:szCs w:val="28"/>
        </w:rPr>
        <w:t xml:space="preserve"> муниципального образования «Город Биробиджан» Еврейской автономной области</w:t>
      </w:r>
      <w:r w:rsidR="00A133BB">
        <w:rPr>
          <w:sz w:val="28"/>
          <w:szCs w:val="28"/>
        </w:rPr>
        <w:t>, предоставленные в аренду без торгов</w:t>
      </w:r>
      <w:r w:rsidR="005D59D9" w:rsidRPr="002F4224">
        <w:rPr>
          <w:sz w:val="28"/>
          <w:szCs w:val="28"/>
        </w:rPr>
        <w:t>»</w:t>
      </w:r>
      <w:r w:rsidR="00857311" w:rsidRPr="00EF45C1">
        <w:rPr>
          <w:sz w:val="28"/>
          <w:szCs w:val="28"/>
        </w:rPr>
        <w:t xml:space="preserve"> </w:t>
      </w:r>
      <w:r w:rsidR="007D502F" w:rsidRPr="00EF45C1">
        <w:rPr>
          <w:sz w:val="28"/>
          <w:szCs w:val="28"/>
        </w:rPr>
        <w:t>следующие изменения:</w:t>
      </w:r>
    </w:p>
    <w:p w:rsidR="002F4224" w:rsidRPr="00EF45C1" w:rsidRDefault="002F4224" w:rsidP="002F422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45C1">
        <w:rPr>
          <w:rFonts w:eastAsiaTheme="minorHAnsi"/>
          <w:sz w:val="28"/>
          <w:szCs w:val="28"/>
          <w:lang w:eastAsia="en-US"/>
        </w:rPr>
        <w:t xml:space="preserve">1.1. </w:t>
      </w:r>
      <w:proofErr w:type="gramStart"/>
      <w:r w:rsidRPr="00EF45C1">
        <w:rPr>
          <w:rFonts w:eastAsiaTheme="minorHAnsi"/>
          <w:sz w:val="28"/>
          <w:szCs w:val="28"/>
          <w:lang w:eastAsia="en-US"/>
        </w:rPr>
        <w:t xml:space="preserve">Столбец 3 </w:t>
      </w:r>
      <w:r w:rsidR="00A133BB">
        <w:rPr>
          <w:rFonts w:eastAsiaTheme="minorHAnsi"/>
          <w:sz w:val="28"/>
          <w:szCs w:val="28"/>
          <w:lang w:eastAsia="en-US"/>
        </w:rPr>
        <w:t>пункта</w:t>
      </w:r>
      <w:r w:rsidRPr="00EF45C1">
        <w:rPr>
          <w:rFonts w:eastAsiaTheme="minorHAnsi"/>
          <w:sz w:val="28"/>
          <w:szCs w:val="28"/>
          <w:lang w:eastAsia="en-US"/>
        </w:rPr>
        <w:t xml:space="preserve"> 27 </w:t>
      </w:r>
      <w:r w:rsidR="00676757">
        <w:rPr>
          <w:rFonts w:eastAsiaTheme="minorHAnsi"/>
          <w:sz w:val="28"/>
          <w:szCs w:val="28"/>
          <w:lang w:eastAsia="en-US"/>
        </w:rPr>
        <w:t>приложения к порядку определения размера арендной платы за земельные участки, находящиеся в собственности муниципального образования «Город Биробиджан» Еврейской автономной области, предоставленные в аренду без торгов «Ставки арендной платы,</w:t>
      </w:r>
      <w:proofErr w:type="gramEnd"/>
      <w:r w:rsidR="00676757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676757">
        <w:rPr>
          <w:rFonts w:eastAsiaTheme="minorHAnsi"/>
          <w:sz w:val="28"/>
          <w:szCs w:val="28"/>
          <w:lang w:eastAsia="en-US"/>
        </w:rPr>
        <w:t>размеры коэффициентов, учитывающих виды разрешенного использования, осуществляемые на арендуемом земельном участке», утвержденному решением городской Думы от 06.09.2022 № 303 (далее – приложение к порядку)</w:t>
      </w:r>
      <w:r w:rsidR="00EF45C1" w:rsidRPr="00EF45C1">
        <w:rPr>
          <w:rFonts w:eastAsiaTheme="minorHAnsi"/>
          <w:sz w:val="28"/>
          <w:szCs w:val="28"/>
          <w:lang w:eastAsia="en-US"/>
        </w:rPr>
        <w:t xml:space="preserve"> </w:t>
      </w:r>
      <w:r w:rsidRPr="00EF45C1">
        <w:rPr>
          <w:rFonts w:eastAsiaTheme="minorHAnsi"/>
          <w:sz w:val="28"/>
          <w:szCs w:val="28"/>
          <w:lang w:eastAsia="en-US"/>
        </w:rPr>
        <w:t>изложить в следующей редакции:</w:t>
      </w:r>
      <w:proofErr w:type="gramEnd"/>
    </w:p>
    <w:p w:rsidR="002F4224" w:rsidRPr="00EF45C1" w:rsidRDefault="002F4224" w:rsidP="002F42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EF45C1">
        <w:rPr>
          <w:rFonts w:eastAsiaTheme="minorHAnsi"/>
          <w:sz w:val="28"/>
          <w:szCs w:val="28"/>
          <w:lang w:eastAsia="en-US"/>
        </w:rPr>
        <w:t>«Размещение</w:t>
      </w:r>
      <w:r w:rsidRPr="00EF45C1">
        <w:rPr>
          <w:color w:val="000000"/>
          <w:sz w:val="28"/>
          <w:szCs w:val="28"/>
        </w:rPr>
        <w:t xml:space="preserve">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</w:t>
      </w:r>
      <w:proofErr w:type="gramEnd"/>
      <w:r w:rsidRPr="00EF45C1">
        <w:rPr>
          <w:color w:val="000000"/>
          <w:sz w:val="28"/>
          <w:szCs w:val="28"/>
        </w:rPr>
        <w:t xml:space="preserve"> обустройство спортивных и детских площадок, площадок для отдыха».</w:t>
      </w:r>
    </w:p>
    <w:p w:rsidR="002F4224" w:rsidRPr="00EF45C1" w:rsidRDefault="002F4224" w:rsidP="002F42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F45C1">
        <w:rPr>
          <w:color w:val="000000"/>
          <w:sz w:val="28"/>
          <w:szCs w:val="28"/>
        </w:rPr>
        <w:lastRenderedPageBreak/>
        <w:t xml:space="preserve">1.2. </w:t>
      </w:r>
      <w:proofErr w:type="gramStart"/>
      <w:r w:rsidRPr="00EF45C1">
        <w:rPr>
          <w:color w:val="000000"/>
          <w:sz w:val="28"/>
          <w:szCs w:val="28"/>
        </w:rPr>
        <w:t xml:space="preserve">В столбце 3 </w:t>
      </w:r>
      <w:r w:rsidR="00A133BB">
        <w:rPr>
          <w:color w:val="000000"/>
          <w:sz w:val="28"/>
          <w:szCs w:val="28"/>
        </w:rPr>
        <w:t xml:space="preserve">пункта </w:t>
      </w:r>
      <w:r w:rsidRPr="00EF45C1">
        <w:rPr>
          <w:color w:val="000000"/>
          <w:sz w:val="28"/>
          <w:szCs w:val="28"/>
        </w:rPr>
        <w:t xml:space="preserve">28 </w:t>
      </w:r>
      <w:r w:rsidR="00676757">
        <w:rPr>
          <w:rFonts w:eastAsiaTheme="minorHAnsi"/>
          <w:sz w:val="28"/>
          <w:szCs w:val="28"/>
          <w:lang w:eastAsia="en-US"/>
        </w:rPr>
        <w:t xml:space="preserve">приложения к порядку </w:t>
      </w:r>
      <w:r w:rsidRPr="00EF45C1">
        <w:rPr>
          <w:color w:val="000000"/>
          <w:sz w:val="28"/>
          <w:szCs w:val="28"/>
        </w:rPr>
        <w:t>слова «с возможностью подключения названных сооружений» заменить словами «, в том числе с возможностью подключения названных объектов».</w:t>
      </w:r>
      <w:proofErr w:type="gramEnd"/>
    </w:p>
    <w:p w:rsidR="002F4224" w:rsidRPr="00EF45C1" w:rsidRDefault="002F4224" w:rsidP="002F42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F45C1">
        <w:rPr>
          <w:color w:val="000000"/>
          <w:sz w:val="28"/>
          <w:szCs w:val="28"/>
        </w:rPr>
        <w:t xml:space="preserve">1.3. В столбце 3 </w:t>
      </w:r>
      <w:r w:rsidR="00A133BB">
        <w:rPr>
          <w:color w:val="000000"/>
          <w:sz w:val="28"/>
          <w:szCs w:val="28"/>
        </w:rPr>
        <w:t>пункта</w:t>
      </w:r>
      <w:r w:rsidRPr="00EF45C1">
        <w:rPr>
          <w:color w:val="000000"/>
          <w:sz w:val="28"/>
          <w:szCs w:val="28"/>
        </w:rPr>
        <w:t xml:space="preserve"> 30 </w:t>
      </w:r>
      <w:r w:rsidR="00676757">
        <w:rPr>
          <w:rFonts w:eastAsiaTheme="minorHAnsi"/>
          <w:sz w:val="28"/>
          <w:szCs w:val="28"/>
          <w:lang w:eastAsia="en-US"/>
        </w:rPr>
        <w:t xml:space="preserve">приложения к порядку </w:t>
      </w:r>
      <w:r w:rsidRPr="00EF45C1">
        <w:rPr>
          <w:color w:val="000000"/>
          <w:sz w:val="28"/>
          <w:szCs w:val="28"/>
        </w:rPr>
        <w:t>слово «автостоянок</w:t>
      </w:r>
      <w:proofErr w:type="gramStart"/>
      <w:r w:rsidRPr="00EF45C1">
        <w:rPr>
          <w:color w:val="000000"/>
          <w:sz w:val="28"/>
          <w:szCs w:val="28"/>
        </w:rPr>
        <w:t>,»</w:t>
      </w:r>
      <w:proofErr w:type="gramEnd"/>
      <w:r w:rsidRPr="00EF45C1">
        <w:rPr>
          <w:color w:val="000000"/>
          <w:sz w:val="28"/>
          <w:szCs w:val="28"/>
        </w:rPr>
        <w:t xml:space="preserve"> заменить словом «автостоянок;».</w:t>
      </w:r>
    </w:p>
    <w:p w:rsidR="002F4224" w:rsidRPr="00EF45C1" w:rsidRDefault="002F4224" w:rsidP="002F42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F45C1">
        <w:rPr>
          <w:color w:val="000000"/>
          <w:sz w:val="28"/>
          <w:szCs w:val="28"/>
        </w:rPr>
        <w:t xml:space="preserve">1.4. </w:t>
      </w:r>
      <w:r w:rsidR="00676757">
        <w:rPr>
          <w:color w:val="000000"/>
          <w:sz w:val="28"/>
          <w:szCs w:val="28"/>
        </w:rPr>
        <w:t>П</w:t>
      </w:r>
      <w:r w:rsidR="00676757">
        <w:rPr>
          <w:rFonts w:eastAsiaTheme="minorHAnsi"/>
          <w:sz w:val="28"/>
          <w:szCs w:val="28"/>
          <w:lang w:eastAsia="en-US"/>
        </w:rPr>
        <w:t xml:space="preserve">риложение к порядку </w:t>
      </w:r>
      <w:r w:rsidR="00EF45C1">
        <w:rPr>
          <w:rFonts w:eastAsiaTheme="minorHAnsi"/>
          <w:sz w:val="28"/>
          <w:szCs w:val="28"/>
          <w:lang w:eastAsia="en-US"/>
        </w:rPr>
        <w:t>д</w:t>
      </w:r>
      <w:r w:rsidRPr="00EF45C1">
        <w:rPr>
          <w:color w:val="000000"/>
          <w:sz w:val="28"/>
          <w:szCs w:val="28"/>
        </w:rPr>
        <w:t xml:space="preserve">ополнить </w:t>
      </w:r>
      <w:r w:rsidR="00A133BB">
        <w:rPr>
          <w:color w:val="000000"/>
          <w:sz w:val="28"/>
          <w:szCs w:val="28"/>
        </w:rPr>
        <w:t>пунктом</w:t>
      </w:r>
      <w:r w:rsidRPr="00EF45C1">
        <w:rPr>
          <w:color w:val="000000"/>
          <w:sz w:val="28"/>
          <w:szCs w:val="28"/>
        </w:rPr>
        <w:t xml:space="preserve"> 8</w:t>
      </w:r>
      <w:r w:rsidR="00A133BB">
        <w:rPr>
          <w:color w:val="000000"/>
          <w:sz w:val="28"/>
          <w:szCs w:val="28"/>
        </w:rPr>
        <w:t>5.1</w:t>
      </w:r>
      <w:r w:rsidRPr="00EF45C1">
        <w:rPr>
          <w:color w:val="000000"/>
          <w:sz w:val="28"/>
          <w:szCs w:val="28"/>
        </w:rPr>
        <w:t xml:space="preserve"> следующего содержания, </w:t>
      </w:r>
      <w:r w:rsidRPr="00EF45C1">
        <w:rPr>
          <w:rFonts w:eastAsiaTheme="minorHAnsi"/>
          <w:sz w:val="28"/>
          <w:szCs w:val="28"/>
          <w:lang w:eastAsia="en-US"/>
        </w:rPr>
        <w:t>изменив последующую нумерацию пунктов:</w:t>
      </w:r>
    </w:p>
    <w:tbl>
      <w:tblPr>
        <w:tblW w:w="992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620"/>
      </w:tblPr>
      <w:tblGrid>
        <w:gridCol w:w="851"/>
        <w:gridCol w:w="1905"/>
        <w:gridCol w:w="3623"/>
        <w:gridCol w:w="1644"/>
        <w:gridCol w:w="1050"/>
        <w:gridCol w:w="850"/>
      </w:tblGrid>
      <w:tr w:rsidR="002F4224" w:rsidRPr="008E2760" w:rsidTr="000A580E">
        <w:tc>
          <w:tcPr>
            <w:tcW w:w="851" w:type="dxa"/>
          </w:tcPr>
          <w:p w:rsidR="002F4224" w:rsidRPr="008E2760" w:rsidRDefault="002F4224" w:rsidP="00A13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«8</w:t>
            </w:r>
            <w:r w:rsidR="00A133BB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905" w:type="dxa"/>
          </w:tcPr>
          <w:p w:rsidR="002F4224" w:rsidRPr="00B42A30" w:rsidRDefault="002F4224" w:rsidP="000A58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0">
              <w:rPr>
                <w:rFonts w:ascii="Times New Roman" w:hAnsi="Times New Roman" w:cs="Times New Roman"/>
              </w:rPr>
              <w:t>Стоянка транспортных средств</w:t>
            </w:r>
          </w:p>
        </w:tc>
        <w:tc>
          <w:tcPr>
            <w:tcW w:w="3623" w:type="dxa"/>
          </w:tcPr>
          <w:p w:rsidR="002F4224" w:rsidRPr="00B42A30" w:rsidRDefault="002F4224" w:rsidP="000A58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0">
              <w:rPr>
                <w:rFonts w:ascii="Times New Roman" w:hAnsi="Times New Roman" w:cs="Times New Roman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B42A30">
              <w:rPr>
                <w:rFonts w:ascii="Times New Roman" w:hAnsi="Times New Roman" w:cs="Times New Roman"/>
              </w:rPr>
              <w:t>мототранспортных</w:t>
            </w:r>
            <w:proofErr w:type="spellEnd"/>
            <w:r w:rsidRPr="00B42A30">
              <w:rPr>
                <w:rFonts w:ascii="Times New Roman" w:hAnsi="Times New Roman" w:cs="Times New Roman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44" w:type="dxa"/>
          </w:tcPr>
          <w:p w:rsidR="002F4224" w:rsidRPr="008E2760" w:rsidRDefault="002F4224" w:rsidP="000A58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4.9.2</w:t>
            </w:r>
          </w:p>
        </w:tc>
        <w:tc>
          <w:tcPr>
            <w:tcW w:w="1050" w:type="dxa"/>
          </w:tcPr>
          <w:p w:rsidR="002F4224" w:rsidRPr="008E2760" w:rsidRDefault="002F4224" w:rsidP="000A58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2695,16</w:t>
            </w:r>
          </w:p>
        </w:tc>
        <w:tc>
          <w:tcPr>
            <w:tcW w:w="850" w:type="dxa"/>
          </w:tcPr>
          <w:p w:rsidR="002F4224" w:rsidRPr="008E2760" w:rsidRDefault="002F4224" w:rsidP="000A58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0,02».</w:t>
            </w:r>
          </w:p>
        </w:tc>
      </w:tr>
    </w:tbl>
    <w:p w:rsidR="00A133BB" w:rsidRDefault="00A133BB" w:rsidP="00A133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1.5. Пункт 105 </w:t>
      </w:r>
      <w:r w:rsidRPr="00EF45C1">
        <w:rPr>
          <w:rFonts w:eastAsiaTheme="minorHAnsi"/>
          <w:sz w:val="28"/>
          <w:szCs w:val="28"/>
          <w:lang w:eastAsia="en-US"/>
        </w:rPr>
        <w:t xml:space="preserve">табличной части решения </w:t>
      </w:r>
      <w:r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tbl>
      <w:tblPr>
        <w:tblW w:w="992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620"/>
      </w:tblPr>
      <w:tblGrid>
        <w:gridCol w:w="851"/>
        <w:gridCol w:w="1905"/>
        <w:gridCol w:w="3623"/>
        <w:gridCol w:w="1644"/>
        <w:gridCol w:w="1050"/>
        <w:gridCol w:w="850"/>
      </w:tblGrid>
      <w:tr w:rsidR="00A133BB" w:rsidRPr="008E2760" w:rsidTr="001F6DA4">
        <w:tc>
          <w:tcPr>
            <w:tcW w:w="851" w:type="dxa"/>
          </w:tcPr>
          <w:p w:rsidR="00A133BB" w:rsidRPr="008E2760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«105</w:t>
            </w:r>
          </w:p>
        </w:tc>
        <w:tc>
          <w:tcPr>
            <w:tcW w:w="1905" w:type="dxa"/>
          </w:tcPr>
          <w:p w:rsidR="00A133BB" w:rsidRPr="00B42A30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Легкая промышленность</w:t>
            </w:r>
          </w:p>
        </w:tc>
        <w:tc>
          <w:tcPr>
            <w:tcW w:w="3623" w:type="dxa"/>
          </w:tcPr>
          <w:p w:rsidR="00A133BB" w:rsidRPr="00522EFD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22EFD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производства продукции легкой промышленности (производство текстильных изделий, производство одежды, производство кожи и изделий из кожи и иной продукции легкой промышленности)</w:t>
            </w:r>
            <w:proofErr w:type="gramEnd"/>
          </w:p>
        </w:tc>
        <w:tc>
          <w:tcPr>
            <w:tcW w:w="1644" w:type="dxa"/>
          </w:tcPr>
          <w:p w:rsidR="00A133BB" w:rsidRPr="008E2760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50" w:type="dxa"/>
          </w:tcPr>
          <w:p w:rsidR="00A133BB" w:rsidRPr="008E2760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454,10</w:t>
            </w:r>
          </w:p>
        </w:tc>
        <w:tc>
          <w:tcPr>
            <w:tcW w:w="850" w:type="dxa"/>
          </w:tcPr>
          <w:p w:rsidR="00A133BB" w:rsidRPr="008E2760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0,02».</w:t>
            </w:r>
          </w:p>
        </w:tc>
      </w:tr>
    </w:tbl>
    <w:p w:rsidR="00A133BB" w:rsidRDefault="00A133BB" w:rsidP="00A133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1.6. </w:t>
      </w:r>
      <w:r>
        <w:rPr>
          <w:color w:val="000000"/>
          <w:sz w:val="28"/>
          <w:szCs w:val="28"/>
        </w:rPr>
        <w:t>Т</w:t>
      </w:r>
      <w:r w:rsidRPr="00EF45C1">
        <w:rPr>
          <w:rFonts w:eastAsiaTheme="minorHAnsi"/>
          <w:sz w:val="28"/>
          <w:szCs w:val="28"/>
          <w:lang w:eastAsia="en-US"/>
        </w:rPr>
        <w:t>абличн</w:t>
      </w:r>
      <w:r>
        <w:rPr>
          <w:rFonts w:eastAsiaTheme="minorHAnsi"/>
          <w:sz w:val="28"/>
          <w:szCs w:val="28"/>
          <w:lang w:eastAsia="en-US"/>
        </w:rPr>
        <w:t>ую</w:t>
      </w:r>
      <w:r w:rsidRPr="00EF45C1">
        <w:rPr>
          <w:rFonts w:eastAsiaTheme="minorHAnsi"/>
          <w:sz w:val="28"/>
          <w:szCs w:val="28"/>
          <w:lang w:eastAsia="en-US"/>
        </w:rPr>
        <w:t xml:space="preserve"> част</w:t>
      </w:r>
      <w:r>
        <w:rPr>
          <w:rFonts w:eastAsiaTheme="minorHAnsi"/>
          <w:sz w:val="28"/>
          <w:szCs w:val="28"/>
          <w:lang w:eastAsia="en-US"/>
        </w:rPr>
        <w:t>ь</w:t>
      </w:r>
      <w:r w:rsidRPr="00EF45C1">
        <w:rPr>
          <w:rFonts w:eastAsiaTheme="minorHAnsi"/>
          <w:sz w:val="28"/>
          <w:szCs w:val="28"/>
          <w:lang w:eastAsia="en-US"/>
        </w:rPr>
        <w:t xml:space="preserve"> решения </w:t>
      </w:r>
      <w:r>
        <w:rPr>
          <w:rFonts w:eastAsiaTheme="minorHAnsi"/>
          <w:sz w:val="28"/>
          <w:szCs w:val="28"/>
          <w:lang w:eastAsia="en-US"/>
        </w:rPr>
        <w:t>д</w:t>
      </w:r>
      <w:r w:rsidRPr="00EF45C1">
        <w:rPr>
          <w:color w:val="000000"/>
          <w:sz w:val="28"/>
          <w:szCs w:val="28"/>
        </w:rPr>
        <w:t>ополнить</w:t>
      </w:r>
      <w:r>
        <w:rPr>
          <w:rFonts w:eastAsiaTheme="minorHAnsi"/>
          <w:sz w:val="28"/>
          <w:szCs w:val="28"/>
          <w:lang w:eastAsia="en-US"/>
        </w:rPr>
        <w:t xml:space="preserve"> пунктом 106.1 следующего содержания:</w:t>
      </w:r>
    </w:p>
    <w:tbl>
      <w:tblPr>
        <w:tblW w:w="992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620"/>
      </w:tblPr>
      <w:tblGrid>
        <w:gridCol w:w="851"/>
        <w:gridCol w:w="1905"/>
        <w:gridCol w:w="3623"/>
        <w:gridCol w:w="1644"/>
        <w:gridCol w:w="1050"/>
        <w:gridCol w:w="850"/>
      </w:tblGrid>
      <w:tr w:rsidR="00A133BB" w:rsidRPr="008E2760" w:rsidTr="001F6DA4">
        <w:tc>
          <w:tcPr>
            <w:tcW w:w="851" w:type="dxa"/>
          </w:tcPr>
          <w:p w:rsidR="00A133BB" w:rsidRPr="008E2760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«106.1</w:t>
            </w:r>
          </w:p>
        </w:tc>
        <w:tc>
          <w:tcPr>
            <w:tcW w:w="1905" w:type="dxa"/>
          </w:tcPr>
          <w:p w:rsidR="00A133BB" w:rsidRPr="00B42A30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Фарфоро-фаянсовая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промышленность</w:t>
            </w:r>
          </w:p>
        </w:tc>
        <w:tc>
          <w:tcPr>
            <w:tcW w:w="3623" w:type="dxa"/>
          </w:tcPr>
          <w:p w:rsidR="00A133BB" w:rsidRPr="00522EFD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2EFD">
              <w:rPr>
                <w:rFonts w:ascii="Times New Roman" w:hAnsi="Times New Roman" w:cs="Times New Roman"/>
              </w:rPr>
              <w:t xml:space="preserve">Размещение объектов капитального строительства, предназначенных для производства продукции </w:t>
            </w:r>
            <w:proofErr w:type="spellStart"/>
            <w:r>
              <w:rPr>
                <w:rFonts w:ascii="Times New Roman" w:hAnsi="Times New Roman" w:cs="Times New Roman"/>
              </w:rPr>
              <w:t>фарфоро-фаянцевой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промышленности</w:t>
            </w:r>
          </w:p>
        </w:tc>
        <w:tc>
          <w:tcPr>
            <w:tcW w:w="1644" w:type="dxa"/>
          </w:tcPr>
          <w:p w:rsidR="00A133BB" w:rsidRPr="008E2760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6.3.2</w:t>
            </w:r>
          </w:p>
        </w:tc>
        <w:tc>
          <w:tcPr>
            <w:tcW w:w="1050" w:type="dxa"/>
          </w:tcPr>
          <w:p w:rsidR="00A133BB" w:rsidRPr="008E2760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454,10</w:t>
            </w:r>
          </w:p>
        </w:tc>
        <w:tc>
          <w:tcPr>
            <w:tcW w:w="850" w:type="dxa"/>
          </w:tcPr>
          <w:p w:rsidR="00A133BB" w:rsidRPr="008E2760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0,02».</w:t>
            </w:r>
          </w:p>
        </w:tc>
      </w:tr>
    </w:tbl>
    <w:p w:rsidR="00A133BB" w:rsidRDefault="00A133BB" w:rsidP="00A133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1.7. </w:t>
      </w:r>
      <w:r>
        <w:rPr>
          <w:color w:val="000000"/>
          <w:sz w:val="28"/>
          <w:szCs w:val="28"/>
        </w:rPr>
        <w:t>Т</w:t>
      </w:r>
      <w:r w:rsidRPr="00EF45C1">
        <w:rPr>
          <w:rFonts w:eastAsiaTheme="minorHAnsi"/>
          <w:sz w:val="28"/>
          <w:szCs w:val="28"/>
          <w:lang w:eastAsia="en-US"/>
        </w:rPr>
        <w:t>абличн</w:t>
      </w:r>
      <w:r>
        <w:rPr>
          <w:rFonts w:eastAsiaTheme="minorHAnsi"/>
          <w:sz w:val="28"/>
          <w:szCs w:val="28"/>
          <w:lang w:eastAsia="en-US"/>
        </w:rPr>
        <w:t>ую</w:t>
      </w:r>
      <w:r w:rsidRPr="00EF45C1">
        <w:rPr>
          <w:rFonts w:eastAsiaTheme="minorHAnsi"/>
          <w:sz w:val="28"/>
          <w:szCs w:val="28"/>
          <w:lang w:eastAsia="en-US"/>
        </w:rPr>
        <w:t xml:space="preserve"> част</w:t>
      </w:r>
      <w:r>
        <w:rPr>
          <w:rFonts w:eastAsiaTheme="minorHAnsi"/>
          <w:sz w:val="28"/>
          <w:szCs w:val="28"/>
          <w:lang w:eastAsia="en-US"/>
        </w:rPr>
        <w:t>ь</w:t>
      </w:r>
      <w:r w:rsidRPr="00EF45C1">
        <w:rPr>
          <w:rFonts w:eastAsiaTheme="minorHAnsi"/>
          <w:sz w:val="28"/>
          <w:szCs w:val="28"/>
          <w:lang w:eastAsia="en-US"/>
        </w:rPr>
        <w:t xml:space="preserve"> решения </w:t>
      </w:r>
      <w:r>
        <w:rPr>
          <w:rFonts w:eastAsiaTheme="minorHAnsi"/>
          <w:sz w:val="28"/>
          <w:szCs w:val="28"/>
          <w:lang w:eastAsia="en-US"/>
        </w:rPr>
        <w:t>д</w:t>
      </w:r>
      <w:r w:rsidRPr="00EF45C1">
        <w:rPr>
          <w:color w:val="000000"/>
          <w:sz w:val="28"/>
          <w:szCs w:val="28"/>
        </w:rPr>
        <w:t>ополнить</w:t>
      </w:r>
      <w:r>
        <w:rPr>
          <w:rFonts w:eastAsiaTheme="minorHAnsi"/>
          <w:sz w:val="28"/>
          <w:szCs w:val="28"/>
          <w:lang w:eastAsia="en-US"/>
        </w:rPr>
        <w:t xml:space="preserve"> пунктом 106.2 следующего содержания:</w:t>
      </w:r>
    </w:p>
    <w:tbl>
      <w:tblPr>
        <w:tblW w:w="992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620"/>
      </w:tblPr>
      <w:tblGrid>
        <w:gridCol w:w="851"/>
        <w:gridCol w:w="1905"/>
        <w:gridCol w:w="3623"/>
        <w:gridCol w:w="1644"/>
        <w:gridCol w:w="1050"/>
        <w:gridCol w:w="850"/>
      </w:tblGrid>
      <w:tr w:rsidR="00A133BB" w:rsidRPr="008E2760" w:rsidTr="001F6DA4">
        <w:tc>
          <w:tcPr>
            <w:tcW w:w="851" w:type="dxa"/>
          </w:tcPr>
          <w:p w:rsidR="00A133BB" w:rsidRPr="008E2760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«106.2</w:t>
            </w:r>
          </w:p>
        </w:tc>
        <w:tc>
          <w:tcPr>
            <w:tcW w:w="1905" w:type="dxa"/>
          </w:tcPr>
          <w:p w:rsidR="00A133BB" w:rsidRPr="00B42A30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промышленность</w:t>
            </w:r>
          </w:p>
        </w:tc>
        <w:tc>
          <w:tcPr>
            <w:tcW w:w="3623" w:type="dxa"/>
          </w:tcPr>
          <w:p w:rsidR="00A133BB" w:rsidRPr="00522EFD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2EFD">
              <w:rPr>
                <w:rFonts w:ascii="Times New Roman" w:hAnsi="Times New Roman" w:cs="Times New Roman"/>
              </w:rPr>
              <w:t xml:space="preserve">Размещение объектов капитального строительства, предназначенных для производства продукции </w:t>
            </w:r>
            <w:r>
              <w:rPr>
                <w:rFonts w:ascii="Times New Roman" w:hAnsi="Times New Roman" w:cs="Times New Roman"/>
              </w:rPr>
              <w:t>электронной промышленности</w:t>
            </w:r>
          </w:p>
        </w:tc>
        <w:tc>
          <w:tcPr>
            <w:tcW w:w="1644" w:type="dxa"/>
          </w:tcPr>
          <w:p w:rsidR="00A133BB" w:rsidRPr="008E2760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6.3.3</w:t>
            </w:r>
          </w:p>
        </w:tc>
        <w:tc>
          <w:tcPr>
            <w:tcW w:w="1050" w:type="dxa"/>
          </w:tcPr>
          <w:p w:rsidR="00A133BB" w:rsidRPr="008E2760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454,10</w:t>
            </w:r>
          </w:p>
        </w:tc>
        <w:tc>
          <w:tcPr>
            <w:tcW w:w="850" w:type="dxa"/>
          </w:tcPr>
          <w:p w:rsidR="00A133BB" w:rsidRPr="008E2760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0,02».</w:t>
            </w:r>
          </w:p>
        </w:tc>
      </w:tr>
    </w:tbl>
    <w:p w:rsidR="00A133BB" w:rsidRDefault="00A133BB" w:rsidP="00A133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1.8. </w:t>
      </w:r>
      <w:r>
        <w:rPr>
          <w:color w:val="000000"/>
          <w:sz w:val="28"/>
          <w:szCs w:val="28"/>
        </w:rPr>
        <w:t>Т</w:t>
      </w:r>
      <w:r w:rsidRPr="00EF45C1">
        <w:rPr>
          <w:rFonts w:eastAsiaTheme="minorHAnsi"/>
          <w:sz w:val="28"/>
          <w:szCs w:val="28"/>
          <w:lang w:eastAsia="en-US"/>
        </w:rPr>
        <w:t>абличн</w:t>
      </w:r>
      <w:r>
        <w:rPr>
          <w:rFonts w:eastAsiaTheme="minorHAnsi"/>
          <w:sz w:val="28"/>
          <w:szCs w:val="28"/>
          <w:lang w:eastAsia="en-US"/>
        </w:rPr>
        <w:t>ую</w:t>
      </w:r>
      <w:r w:rsidRPr="00EF45C1">
        <w:rPr>
          <w:rFonts w:eastAsiaTheme="minorHAnsi"/>
          <w:sz w:val="28"/>
          <w:szCs w:val="28"/>
          <w:lang w:eastAsia="en-US"/>
        </w:rPr>
        <w:t xml:space="preserve"> част</w:t>
      </w:r>
      <w:r>
        <w:rPr>
          <w:rFonts w:eastAsiaTheme="minorHAnsi"/>
          <w:sz w:val="28"/>
          <w:szCs w:val="28"/>
          <w:lang w:eastAsia="en-US"/>
        </w:rPr>
        <w:t>ь</w:t>
      </w:r>
      <w:r w:rsidRPr="00EF45C1">
        <w:rPr>
          <w:rFonts w:eastAsiaTheme="minorHAnsi"/>
          <w:sz w:val="28"/>
          <w:szCs w:val="28"/>
          <w:lang w:eastAsia="en-US"/>
        </w:rPr>
        <w:t xml:space="preserve"> решения </w:t>
      </w:r>
      <w:r>
        <w:rPr>
          <w:rFonts w:eastAsiaTheme="minorHAnsi"/>
          <w:sz w:val="28"/>
          <w:szCs w:val="28"/>
          <w:lang w:eastAsia="en-US"/>
        </w:rPr>
        <w:t>д</w:t>
      </w:r>
      <w:r w:rsidRPr="00EF45C1">
        <w:rPr>
          <w:color w:val="000000"/>
          <w:sz w:val="28"/>
          <w:szCs w:val="28"/>
        </w:rPr>
        <w:t>ополнить</w:t>
      </w:r>
      <w:r>
        <w:rPr>
          <w:rFonts w:eastAsiaTheme="minorHAnsi"/>
          <w:sz w:val="28"/>
          <w:szCs w:val="28"/>
          <w:lang w:eastAsia="en-US"/>
        </w:rPr>
        <w:t xml:space="preserve"> пунктом 106.3 следующего содержания:</w:t>
      </w:r>
    </w:p>
    <w:tbl>
      <w:tblPr>
        <w:tblW w:w="992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620"/>
      </w:tblPr>
      <w:tblGrid>
        <w:gridCol w:w="851"/>
        <w:gridCol w:w="1905"/>
        <w:gridCol w:w="3623"/>
        <w:gridCol w:w="1644"/>
        <w:gridCol w:w="1050"/>
        <w:gridCol w:w="850"/>
      </w:tblGrid>
      <w:tr w:rsidR="00A133BB" w:rsidRPr="008E2760" w:rsidTr="001F6DA4">
        <w:tc>
          <w:tcPr>
            <w:tcW w:w="851" w:type="dxa"/>
          </w:tcPr>
          <w:p w:rsidR="00A133BB" w:rsidRPr="008E2760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«106.3</w:t>
            </w:r>
          </w:p>
        </w:tc>
        <w:tc>
          <w:tcPr>
            <w:tcW w:w="1905" w:type="dxa"/>
          </w:tcPr>
          <w:p w:rsidR="00A133BB" w:rsidRPr="00B42A30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Ювелирная промышленность</w:t>
            </w:r>
          </w:p>
        </w:tc>
        <w:tc>
          <w:tcPr>
            <w:tcW w:w="3623" w:type="dxa"/>
          </w:tcPr>
          <w:p w:rsidR="00A133BB" w:rsidRPr="00522EFD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2EFD">
              <w:rPr>
                <w:rFonts w:ascii="Times New Roman" w:hAnsi="Times New Roman" w:cs="Times New Roman"/>
              </w:rPr>
              <w:t xml:space="preserve">Размещение объектов капитального строительства, предназначенных для производства продукции </w:t>
            </w:r>
            <w:r>
              <w:rPr>
                <w:rFonts w:ascii="Times New Roman" w:hAnsi="Times New Roman" w:cs="Times New Roman"/>
              </w:rPr>
              <w:t>ювелирной промышленности</w:t>
            </w:r>
          </w:p>
        </w:tc>
        <w:tc>
          <w:tcPr>
            <w:tcW w:w="1644" w:type="dxa"/>
          </w:tcPr>
          <w:p w:rsidR="00A133BB" w:rsidRPr="008E2760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6.3.4</w:t>
            </w:r>
          </w:p>
        </w:tc>
        <w:tc>
          <w:tcPr>
            <w:tcW w:w="1050" w:type="dxa"/>
          </w:tcPr>
          <w:p w:rsidR="00A133BB" w:rsidRPr="008E2760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454,10</w:t>
            </w:r>
          </w:p>
        </w:tc>
        <w:tc>
          <w:tcPr>
            <w:tcW w:w="850" w:type="dxa"/>
          </w:tcPr>
          <w:p w:rsidR="00A133BB" w:rsidRPr="008E2760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0,02».</w:t>
            </w:r>
          </w:p>
        </w:tc>
      </w:tr>
    </w:tbl>
    <w:p w:rsidR="00A133BB" w:rsidRDefault="00A133BB" w:rsidP="00A133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1.9. </w:t>
      </w:r>
      <w:r>
        <w:rPr>
          <w:color w:val="000000"/>
          <w:sz w:val="28"/>
          <w:szCs w:val="28"/>
        </w:rPr>
        <w:t>Т</w:t>
      </w:r>
      <w:r w:rsidRPr="00EF45C1">
        <w:rPr>
          <w:rFonts w:eastAsiaTheme="minorHAnsi"/>
          <w:sz w:val="28"/>
          <w:szCs w:val="28"/>
          <w:lang w:eastAsia="en-US"/>
        </w:rPr>
        <w:t>абличн</w:t>
      </w:r>
      <w:r>
        <w:rPr>
          <w:rFonts w:eastAsiaTheme="minorHAnsi"/>
          <w:sz w:val="28"/>
          <w:szCs w:val="28"/>
          <w:lang w:eastAsia="en-US"/>
        </w:rPr>
        <w:t>ую</w:t>
      </w:r>
      <w:r w:rsidRPr="00EF45C1">
        <w:rPr>
          <w:rFonts w:eastAsiaTheme="minorHAnsi"/>
          <w:sz w:val="28"/>
          <w:szCs w:val="28"/>
          <w:lang w:eastAsia="en-US"/>
        </w:rPr>
        <w:t xml:space="preserve"> част</w:t>
      </w:r>
      <w:r>
        <w:rPr>
          <w:rFonts w:eastAsiaTheme="minorHAnsi"/>
          <w:sz w:val="28"/>
          <w:szCs w:val="28"/>
          <w:lang w:eastAsia="en-US"/>
        </w:rPr>
        <w:t>ь</w:t>
      </w:r>
      <w:r w:rsidRPr="00EF45C1">
        <w:rPr>
          <w:rFonts w:eastAsiaTheme="minorHAnsi"/>
          <w:sz w:val="28"/>
          <w:szCs w:val="28"/>
          <w:lang w:eastAsia="en-US"/>
        </w:rPr>
        <w:t xml:space="preserve"> решения </w:t>
      </w:r>
      <w:r>
        <w:rPr>
          <w:rFonts w:eastAsiaTheme="minorHAnsi"/>
          <w:sz w:val="28"/>
          <w:szCs w:val="28"/>
          <w:lang w:eastAsia="en-US"/>
        </w:rPr>
        <w:t>д</w:t>
      </w:r>
      <w:r w:rsidRPr="00EF45C1">
        <w:rPr>
          <w:color w:val="000000"/>
          <w:sz w:val="28"/>
          <w:szCs w:val="28"/>
        </w:rPr>
        <w:t>ополнить</w:t>
      </w:r>
      <w:r>
        <w:rPr>
          <w:rFonts w:eastAsiaTheme="minorHAnsi"/>
          <w:sz w:val="28"/>
          <w:szCs w:val="28"/>
          <w:lang w:eastAsia="en-US"/>
        </w:rPr>
        <w:t xml:space="preserve"> пунктом 159 следующего содержания:</w:t>
      </w:r>
    </w:p>
    <w:tbl>
      <w:tblPr>
        <w:tblW w:w="992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620"/>
      </w:tblPr>
      <w:tblGrid>
        <w:gridCol w:w="851"/>
        <w:gridCol w:w="1905"/>
        <w:gridCol w:w="3623"/>
        <w:gridCol w:w="1644"/>
        <w:gridCol w:w="1050"/>
        <w:gridCol w:w="850"/>
      </w:tblGrid>
      <w:tr w:rsidR="00A133BB" w:rsidRPr="008E2760" w:rsidTr="001F6DA4">
        <w:tc>
          <w:tcPr>
            <w:tcW w:w="851" w:type="dxa"/>
          </w:tcPr>
          <w:p w:rsidR="00A133BB" w:rsidRPr="008E2760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«159</w:t>
            </w:r>
          </w:p>
        </w:tc>
        <w:tc>
          <w:tcPr>
            <w:tcW w:w="1905" w:type="dxa"/>
          </w:tcPr>
          <w:p w:rsidR="00A133BB" w:rsidRPr="005523B5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23B5">
              <w:rPr>
                <w:rFonts w:ascii="Times New Roman" w:hAnsi="Times New Roman" w:cs="Times New Roman"/>
              </w:rPr>
              <w:t xml:space="preserve">Земельные участки, входящие в состав общего имущества собственников </w:t>
            </w:r>
            <w:r w:rsidRPr="005523B5">
              <w:rPr>
                <w:rFonts w:ascii="Times New Roman" w:hAnsi="Times New Roman" w:cs="Times New Roman"/>
              </w:rPr>
              <w:lastRenderedPageBreak/>
              <w:t>индивидуальных жилых домов в малоэтажном жилом комплексе</w:t>
            </w:r>
          </w:p>
        </w:tc>
        <w:tc>
          <w:tcPr>
            <w:tcW w:w="3623" w:type="dxa"/>
          </w:tcPr>
          <w:p w:rsidR="00A133BB" w:rsidRPr="005523B5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523B5">
              <w:rPr>
                <w:rFonts w:ascii="Times New Roman" w:hAnsi="Times New Roman" w:cs="Times New Roman"/>
              </w:rPr>
              <w:lastRenderedPageBreak/>
              <w:t xml:space="preserve">Земельные участки, относящиеся к общему имуществу собственников индивидуальных жилых домов в малоэтажном жилом комплексе и </w:t>
            </w:r>
            <w:r w:rsidRPr="005523B5">
              <w:rPr>
                <w:rFonts w:ascii="Times New Roman" w:hAnsi="Times New Roman" w:cs="Times New Roman"/>
              </w:rPr>
              <w:lastRenderedPageBreak/>
              <w:t>предназначенные для удовлетворения потребностей собственников индивидуальных жилых домов в малоэтажном жилом комплексе и (или) для размещения объектов капитального строительства, иного имущества, относящегося к общему имуществу собственников индивидуальных жилых домов в малоэтажном жилом комплексе</w:t>
            </w:r>
            <w:proofErr w:type="gramEnd"/>
          </w:p>
        </w:tc>
        <w:tc>
          <w:tcPr>
            <w:tcW w:w="1644" w:type="dxa"/>
          </w:tcPr>
          <w:p w:rsidR="00A133BB" w:rsidRPr="008E2760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14.0</w:t>
            </w:r>
          </w:p>
        </w:tc>
        <w:tc>
          <w:tcPr>
            <w:tcW w:w="1050" w:type="dxa"/>
          </w:tcPr>
          <w:p w:rsidR="00A133BB" w:rsidRPr="008E2760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126,44</w:t>
            </w:r>
          </w:p>
        </w:tc>
        <w:tc>
          <w:tcPr>
            <w:tcW w:w="850" w:type="dxa"/>
          </w:tcPr>
          <w:p w:rsidR="00A133BB" w:rsidRPr="008E2760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0,016»</w:t>
            </w:r>
          </w:p>
        </w:tc>
      </w:tr>
    </w:tbl>
    <w:p w:rsidR="00857311" w:rsidRPr="009F69E4" w:rsidRDefault="00857311" w:rsidP="00857311">
      <w:pPr>
        <w:ind w:firstLine="709"/>
        <w:jc w:val="both"/>
        <w:rPr>
          <w:sz w:val="28"/>
          <w:szCs w:val="28"/>
        </w:rPr>
      </w:pPr>
      <w:r w:rsidRPr="009F69E4">
        <w:rPr>
          <w:sz w:val="28"/>
          <w:szCs w:val="28"/>
        </w:rPr>
        <w:lastRenderedPageBreak/>
        <w:t>2. Настоящее решение вступает в силу после его официального опубликования.</w:t>
      </w:r>
    </w:p>
    <w:p w:rsidR="00857311" w:rsidRPr="009F69E4" w:rsidRDefault="00857311" w:rsidP="00857311">
      <w:pPr>
        <w:ind w:firstLine="709"/>
        <w:jc w:val="both"/>
        <w:rPr>
          <w:sz w:val="28"/>
          <w:szCs w:val="28"/>
        </w:rPr>
      </w:pPr>
      <w:r w:rsidRPr="009F69E4">
        <w:rPr>
          <w:sz w:val="28"/>
          <w:szCs w:val="28"/>
        </w:rPr>
        <w:t>3. Опубликовать настоящее решение в «Муниципальной информационной газете» и сетевом издании «ЭСМИГ».</w:t>
      </w:r>
    </w:p>
    <w:p w:rsidR="00B735DE" w:rsidRPr="009F69E4" w:rsidRDefault="00B735DE" w:rsidP="00E672CA">
      <w:pPr>
        <w:jc w:val="both"/>
        <w:rPr>
          <w:sz w:val="28"/>
          <w:szCs w:val="28"/>
        </w:rPr>
      </w:pPr>
    </w:p>
    <w:p w:rsidR="00E70976" w:rsidRPr="009F69E4" w:rsidRDefault="00E70976" w:rsidP="00E672CA">
      <w:pPr>
        <w:jc w:val="both"/>
        <w:rPr>
          <w:sz w:val="28"/>
          <w:szCs w:val="28"/>
        </w:rPr>
      </w:pPr>
    </w:p>
    <w:p w:rsidR="00BB4033" w:rsidRPr="009F69E4" w:rsidRDefault="00BB4033" w:rsidP="00E672CA">
      <w:pPr>
        <w:jc w:val="both"/>
        <w:rPr>
          <w:sz w:val="28"/>
          <w:szCs w:val="28"/>
        </w:rPr>
      </w:pPr>
    </w:p>
    <w:p w:rsidR="001F66E2" w:rsidRPr="009F69E4" w:rsidRDefault="009C5347" w:rsidP="001F66E2">
      <w:pPr>
        <w:tabs>
          <w:tab w:val="left" w:pos="7020"/>
        </w:tabs>
        <w:jc w:val="both"/>
        <w:rPr>
          <w:sz w:val="28"/>
          <w:szCs w:val="28"/>
        </w:rPr>
      </w:pPr>
      <w:r w:rsidRPr="009F69E4">
        <w:rPr>
          <w:sz w:val="28"/>
          <w:szCs w:val="28"/>
        </w:rPr>
        <w:t>П</w:t>
      </w:r>
      <w:r w:rsidR="001F66E2" w:rsidRPr="009F69E4">
        <w:rPr>
          <w:sz w:val="28"/>
          <w:szCs w:val="28"/>
        </w:rPr>
        <w:t>редседател</w:t>
      </w:r>
      <w:r w:rsidRPr="009F69E4">
        <w:rPr>
          <w:sz w:val="28"/>
          <w:szCs w:val="28"/>
        </w:rPr>
        <w:t>ь</w:t>
      </w:r>
      <w:r w:rsidR="001F66E2" w:rsidRPr="009F69E4">
        <w:rPr>
          <w:sz w:val="28"/>
          <w:szCs w:val="28"/>
        </w:rPr>
        <w:t xml:space="preserve"> городской Думы</w:t>
      </w:r>
      <w:r w:rsidR="001F66E2" w:rsidRPr="009F69E4">
        <w:rPr>
          <w:sz w:val="28"/>
          <w:szCs w:val="28"/>
        </w:rPr>
        <w:tab/>
      </w:r>
      <w:r w:rsidRPr="009F69E4">
        <w:rPr>
          <w:sz w:val="28"/>
          <w:szCs w:val="28"/>
        </w:rPr>
        <w:t xml:space="preserve">      </w:t>
      </w:r>
      <w:r w:rsidR="001F66E2" w:rsidRPr="009F69E4">
        <w:rPr>
          <w:sz w:val="28"/>
          <w:szCs w:val="28"/>
        </w:rPr>
        <w:t xml:space="preserve">      </w:t>
      </w:r>
      <w:r w:rsidRPr="009F69E4">
        <w:rPr>
          <w:sz w:val="28"/>
          <w:szCs w:val="28"/>
        </w:rPr>
        <w:t>А</w:t>
      </w:r>
      <w:r w:rsidR="001F66E2" w:rsidRPr="009F69E4">
        <w:rPr>
          <w:sz w:val="28"/>
          <w:szCs w:val="28"/>
        </w:rPr>
        <w:t>.</w:t>
      </w:r>
      <w:r w:rsidRPr="009F69E4">
        <w:rPr>
          <w:sz w:val="28"/>
          <w:szCs w:val="28"/>
        </w:rPr>
        <w:t>В</w:t>
      </w:r>
      <w:r w:rsidR="001F66E2" w:rsidRPr="009F69E4">
        <w:rPr>
          <w:sz w:val="28"/>
          <w:szCs w:val="28"/>
        </w:rPr>
        <w:t xml:space="preserve">. </w:t>
      </w:r>
      <w:r w:rsidRPr="009F69E4">
        <w:rPr>
          <w:sz w:val="28"/>
          <w:szCs w:val="28"/>
        </w:rPr>
        <w:t>Болтов</w:t>
      </w:r>
    </w:p>
    <w:p w:rsidR="00BF1183" w:rsidRPr="009F69E4" w:rsidRDefault="00BF1183" w:rsidP="00E4470D">
      <w:pPr>
        <w:jc w:val="both"/>
        <w:rPr>
          <w:sz w:val="28"/>
          <w:szCs w:val="28"/>
        </w:rPr>
      </w:pPr>
    </w:p>
    <w:p w:rsidR="00E4470D" w:rsidRPr="009F69E4" w:rsidRDefault="00EF45C1" w:rsidP="00E4470D">
      <w:pPr>
        <w:jc w:val="both"/>
        <w:rPr>
          <w:sz w:val="28"/>
          <w:szCs w:val="28"/>
        </w:rPr>
      </w:pPr>
      <w:r w:rsidRPr="009F69E4">
        <w:rPr>
          <w:sz w:val="28"/>
          <w:szCs w:val="28"/>
        </w:rPr>
        <w:t>М</w:t>
      </w:r>
      <w:r w:rsidR="00E4470D" w:rsidRPr="009F69E4">
        <w:rPr>
          <w:sz w:val="28"/>
          <w:szCs w:val="28"/>
        </w:rPr>
        <w:t xml:space="preserve">эр города                                                                           </w:t>
      </w:r>
      <w:r w:rsidRPr="009F69E4">
        <w:rPr>
          <w:sz w:val="28"/>
          <w:szCs w:val="28"/>
        </w:rPr>
        <w:t xml:space="preserve">              М</w:t>
      </w:r>
      <w:r w:rsidR="00E4470D" w:rsidRPr="009F69E4">
        <w:rPr>
          <w:sz w:val="28"/>
          <w:szCs w:val="28"/>
        </w:rPr>
        <w:t>.</w:t>
      </w:r>
      <w:r w:rsidRPr="009F69E4">
        <w:rPr>
          <w:sz w:val="28"/>
          <w:szCs w:val="28"/>
        </w:rPr>
        <w:t>А</w:t>
      </w:r>
      <w:r w:rsidR="00E4470D" w:rsidRPr="009F69E4">
        <w:rPr>
          <w:sz w:val="28"/>
          <w:szCs w:val="28"/>
        </w:rPr>
        <w:t xml:space="preserve">. </w:t>
      </w:r>
      <w:r w:rsidRPr="009F69E4">
        <w:rPr>
          <w:sz w:val="28"/>
          <w:szCs w:val="28"/>
        </w:rPr>
        <w:t>Семёнов</w:t>
      </w:r>
    </w:p>
    <w:p w:rsidR="00BF1183" w:rsidRPr="009F69E4" w:rsidRDefault="00BF1183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F45C1" w:rsidRDefault="00EF45C1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D343EC" w:rsidRPr="00411CDA" w:rsidRDefault="00D343EC" w:rsidP="00D343EC">
      <w:pPr>
        <w:jc w:val="center"/>
        <w:rPr>
          <w:b/>
          <w:szCs w:val="26"/>
        </w:rPr>
      </w:pPr>
      <w:r w:rsidRPr="00411CDA">
        <w:rPr>
          <w:b/>
          <w:szCs w:val="26"/>
        </w:rPr>
        <w:lastRenderedPageBreak/>
        <w:t>Пояснительная записка</w:t>
      </w:r>
    </w:p>
    <w:p w:rsidR="00F81D61" w:rsidRPr="00411CDA" w:rsidRDefault="00F81D61" w:rsidP="00D343EC">
      <w:pPr>
        <w:jc w:val="center"/>
        <w:rPr>
          <w:szCs w:val="26"/>
        </w:rPr>
      </w:pPr>
    </w:p>
    <w:p w:rsidR="00676757" w:rsidRPr="00411CDA" w:rsidRDefault="00D343EC" w:rsidP="00676757">
      <w:pPr>
        <w:jc w:val="both"/>
        <w:rPr>
          <w:szCs w:val="26"/>
        </w:rPr>
      </w:pPr>
      <w:proofErr w:type="gramStart"/>
      <w:r w:rsidRPr="00411CDA">
        <w:rPr>
          <w:szCs w:val="26"/>
        </w:rPr>
        <w:t xml:space="preserve">к </w:t>
      </w:r>
      <w:r w:rsidR="00DE4FEC" w:rsidRPr="00411CDA">
        <w:rPr>
          <w:szCs w:val="26"/>
        </w:rPr>
        <w:t>проекту решения городской Думы «</w:t>
      </w:r>
      <w:r w:rsidR="00676757" w:rsidRPr="00411CDA">
        <w:rPr>
          <w:szCs w:val="26"/>
        </w:rPr>
        <w:t>О внесении изменений в решение городской Думы от 06.09.2022 № 303 «О порядке определения размера арендной платы за земельные участки, находящиеся в собственности муниципального образования «Город Биробиджан» Еврейской автономной области»</w:t>
      </w:r>
      <w:proofErr w:type="gramEnd"/>
    </w:p>
    <w:p w:rsidR="00F81D61" w:rsidRPr="00411CDA" w:rsidRDefault="00F81D61" w:rsidP="00F81D61">
      <w:pPr>
        <w:jc w:val="both"/>
        <w:rPr>
          <w:szCs w:val="26"/>
        </w:rPr>
      </w:pPr>
    </w:p>
    <w:p w:rsidR="008A140D" w:rsidRPr="00411CDA" w:rsidRDefault="008A140D" w:rsidP="00852C7D">
      <w:pPr>
        <w:ind w:firstLine="709"/>
        <w:jc w:val="both"/>
        <w:rPr>
          <w:szCs w:val="26"/>
        </w:rPr>
      </w:pPr>
      <w:r w:rsidRPr="00411CDA">
        <w:rPr>
          <w:szCs w:val="26"/>
        </w:rPr>
        <w:t xml:space="preserve">Приказом Федеральной службы государственной регистрации, кадастра и картографии от 26.06.2022 № </w:t>
      </w:r>
      <w:proofErr w:type="gramStart"/>
      <w:r w:rsidRPr="00411CDA">
        <w:rPr>
          <w:szCs w:val="26"/>
        </w:rPr>
        <w:t>П</w:t>
      </w:r>
      <w:proofErr w:type="gramEnd"/>
      <w:r w:rsidRPr="00411CDA">
        <w:rPr>
          <w:szCs w:val="26"/>
        </w:rPr>
        <w:t>/0246 (вступил в силу 13.08.2022) внесены изменения в классификатор видов разрешенного использования земельных участков, утвержденный приказом Федеральной службы государственной регистрации, кадастра и картографии от 10.11.2020</w:t>
      </w:r>
      <w:r w:rsidR="009F69E4">
        <w:rPr>
          <w:szCs w:val="26"/>
        </w:rPr>
        <w:t xml:space="preserve"> </w:t>
      </w:r>
      <w:r w:rsidRPr="00411CDA">
        <w:rPr>
          <w:szCs w:val="26"/>
        </w:rPr>
        <w:t>№ П/0142.</w:t>
      </w:r>
    </w:p>
    <w:p w:rsidR="00D74388" w:rsidRPr="00411CDA" w:rsidRDefault="00D74388" w:rsidP="00D74388">
      <w:pPr>
        <w:ind w:firstLine="709"/>
        <w:jc w:val="both"/>
        <w:rPr>
          <w:szCs w:val="26"/>
        </w:rPr>
      </w:pPr>
      <w:proofErr w:type="gramStart"/>
      <w:r w:rsidRPr="00411CDA">
        <w:rPr>
          <w:szCs w:val="26"/>
        </w:rPr>
        <w:t>В городскую Думу муниципального образования «Город Биробиджан» Еврейской автономной области поступило экспертное заключение государственного юридического бюро Еврейской автономной области на решение городской Думы от 06.09.2022 № 301 «Об установлении ставок арендной платы за земельные участки и размеров коэффициентов, учитывающих виды разрешенного использования, осуществляемые на арендуемых земельных участках, государственная собственность на которые не разграничена, предоставленных в аренду без торгов на территории муниципального</w:t>
      </w:r>
      <w:proofErr w:type="gramEnd"/>
      <w:r w:rsidRPr="00411CDA">
        <w:rPr>
          <w:szCs w:val="26"/>
        </w:rPr>
        <w:t xml:space="preserve"> образования «Город Биробиджан» Еврейской автономной области». </w:t>
      </w:r>
    </w:p>
    <w:p w:rsidR="001654FA" w:rsidRPr="00411CDA" w:rsidRDefault="008A140D" w:rsidP="001654FA">
      <w:pPr>
        <w:shd w:val="clear" w:color="auto" w:fill="FFFFFF"/>
        <w:ind w:firstLine="709"/>
        <w:jc w:val="both"/>
        <w:rPr>
          <w:color w:val="000000"/>
          <w:szCs w:val="26"/>
        </w:rPr>
      </w:pPr>
      <w:proofErr w:type="gramStart"/>
      <w:r w:rsidRPr="00411CDA">
        <w:rPr>
          <w:szCs w:val="26"/>
        </w:rPr>
        <w:t>В связи с чем, принято постановление мэрии города от 07.03.2023</w:t>
      </w:r>
      <w:r w:rsidRPr="00411CDA">
        <w:rPr>
          <w:szCs w:val="26"/>
        </w:rPr>
        <w:br/>
        <w:t xml:space="preserve">№ 438 «О внесении </w:t>
      </w:r>
      <w:r w:rsidRPr="00411CDA">
        <w:rPr>
          <w:color w:val="000000"/>
          <w:szCs w:val="26"/>
        </w:rPr>
        <w:t>изменений в приложение 1 к экономическому обоснованию «</w:t>
      </w:r>
      <w:r w:rsidRPr="00411CDA">
        <w:rPr>
          <w:szCs w:val="26"/>
        </w:rPr>
        <w:t xml:space="preserve">Ставки арендной платы за земельные участки и размеры коэффициентов, учитывающих виды разрешенного использования, осуществляемые на арендуемых земельных участках», утвержденное </w:t>
      </w:r>
      <w:r w:rsidRPr="00411CDA">
        <w:rPr>
          <w:color w:val="000000"/>
          <w:szCs w:val="26"/>
        </w:rPr>
        <w:t>постановлением мэрии города муниципального образования «Город Биробиджан» Еврейской автономной области от 21.06.2022 № 1209</w:t>
      </w:r>
      <w:r w:rsidR="001654FA" w:rsidRPr="00411CDA">
        <w:rPr>
          <w:color w:val="000000"/>
          <w:szCs w:val="26"/>
        </w:rPr>
        <w:t>».</w:t>
      </w:r>
      <w:proofErr w:type="gramEnd"/>
    </w:p>
    <w:p w:rsidR="001654FA" w:rsidRPr="00411CDA" w:rsidRDefault="001654FA" w:rsidP="001654FA">
      <w:pPr>
        <w:ind w:firstLine="709"/>
        <w:jc w:val="both"/>
        <w:rPr>
          <w:szCs w:val="26"/>
        </w:rPr>
      </w:pPr>
      <w:proofErr w:type="gramStart"/>
      <w:r w:rsidRPr="00411CDA">
        <w:rPr>
          <w:color w:val="000000"/>
          <w:szCs w:val="26"/>
        </w:rPr>
        <w:t>Р</w:t>
      </w:r>
      <w:r w:rsidRPr="00411CDA">
        <w:rPr>
          <w:szCs w:val="26"/>
        </w:rPr>
        <w:t xml:space="preserve">ешение городской Думы от 06.09.2022 № </w:t>
      </w:r>
      <w:r w:rsidR="00411CDA" w:rsidRPr="00411CDA">
        <w:rPr>
          <w:szCs w:val="26"/>
        </w:rPr>
        <w:t>303</w:t>
      </w:r>
      <w:r w:rsidRPr="00411CDA">
        <w:rPr>
          <w:szCs w:val="26"/>
        </w:rPr>
        <w:t xml:space="preserve"> «</w:t>
      </w:r>
      <w:r w:rsidR="00411CDA" w:rsidRPr="00411CDA">
        <w:rPr>
          <w:szCs w:val="26"/>
        </w:rPr>
        <w:t>«О внесении изменений в решение городской Думы от 06.09.2022 № 303 «О порядке определения размера арендной платы за земельные участки, находящиеся в собственности муниципального образования «Город Биробиджан» Еврейской автономной области»</w:t>
      </w:r>
      <w:r w:rsidRPr="00411CDA">
        <w:rPr>
          <w:szCs w:val="26"/>
        </w:rPr>
        <w:t xml:space="preserve"> также требует корректировок в связи с изменениями, внесенными в классификатор видов разрешенного использования земельных участков. </w:t>
      </w:r>
      <w:proofErr w:type="gramEnd"/>
    </w:p>
    <w:p w:rsidR="0073370B" w:rsidRDefault="0073370B" w:rsidP="00D74388">
      <w:pPr>
        <w:shd w:val="clear" w:color="auto" w:fill="FFFFFF"/>
        <w:ind w:firstLine="709"/>
        <w:jc w:val="both"/>
        <w:rPr>
          <w:szCs w:val="26"/>
        </w:rPr>
      </w:pPr>
      <w:r>
        <w:rPr>
          <w:szCs w:val="26"/>
        </w:rPr>
        <w:t>Ставка арендной платы для вида разрешенного использования земельного участка «</w:t>
      </w:r>
      <w:r w:rsidRPr="00B42A30">
        <w:t>Стоянка транспортных средств</w:t>
      </w:r>
      <w:r>
        <w:t>»</w:t>
      </w:r>
      <w:r>
        <w:rPr>
          <w:szCs w:val="26"/>
        </w:rPr>
        <w:t xml:space="preserve"> установлена в размере 2695,16 рублей аналогичном для иных видов разрешенного использования земельного участка раздела «Объекты дорожного сервиса</w:t>
      </w:r>
      <w:r w:rsidR="00E366C9">
        <w:rPr>
          <w:szCs w:val="26"/>
        </w:rPr>
        <w:t xml:space="preserve">» (4.9.1). Коэффициент 0,02 определен </w:t>
      </w:r>
      <w:r w:rsidR="009F69E4">
        <w:rPr>
          <w:szCs w:val="26"/>
        </w:rPr>
        <w:t>исходя из анализа проведенных аукционов по виду разрешенного использования земельного участка «хранение автотранспорта». Усредненный показатель арендной платы по данному виду разрешенного использования составил 55,8 рублей</w:t>
      </w:r>
      <w:r w:rsidR="009F69E4">
        <w:rPr>
          <w:szCs w:val="26"/>
        </w:rPr>
        <w:br/>
        <w:t>за 1 кв. м. (55,8</w:t>
      </w:r>
      <w:proofErr w:type="gramStart"/>
      <w:r w:rsidR="009F69E4">
        <w:rPr>
          <w:szCs w:val="26"/>
        </w:rPr>
        <w:t xml:space="preserve"> :</w:t>
      </w:r>
      <w:proofErr w:type="gramEnd"/>
      <w:r w:rsidR="009F69E4">
        <w:rPr>
          <w:szCs w:val="26"/>
        </w:rPr>
        <w:t xml:space="preserve"> 2695,16 = 0,02).</w:t>
      </w:r>
    </w:p>
    <w:p w:rsidR="00154D4C" w:rsidRDefault="00154D4C" w:rsidP="00D74388">
      <w:pPr>
        <w:shd w:val="clear" w:color="auto" w:fill="FFFFFF"/>
        <w:ind w:firstLine="709"/>
        <w:jc w:val="both"/>
        <w:rPr>
          <w:szCs w:val="26"/>
        </w:rPr>
      </w:pPr>
      <w:r>
        <w:rPr>
          <w:szCs w:val="26"/>
        </w:rPr>
        <w:t xml:space="preserve">Вид разрешенного </w:t>
      </w:r>
      <w:r w:rsidR="0073370B">
        <w:rPr>
          <w:szCs w:val="26"/>
        </w:rPr>
        <w:t xml:space="preserve">использования земельного участка </w:t>
      </w:r>
      <w:r>
        <w:rPr>
          <w:szCs w:val="26"/>
        </w:rPr>
        <w:t>с кодом 6.3 «Легкая промышленность»</w:t>
      </w:r>
      <w:r w:rsidR="0073370B">
        <w:rPr>
          <w:szCs w:val="26"/>
        </w:rPr>
        <w:t xml:space="preserve"> дополнен кодами 6.3.2 «</w:t>
      </w:r>
      <w:proofErr w:type="spellStart"/>
      <w:proofErr w:type="gramStart"/>
      <w:r w:rsidR="0073370B">
        <w:rPr>
          <w:szCs w:val="26"/>
        </w:rPr>
        <w:t>Фарфоро-фаянсовая</w:t>
      </w:r>
      <w:proofErr w:type="spellEnd"/>
      <w:proofErr w:type="gramEnd"/>
      <w:r w:rsidR="0073370B">
        <w:rPr>
          <w:szCs w:val="26"/>
        </w:rPr>
        <w:t xml:space="preserve"> промышленность», 6.3.3 «Электронная промышленность», 6.3.4 «Ювелирная промышленность».</w:t>
      </w:r>
      <w:r w:rsidR="0073370B" w:rsidRPr="0073370B">
        <w:rPr>
          <w:szCs w:val="26"/>
        </w:rPr>
        <w:t xml:space="preserve"> </w:t>
      </w:r>
      <w:r w:rsidR="0073370B">
        <w:rPr>
          <w:szCs w:val="26"/>
        </w:rPr>
        <w:t>Ставка арендной платы и размер коэффициента для указанных видов разрешенного использования установлен на уровне вида разрешенного использования земельного участка с кодом 6.3 «Легкая промышленность».</w:t>
      </w:r>
    </w:p>
    <w:p w:rsidR="008A140D" w:rsidRPr="00411CDA" w:rsidRDefault="00154D4C" w:rsidP="00D74388">
      <w:pPr>
        <w:shd w:val="clear" w:color="auto" w:fill="FFFFFF"/>
        <w:ind w:firstLine="709"/>
        <w:jc w:val="both"/>
        <w:rPr>
          <w:rFonts w:eastAsiaTheme="minorHAnsi"/>
          <w:szCs w:val="26"/>
          <w:lang w:eastAsia="en-US"/>
        </w:rPr>
      </w:pPr>
      <w:proofErr w:type="gramStart"/>
      <w:r>
        <w:rPr>
          <w:szCs w:val="26"/>
        </w:rPr>
        <w:lastRenderedPageBreak/>
        <w:t>Ставка арендной платы и размер коэффициента для вида разрешенного использования земельного участка «З</w:t>
      </w:r>
      <w:r w:rsidR="00D74388" w:rsidRPr="00411CDA">
        <w:rPr>
          <w:szCs w:val="26"/>
        </w:rPr>
        <w:t>емельные участки, входящие в состав общего имущества собственников индивидуальных жилых домов в малоэтажном жилом комплексе</w:t>
      </w:r>
      <w:r>
        <w:rPr>
          <w:szCs w:val="26"/>
        </w:rPr>
        <w:t>»</w:t>
      </w:r>
      <w:r w:rsidR="00411CDA" w:rsidRPr="00411CDA">
        <w:rPr>
          <w:szCs w:val="26"/>
        </w:rPr>
        <w:t xml:space="preserve"> </w:t>
      </w:r>
      <w:r>
        <w:rPr>
          <w:szCs w:val="26"/>
        </w:rPr>
        <w:t>установлены на уровне ставки арендной платы и размера коэффициента для вида разрешенного использования земельного участка «Для индивидуального жилищного строительства».</w:t>
      </w:r>
      <w:proofErr w:type="gramEnd"/>
    </w:p>
    <w:p w:rsidR="008A140D" w:rsidRDefault="008A140D" w:rsidP="00852C7D">
      <w:pPr>
        <w:ind w:firstLine="709"/>
        <w:jc w:val="both"/>
        <w:rPr>
          <w:szCs w:val="26"/>
        </w:rPr>
      </w:pPr>
    </w:p>
    <w:p w:rsidR="009F69E4" w:rsidRPr="00411CDA" w:rsidRDefault="009F69E4" w:rsidP="00852C7D">
      <w:pPr>
        <w:ind w:firstLine="709"/>
        <w:jc w:val="both"/>
        <w:rPr>
          <w:szCs w:val="26"/>
        </w:rPr>
      </w:pPr>
    </w:p>
    <w:p w:rsidR="001F66E2" w:rsidRPr="00411CDA" w:rsidRDefault="001F66E2" w:rsidP="001F66E2">
      <w:pPr>
        <w:ind w:firstLine="709"/>
        <w:jc w:val="both"/>
        <w:rPr>
          <w:szCs w:val="26"/>
        </w:rPr>
      </w:pPr>
      <w:r w:rsidRPr="00411CDA">
        <w:rPr>
          <w:szCs w:val="26"/>
        </w:rPr>
        <w:t xml:space="preserve">   </w:t>
      </w:r>
    </w:p>
    <w:p w:rsidR="001F66E2" w:rsidRPr="00411CDA" w:rsidRDefault="001F66E2" w:rsidP="001F66E2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411CDA">
        <w:rPr>
          <w:rFonts w:ascii="Times New Roman" w:hAnsi="Times New Roman" w:cs="Times New Roman"/>
          <w:sz w:val="26"/>
          <w:szCs w:val="26"/>
        </w:rPr>
        <w:t xml:space="preserve">Заместитель главы мэрии города – </w:t>
      </w:r>
    </w:p>
    <w:p w:rsidR="00B6331E" w:rsidRPr="00411CDA" w:rsidRDefault="001F66E2" w:rsidP="0073222C">
      <w:pPr>
        <w:pStyle w:val="ConsNonformat"/>
        <w:widowControl/>
        <w:rPr>
          <w:sz w:val="26"/>
          <w:szCs w:val="26"/>
        </w:rPr>
      </w:pPr>
      <w:r w:rsidRPr="00411CDA">
        <w:rPr>
          <w:rFonts w:ascii="Times New Roman" w:hAnsi="Times New Roman" w:cs="Times New Roman"/>
          <w:sz w:val="26"/>
          <w:szCs w:val="26"/>
        </w:rPr>
        <w:t xml:space="preserve">председатель комитета                                                     </w:t>
      </w:r>
      <w:r w:rsidR="00411CDA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411CDA">
        <w:rPr>
          <w:rFonts w:ascii="Times New Roman" w:hAnsi="Times New Roman" w:cs="Times New Roman"/>
          <w:sz w:val="26"/>
          <w:szCs w:val="26"/>
        </w:rPr>
        <w:t xml:space="preserve">           И.В. Дубровская</w:t>
      </w:r>
    </w:p>
    <w:sectPr w:rsidR="00B6331E" w:rsidRPr="00411CDA" w:rsidSect="0073222C">
      <w:headerReference w:type="default" r:id="rId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A1D" w:rsidRDefault="005E5A1D" w:rsidP="009C361E">
      <w:r>
        <w:separator/>
      </w:r>
    </w:p>
  </w:endnote>
  <w:endnote w:type="continuationSeparator" w:id="0">
    <w:p w:rsidR="005E5A1D" w:rsidRDefault="005E5A1D" w:rsidP="009C3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A1D" w:rsidRDefault="005E5A1D" w:rsidP="009C361E">
      <w:r>
        <w:separator/>
      </w:r>
    </w:p>
  </w:footnote>
  <w:footnote w:type="continuationSeparator" w:id="0">
    <w:p w:rsidR="005E5A1D" w:rsidRDefault="005E5A1D" w:rsidP="009C3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64C" w:rsidRDefault="0067464C">
    <w:pPr>
      <w:pStyle w:val="a7"/>
      <w:jc w:val="center"/>
    </w:pPr>
  </w:p>
  <w:p w:rsidR="0067464C" w:rsidRDefault="0067464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03AE"/>
    <w:multiLevelType w:val="hybridMultilevel"/>
    <w:tmpl w:val="BBBA6E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2">
    <w:nsid w:val="72DC39BE"/>
    <w:multiLevelType w:val="hybridMultilevel"/>
    <w:tmpl w:val="DE6A1BE0"/>
    <w:lvl w:ilvl="0" w:tplc="3E2C7D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F54"/>
    <w:rsid w:val="00000ED8"/>
    <w:rsid w:val="000066EE"/>
    <w:rsid w:val="00010EAD"/>
    <w:rsid w:val="000210FE"/>
    <w:rsid w:val="00025C0C"/>
    <w:rsid w:val="000268AF"/>
    <w:rsid w:val="000312D4"/>
    <w:rsid w:val="00032533"/>
    <w:rsid w:val="00033D53"/>
    <w:rsid w:val="00037F26"/>
    <w:rsid w:val="00040AFA"/>
    <w:rsid w:val="000505CA"/>
    <w:rsid w:val="00051E11"/>
    <w:rsid w:val="0006020A"/>
    <w:rsid w:val="00063D20"/>
    <w:rsid w:val="000713A6"/>
    <w:rsid w:val="000801CE"/>
    <w:rsid w:val="000823A1"/>
    <w:rsid w:val="00082F25"/>
    <w:rsid w:val="0008393C"/>
    <w:rsid w:val="0008588A"/>
    <w:rsid w:val="00087656"/>
    <w:rsid w:val="00093417"/>
    <w:rsid w:val="00093E41"/>
    <w:rsid w:val="00095479"/>
    <w:rsid w:val="000A1A94"/>
    <w:rsid w:val="000A311E"/>
    <w:rsid w:val="000A48C3"/>
    <w:rsid w:val="000D3184"/>
    <w:rsid w:val="000E13CE"/>
    <w:rsid w:val="000F01F9"/>
    <w:rsid w:val="000F2F0C"/>
    <w:rsid w:val="000F702E"/>
    <w:rsid w:val="00116A6F"/>
    <w:rsid w:val="00117E89"/>
    <w:rsid w:val="001201AE"/>
    <w:rsid w:val="00123407"/>
    <w:rsid w:val="00132CEB"/>
    <w:rsid w:val="00135DAF"/>
    <w:rsid w:val="001413BE"/>
    <w:rsid w:val="00154D4C"/>
    <w:rsid w:val="001635FC"/>
    <w:rsid w:val="00164225"/>
    <w:rsid w:val="001654FA"/>
    <w:rsid w:val="001655D5"/>
    <w:rsid w:val="001723BD"/>
    <w:rsid w:val="00172E6A"/>
    <w:rsid w:val="00177757"/>
    <w:rsid w:val="00177D12"/>
    <w:rsid w:val="00181AA7"/>
    <w:rsid w:val="00183D02"/>
    <w:rsid w:val="00185B3B"/>
    <w:rsid w:val="00197F42"/>
    <w:rsid w:val="001A596C"/>
    <w:rsid w:val="001B0C92"/>
    <w:rsid w:val="001F1571"/>
    <w:rsid w:val="001F66E2"/>
    <w:rsid w:val="0020376A"/>
    <w:rsid w:val="00207630"/>
    <w:rsid w:val="00210B29"/>
    <w:rsid w:val="00211F6E"/>
    <w:rsid w:val="00216536"/>
    <w:rsid w:val="0021725A"/>
    <w:rsid w:val="00220132"/>
    <w:rsid w:val="00221991"/>
    <w:rsid w:val="002230CC"/>
    <w:rsid w:val="0023582D"/>
    <w:rsid w:val="0024287B"/>
    <w:rsid w:val="002442F5"/>
    <w:rsid w:val="00244D8E"/>
    <w:rsid w:val="00263F17"/>
    <w:rsid w:val="00264095"/>
    <w:rsid w:val="002832E5"/>
    <w:rsid w:val="00286307"/>
    <w:rsid w:val="002A005D"/>
    <w:rsid w:val="002B023E"/>
    <w:rsid w:val="002C57F1"/>
    <w:rsid w:val="002D1BB3"/>
    <w:rsid w:val="002E3BA7"/>
    <w:rsid w:val="002F14D8"/>
    <w:rsid w:val="002F4224"/>
    <w:rsid w:val="00301C06"/>
    <w:rsid w:val="0031495B"/>
    <w:rsid w:val="003339A6"/>
    <w:rsid w:val="00335644"/>
    <w:rsid w:val="0033733C"/>
    <w:rsid w:val="00340A80"/>
    <w:rsid w:val="003516A0"/>
    <w:rsid w:val="00371193"/>
    <w:rsid w:val="00375CB0"/>
    <w:rsid w:val="00381312"/>
    <w:rsid w:val="00384D2C"/>
    <w:rsid w:val="00385904"/>
    <w:rsid w:val="00391AE7"/>
    <w:rsid w:val="0039235A"/>
    <w:rsid w:val="003A523D"/>
    <w:rsid w:val="003C6EDF"/>
    <w:rsid w:val="003D43A4"/>
    <w:rsid w:val="003E258F"/>
    <w:rsid w:val="003E4237"/>
    <w:rsid w:val="003F23B8"/>
    <w:rsid w:val="003F23F4"/>
    <w:rsid w:val="0040121B"/>
    <w:rsid w:val="00411CDA"/>
    <w:rsid w:val="00417FB5"/>
    <w:rsid w:val="00426C79"/>
    <w:rsid w:val="00432AA1"/>
    <w:rsid w:val="00442420"/>
    <w:rsid w:val="00455DB2"/>
    <w:rsid w:val="004732CB"/>
    <w:rsid w:val="00485111"/>
    <w:rsid w:val="0048752D"/>
    <w:rsid w:val="004971F9"/>
    <w:rsid w:val="004A34AB"/>
    <w:rsid w:val="004A703C"/>
    <w:rsid w:val="004B60F9"/>
    <w:rsid w:val="004C79BE"/>
    <w:rsid w:val="004D2C62"/>
    <w:rsid w:val="004D2D95"/>
    <w:rsid w:val="004E0541"/>
    <w:rsid w:val="004E6A8E"/>
    <w:rsid w:val="004F239A"/>
    <w:rsid w:val="004F5DD2"/>
    <w:rsid w:val="005028C1"/>
    <w:rsid w:val="00506294"/>
    <w:rsid w:val="005070E2"/>
    <w:rsid w:val="00507795"/>
    <w:rsid w:val="005167F6"/>
    <w:rsid w:val="00516F9F"/>
    <w:rsid w:val="005171BD"/>
    <w:rsid w:val="0051768B"/>
    <w:rsid w:val="00522F54"/>
    <w:rsid w:val="00523CE8"/>
    <w:rsid w:val="00526CC4"/>
    <w:rsid w:val="005362D0"/>
    <w:rsid w:val="00537139"/>
    <w:rsid w:val="005517D2"/>
    <w:rsid w:val="0055446B"/>
    <w:rsid w:val="00557051"/>
    <w:rsid w:val="00557FDA"/>
    <w:rsid w:val="00562BAC"/>
    <w:rsid w:val="00564B00"/>
    <w:rsid w:val="00564B02"/>
    <w:rsid w:val="00572F4C"/>
    <w:rsid w:val="00581BE2"/>
    <w:rsid w:val="00591D27"/>
    <w:rsid w:val="005C06C4"/>
    <w:rsid w:val="005C1668"/>
    <w:rsid w:val="005D1070"/>
    <w:rsid w:val="005D166D"/>
    <w:rsid w:val="005D5181"/>
    <w:rsid w:val="005D59D9"/>
    <w:rsid w:val="005E0D6D"/>
    <w:rsid w:val="005E5A1D"/>
    <w:rsid w:val="005E63E1"/>
    <w:rsid w:val="00600FBF"/>
    <w:rsid w:val="00611BF2"/>
    <w:rsid w:val="00620263"/>
    <w:rsid w:val="006229A3"/>
    <w:rsid w:val="006242B4"/>
    <w:rsid w:val="006259C8"/>
    <w:rsid w:val="00625D98"/>
    <w:rsid w:val="00630CE2"/>
    <w:rsid w:val="00630F09"/>
    <w:rsid w:val="00640CC3"/>
    <w:rsid w:val="00647D77"/>
    <w:rsid w:val="00652698"/>
    <w:rsid w:val="00652A3B"/>
    <w:rsid w:val="0066176E"/>
    <w:rsid w:val="0067326F"/>
    <w:rsid w:val="0067464C"/>
    <w:rsid w:val="00676757"/>
    <w:rsid w:val="00682E12"/>
    <w:rsid w:val="0068728D"/>
    <w:rsid w:val="00691248"/>
    <w:rsid w:val="00692FAC"/>
    <w:rsid w:val="006A54E8"/>
    <w:rsid w:val="006A5E5A"/>
    <w:rsid w:val="006C2DCD"/>
    <w:rsid w:val="006D0DED"/>
    <w:rsid w:val="00700305"/>
    <w:rsid w:val="00703E87"/>
    <w:rsid w:val="00721700"/>
    <w:rsid w:val="0073222C"/>
    <w:rsid w:val="0073370B"/>
    <w:rsid w:val="007529D3"/>
    <w:rsid w:val="00756733"/>
    <w:rsid w:val="00760446"/>
    <w:rsid w:val="00777B3D"/>
    <w:rsid w:val="007A3957"/>
    <w:rsid w:val="007A4CEA"/>
    <w:rsid w:val="007B098E"/>
    <w:rsid w:val="007C407D"/>
    <w:rsid w:val="007D2E1D"/>
    <w:rsid w:val="007D490C"/>
    <w:rsid w:val="007D502F"/>
    <w:rsid w:val="007E1928"/>
    <w:rsid w:val="007E2A74"/>
    <w:rsid w:val="007E3F5A"/>
    <w:rsid w:val="007F2C0E"/>
    <w:rsid w:val="007F720C"/>
    <w:rsid w:val="00832F83"/>
    <w:rsid w:val="008351B8"/>
    <w:rsid w:val="00835E8E"/>
    <w:rsid w:val="0084425F"/>
    <w:rsid w:val="0084633C"/>
    <w:rsid w:val="00847337"/>
    <w:rsid w:val="00852B9B"/>
    <w:rsid w:val="00852C7D"/>
    <w:rsid w:val="008531EE"/>
    <w:rsid w:val="00857311"/>
    <w:rsid w:val="00857845"/>
    <w:rsid w:val="008648BF"/>
    <w:rsid w:val="00870F47"/>
    <w:rsid w:val="008717E9"/>
    <w:rsid w:val="0087385E"/>
    <w:rsid w:val="008940F0"/>
    <w:rsid w:val="0089659E"/>
    <w:rsid w:val="008A0DD8"/>
    <w:rsid w:val="008A140D"/>
    <w:rsid w:val="008A7664"/>
    <w:rsid w:val="008B1116"/>
    <w:rsid w:val="008C0075"/>
    <w:rsid w:val="008E5C56"/>
    <w:rsid w:val="008E6382"/>
    <w:rsid w:val="008F6FBA"/>
    <w:rsid w:val="009004E5"/>
    <w:rsid w:val="009028A0"/>
    <w:rsid w:val="00946247"/>
    <w:rsid w:val="0094630B"/>
    <w:rsid w:val="00963604"/>
    <w:rsid w:val="00964E50"/>
    <w:rsid w:val="009677E6"/>
    <w:rsid w:val="0097585D"/>
    <w:rsid w:val="00995E76"/>
    <w:rsid w:val="009B1AF0"/>
    <w:rsid w:val="009B25AB"/>
    <w:rsid w:val="009C361E"/>
    <w:rsid w:val="009C511E"/>
    <w:rsid w:val="009C5347"/>
    <w:rsid w:val="009D54D4"/>
    <w:rsid w:val="009F69E4"/>
    <w:rsid w:val="00A000E3"/>
    <w:rsid w:val="00A019B0"/>
    <w:rsid w:val="00A019F1"/>
    <w:rsid w:val="00A06D33"/>
    <w:rsid w:val="00A133BB"/>
    <w:rsid w:val="00A22AFC"/>
    <w:rsid w:val="00A31294"/>
    <w:rsid w:val="00A4164E"/>
    <w:rsid w:val="00A44111"/>
    <w:rsid w:val="00A4481D"/>
    <w:rsid w:val="00A471B3"/>
    <w:rsid w:val="00A57664"/>
    <w:rsid w:val="00A6752B"/>
    <w:rsid w:val="00A7474D"/>
    <w:rsid w:val="00A82AB8"/>
    <w:rsid w:val="00A8554A"/>
    <w:rsid w:val="00A85EE4"/>
    <w:rsid w:val="00AB38D9"/>
    <w:rsid w:val="00AC22E5"/>
    <w:rsid w:val="00AC422B"/>
    <w:rsid w:val="00AE1036"/>
    <w:rsid w:val="00AE1377"/>
    <w:rsid w:val="00AF635B"/>
    <w:rsid w:val="00B00123"/>
    <w:rsid w:val="00B00EEA"/>
    <w:rsid w:val="00B036D2"/>
    <w:rsid w:val="00B06EFF"/>
    <w:rsid w:val="00B20699"/>
    <w:rsid w:val="00B25D59"/>
    <w:rsid w:val="00B34911"/>
    <w:rsid w:val="00B40203"/>
    <w:rsid w:val="00B403C7"/>
    <w:rsid w:val="00B42D5F"/>
    <w:rsid w:val="00B47E2B"/>
    <w:rsid w:val="00B5001E"/>
    <w:rsid w:val="00B6331E"/>
    <w:rsid w:val="00B639C8"/>
    <w:rsid w:val="00B719A6"/>
    <w:rsid w:val="00B735DE"/>
    <w:rsid w:val="00B760CB"/>
    <w:rsid w:val="00B76EB3"/>
    <w:rsid w:val="00B84725"/>
    <w:rsid w:val="00B95823"/>
    <w:rsid w:val="00BB4033"/>
    <w:rsid w:val="00BC286E"/>
    <w:rsid w:val="00BC2D80"/>
    <w:rsid w:val="00BC717A"/>
    <w:rsid w:val="00BD4313"/>
    <w:rsid w:val="00BD71B9"/>
    <w:rsid w:val="00BE2FFD"/>
    <w:rsid w:val="00BF0B84"/>
    <w:rsid w:val="00BF1183"/>
    <w:rsid w:val="00BF1FA2"/>
    <w:rsid w:val="00BF25D6"/>
    <w:rsid w:val="00BF2DA2"/>
    <w:rsid w:val="00BF5918"/>
    <w:rsid w:val="00C00596"/>
    <w:rsid w:val="00C01451"/>
    <w:rsid w:val="00C11534"/>
    <w:rsid w:val="00C158AC"/>
    <w:rsid w:val="00C1619C"/>
    <w:rsid w:val="00C26556"/>
    <w:rsid w:val="00C3568C"/>
    <w:rsid w:val="00C42D25"/>
    <w:rsid w:val="00C448F9"/>
    <w:rsid w:val="00C51F12"/>
    <w:rsid w:val="00C603A3"/>
    <w:rsid w:val="00C70771"/>
    <w:rsid w:val="00C74C93"/>
    <w:rsid w:val="00C77E71"/>
    <w:rsid w:val="00C81F71"/>
    <w:rsid w:val="00C93E48"/>
    <w:rsid w:val="00C97108"/>
    <w:rsid w:val="00CB3824"/>
    <w:rsid w:val="00CC2A59"/>
    <w:rsid w:val="00CC2C3C"/>
    <w:rsid w:val="00CE3C32"/>
    <w:rsid w:val="00D04860"/>
    <w:rsid w:val="00D05756"/>
    <w:rsid w:val="00D102EE"/>
    <w:rsid w:val="00D21634"/>
    <w:rsid w:val="00D343EC"/>
    <w:rsid w:val="00D42241"/>
    <w:rsid w:val="00D43AF9"/>
    <w:rsid w:val="00D610C9"/>
    <w:rsid w:val="00D72683"/>
    <w:rsid w:val="00D74388"/>
    <w:rsid w:val="00D754E8"/>
    <w:rsid w:val="00D85151"/>
    <w:rsid w:val="00D8521C"/>
    <w:rsid w:val="00D955D9"/>
    <w:rsid w:val="00DD191D"/>
    <w:rsid w:val="00DD3E30"/>
    <w:rsid w:val="00DD7C43"/>
    <w:rsid w:val="00DE3C7E"/>
    <w:rsid w:val="00DE4FEC"/>
    <w:rsid w:val="00DF5A1D"/>
    <w:rsid w:val="00E12C80"/>
    <w:rsid w:val="00E16A42"/>
    <w:rsid w:val="00E1796A"/>
    <w:rsid w:val="00E304A8"/>
    <w:rsid w:val="00E3234A"/>
    <w:rsid w:val="00E366C9"/>
    <w:rsid w:val="00E40457"/>
    <w:rsid w:val="00E415D1"/>
    <w:rsid w:val="00E4470D"/>
    <w:rsid w:val="00E521FC"/>
    <w:rsid w:val="00E52BFA"/>
    <w:rsid w:val="00E672CA"/>
    <w:rsid w:val="00E70976"/>
    <w:rsid w:val="00E769A0"/>
    <w:rsid w:val="00EA3DA5"/>
    <w:rsid w:val="00EF3AAA"/>
    <w:rsid w:val="00EF3F4E"/>
    <w:rsid w:val="00EF45C1"/>
    <w:rsid w:val="00EF6C32"/>
    <w:rsid w:val="00EF6DEA"/>
    <w:rsid w:val="00F02050"/>
    <w:rsid w:val="00F051EF"/>
    <w:rsid w:val="00F0615A"/>
    <w:rsid w:val="00F136A1"/>
    <w:rsid w:val="00F14374"/>
    <w:rsid w:val="00F254C9"/>
    <w:rsid w:val="00F3317D"/>
    <w:rsid w:val="00F439AE"/>
    <w:rsid w:val="00F572A5"/>
    <w:rsid w:val="00F6189B"/>
    <w:rsid w:val="00F677D1"/>
    <w:rsid w:val="00F71D91"/>
    <w:rsid w:val="00F75613"/>
    <w:rsid w:val="00F81D61"/>
    <w:rsid w:val="00F901F7"/>
    <w:rsid w:val="00F93AB9"/>
    <w:rsid w:val="00F93B0C"/>
    <w:rsid w:val="00FA2816"/>
    <w:rsid w:val="00FB1062"/>
    <w:rsid w:val="00FC0CBA"/>
    <w:rsid w:val="00FC2258"/>
    <w:rsid w:val="00FC551B"/>
    <w:rsid w:val="00FE19FC"/>
    <w:rsid w:val="00FF7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nformat">
    <w:name w:val="ConsNonformat"/>
    <w:rsid w:val="00F254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9C36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6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36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361E"/>
    <w:rPr>
      <w:sz w:val="26"/>
    </w:rPr>
  </w:style>
  <w:style w:type="paragraph" w:styleId="a9">
    <w:name w:val="footer"/>
    <w:basedOn w:val="a"/>
    <w:link w:val="aa"/>
    <w:uiPriority w:val="99"/>
    <w:semiHidden/>
    <w:unhideWhenUsed/>
    <w:rsid w:val="009C36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C361E"/>
    <w:rPr>
      <w:sz w:val="26"/>
    </w:rPr>
  </w:style>
  <w:style w:type="paragraph" w:styleId="ab">
    <w:name w:val="List Paragraph"/>
    <w:basedOn w:val="a"/>
    <w:uiPriority w:val="34"/>
    <w:qFormat/>
    <w:rsid w:val="008E5C56"/>
    <w:pPr>
      <w:ind w:left="720"/>
      <w:contextualSpacing/>
    </w:pPr>
  </w:style>
  <w:style w:type="paragraph" w:customStyle="1" w:styleId="ConsPlusNormal">
    <w:name w:val="ConsPlusNormal"/>
    <w:rsid w:val="002F42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2F42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9D9EB-7467-4EAA-9939-3E08FD365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8142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2035 Одинцова Ольга Юрьевна</dc:creator>
  <cp:lastModifiedBy>duma05</cp:lastModifiedBy>
  <cp:revision>2</cp:revision>
  <cp:lastPrinted>2023-03-20T06:52:00Z</cp:lastPrinted>
  <dcterms:created xsi:type="dcterms:W3CDTF">2023-03-24T04:16:00Z</dcterms:created>
  <dcterms:modified xsi:type="dcterms:W3CDTF">2023-03-24T04:16:00Z</dcterms:modified>
</cp:coreProperties>
</file>