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BBF" w:rsidRPr="00BE5668" w:rsidRDefault="00A44BBF" w:rsidP="00A44BBF">
      <w:pPr>
        <w:pStyle w:val="a3"/>
        <w:jc w:val="right"/>
      </w:pPr>
      <w:r w:rsidRPr="00A44BBF">
        <w:t>проект</w:t>
      </w:r>
    </w:p>
    <w:p w:rsidR="00A44BBF" w:rsidRDefault="00A44BBF" w:rsidP="00A44BBF">
      <w:pPr>
        <w:pStyle w:val="a3"/>
      </w:pPr>
      <w:r>
        <w:rPr>
          <w:noProof/>
        </w:rPr>
        <w:drawing>
          <wp:inline distT="0" distB="0" distL="0" distR="0">
            <wp:extent cx="609600" cy="742950"/>
            <wp:effectExtent l="19050" t="0" r="0" b="0"/>
            <wp:docPr id="1" name="Рисунок 1" descr="Ger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BW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</w:t>
      </w:r>
    </w:p>
    <w:p w:rsidR="00A44BBF" w:rsidRDefault="00A44BBF" w:rsidP="00A44BBF">
      <w:pPr>
        <w:pStyle w:val="a3"/>
        <w:rPr>
          <w:b/>
          <w:szCs w:val="28"/>
        </w:rPr>
      </w:pPr>
      <w:r>
        <w:rPr>
          <w:b/>
          <w:szCs w:val="28"/>
        </w:rPr>
        <w:t>Муниципальное образование «Город Биробиджан»</w:t>
      </w:r>
    </w:p>
    <w:p w:rsidR="00A44BBF" w:rsidRDefault="00A44BBF" w:rsidP="00A44BBF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Еврейской автономной области</w:t>
      </w:r>
    </w:p>
    <w:p w:rsidR="00A44BBF" w:rsidRDefault="00A44BBF" w:rsidP="00A44BBF">
      <w:pPr>
        <w:pStyle w:val="1"/>
        <w:spacing w:line="360" w:lineRule="auto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ГОРОДСКАЯ ДУМА</w:t>
      </w:r>
    </w:p>
    <w:p w:rsidR="00A44BBF" w:rsidRPr="008A236A" w:rsidRDefault="00A44BBF" w:rsidP="00A44BBF"/>
    <w:p w:rsidR="00A44BBF" w:rsidRDefault="00A44BBF" w:rsidP="00A44BBF">
      <w:pPr>
        <w:pStyle w:val="1"/>
        <w:rPr>
          <w:rFonts w:ascii="Times New Roman" w:hAnsi="Times New Roman"/>
          <w:szCs w:val="28"/>
        </w:rPr>
      </w:pPr>
      <w:r>
        <w:rPr>
          <w:rFonts w:ascii="Times New Roman" w:hAnsi="Times New Roman"/>
          <w:b/>
          <w:szCs w:val="28"/>
        </w:rPr>
        <w:t>РЕШЕНИЕ</w:t>
      </w:r>
    </w:p>
    <w:p w:rsidR="00A44BBF" w:rsidRDefault="00A44BBF" w:rsidP="00A44BBF">
      <w:pPr>
        <w:tabs>
          <w:tab w:val="left" w:pos="8280"/>
        </w:tabs>
        <w:jc w:val="both"/>
        <w:rPr>
          <w:sz w:val="28"/>
        </w:rPr>
      </w:pPr>
      <w:r>
        <w:rPr>
          <w:sz w:val="28"/>
        </w:rPr>
        <w:t>__.__.2022</w:t>
      </w:r>
      <w:r>
        <w:rPr>
          <w:sz w:val="28"/>
        </w:rPr>
        <w:tab/>
        <w:t>№___</w:t>
      </w:r>
    </w:p>
    <w:p w:rsidR="00A44BBF" w:rsidRDefault="00A44BBF" w:rsidP="00A44BBF">
      <w:pPr>
        <w:jc w:val="center"/>
        <w:rPr>
          <w:rFonts w:ascii="Arial" w:hAnsi="Arial"/>
        </w:rPr>
      </w:pPr>
    </w:p>
    <w:p w:rsidR="00A44BBF" w:rsidRPr="00991F35" w:rsidRDefault="00A44BBF" w:rsidP="00A44BBF">
      <w:pPr>
        <w:jc w:val="center"/>
        <w:rPr>
          <w:rFonts w:ascii="Arial" w:hAnsi="Arial"/>
        </w:rPr>
      </w:pPr>
    </w:p>
    <w:p w:rsidR="00A44BBF" w:rsidRPr="001E790C" w:rsidRDefault="00A44BBF" w:rsidP="00A44BB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E790C">
        <w:rPr>
          <w:sz w:val="28"/>
          <w:szCs w:val="28"/>
        </w:rPr>
        <w:t xml:space="preserve">О направлении предложения в </w:t>
      </w:r>
      <w:r>
        <w:rPr>
          <w:sz w:val="28"/>
          <w:szCs w:val="28"/>
        </w:rPr>
        <w:t>правительство</w:t>
      </w:r>
      <w:r w:rsidRPr="001E790C">
        <w:rPr>
          <w:sz w:val="28"/>
          <w:szCs w:val="28"/>
        </w:rPr>
        <w:t xml:space="preserve"> Еврейской автономной области о передаче </w:t>
      </w:r>
      <w:r>
        <w:rPr>
          <w:sz w:val="28"/>
          <w:szCs w:val="28"/>
        </w:rPr>
        <w:t xml:space="preserve">имущества, предназначенного для оказания услуг в сфере теплоснабжения, находящегося в собственности </w:t>
      </w:r>
      <w:r w:rsidRPr="001E790C">
        <w:rPr>
          <w:sz w:val="28"/>
          <w:szCs w:val="28"/>
        </w:rPr>
        <w:t>муниципального образования «Город Биробиджан» Еврейской автономной области»</w:t>
      </w:r>
      <w:r w:rsidR="000753E3">
        <w:rPr>
          <w:sz w:val="28"/>
          <w:szCs w:val="28"/>
        </w:rPr>
        <w:t>,</w:t>
      </w:r>
      <w:r w:rsidRPr="001E790C">
        <w:rPr>
          <w:sz w:val="28"/>
          <w:szCs w:val="28"/>
        </w:rPr>
        <w:t xml:space="preserve"> в собственность Еврейской автономной области</w:t>
      </w:r>
    </w:p>
    <w:p w:rsidR="00A44BBF" w:rsidRPr="001E790C" w:rsidRDefault="00A44BBF" w:rsidP="00A44BBF">
      <w:pPr>
        <w:pStyle w:val="2"/>
        <w:jc w:val="both"/>
        <w:rPr>
          <w:szCs w:val="28"/>
        </w:rPr>
      </w:pPr>
    </w:p>
    <w:p w:rsidR="00A44BBF" w:rsidRPr="001E790C" w:rsidRDefault="00A44BBF" w:rsidP="00A44BB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1E790C">
        <w:rPr>
          <w:sz w:val="28"/>
          <w:szCs w:val="28"/>
        </w:rPr>
        <w:t xml:space="preserve">На основании </w:t>
      </w:r>
      <w:hyperlink r:id="rId5" w:history="1">
        <w:r w:rsidRPr="001E790C">
          <w:rPr>
            <w:sz w:val="28"/>
            <w:szCs w:val="28"/>
          </w:rPr>
          <w:t>части 11 статьи 154</w:t>
        </w:r>
      </w:hyperlink>
      <w:r w:rsidRPr="001E790C">
        <w:rPr>
          <w:sz w:val="28"/>
          <w:szCs w:val="28"/>
        </w:rPr>
        <w:t xml:space="preserve"> Федерального закона от 22.08.2004 № 122-ФЗ «О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</w:t>
      </w:r>
      <w:r>
        <w:rPr>
          <w:sz w:val="28"/>
          <w:szCs w:val="28"/>
        </w:rPr>
        <w:br/>
      </w:r>
      <w:r w:rsidRPr="001E790C">
        <w:rPr>
          <w:sz w:val="28"/>
          <w:szCs w:val="28"/>
        </w:rPr>
        <w:t>«О внесении изменений и дополнений в Федеральный закон «Об общих принципах организации законодательных (представительных) и исполнительных органов государственной власти субъектов Российской Федерации» и «Об общих принципах</w:t>
      </w:r>
      <w:proofErr w:type="gramEnd"/>
      <w:r w:rsidRPr="001E790C">
        <w:rPr>
          <w:sz w:val="28"/>
          <w:szCs w:val="28"/>
        </w:rPr>
        <w:t xml:space="preserve"> организации местного самоуправления в Российской Федерации» и в соответствии с Уставом муниципального образования «Город Биробиджан» Еврейской автономной области городская Дума</w:t>
      </w:r>
    </w:p>
    <w:p w:rsidR="00A44BBF" w:rsidRPr="001E790C" w:rsidRDefault="00A44BBF" w:rsidP="00A44BBF">
      <w:pPr>
        <w:jc w:val="both"/>
        <w:rPr>
          <w:sz w:val="28"/>
          <w:szCs w:val="28"/>
        </w:rPr>
      </w:pPr>
      <w:r w:rsidRPr="001E790C">
        <w:rPr>
          <w:sz w:val="28"/>
          <w:szCs w:val="28"/>
        </w:rPr>
        <w:t>РЕШИЛА:</w:t>
      </w:r>
    </w:p>
    <w:p w:rsidR="00A44BBF" w:rsidRDefault="00A44BBF" w:rsidP="00A44BB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44BBF" w:rsidRDefault="00A44BBF" w:rsidP="00A44BB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E790C">
        <w:rPr>
          <w:sz w:val="28"/>
          <w:szCs w:val="28"/>
        </w:rPr>
        <w:t xml:space="preserve">1. Направить в </w:t>
      </w:r>
      <w:r>
        <w:rPr>
          <w:sz w:val="28"/>
          <w:szCs w:val="28"/>
        </w:rPr>
        <w:t>правительство</w:t>
      </w:r>
      <w:r w:rsidRPr="001E790C">
        <w:rPr>
          <w:sz w:val="28"/>
          <w:szCs w:val="28"/>
        </w:rPr>
        <w:t xml:space="preserve"> Еврейской автономной области предложение о передаче в собственность Еврейской автономной области</w:t>
      </w:r>
      <w:r>
        <w:rPr>
          <w:sz w:val="28"/>
          <w:szCs w:val="28"/>
        </w:rPr>
        <w:t xml:space="preserve"> муниципального имущества, предназначенного для оказания услуг в сфере теплоснабжения, </w:t>
      </w:r>
      <w:r w:rsidRPr="001E790C">
        <w:rPr>
          <w:sz w:val="28"/>
          <w:szCs w:val="28"/>
        </w:rPr>
        <w:t>находящегося в собственности муниципального образования «Город Биробиджан» Еврейской автономной области</w:t>
      </w:r>
      <w:r>
        <w:rPr>
          <w:sz w:val="28"/>
          <w:szCs w:val="28"/>
        </w:rPr>
        <w:t>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2552"/>
        <w:gridCol w:w="3260"/>
        <w:gridCol w:w="2977"/>
      </w:tblGrid>
      <w:tr w:rsidR="00A44BBF" w:rsidRPr="00E8340F" w:rsidTr="000D17EB">
        <w:trPr>
          <w:trHeight w:val="94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BBF" w:rsidRPr="00E8340F" w:rsidRDefault="00A44BBF" w:rsidP="000D17EB">
            <w:pPr>
              <w:jc w:val="center"/>
              <w:rPr>
                <w:sz w:val="26"/>
                <w:szCs w:val="26"/>
              </w:rPr>
            </w:pPr>
            <w:r w:rsidRPr="00E8340F">
              <w:rPr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E8340F">
              <w:rPr>
                <w:sz w:val="26"/>
                <w:szCs w:val="26"/>
              </w:rPr>
              <w:t>п</w:t>
            </w:r>
            <w:proofErr w:type="spellEnd"/>
            <w:proofErr w:type="gramEnd"/>
            <w:r w:rsidRPr="00E8340F">
              <w:rPr>
                <w:sz w:val="26"/>
                <w:szCs w:val="26"/>
              </w:rPr>
              <w:t>/</w:t>
            </w:r>
            <w:proofErr w:type="spellStart"/>
            <w:r w:rsidRPr="00E8340F"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BBF" w:rsidRPr="00E8340F" w:rsidRDefault="00A44BBF" w:rsidP="000D17EB">
            <w:pPr>
              <w:jc w:val="center"/>
              <w:rPr>
                <w:sz w:val="26"/>
                <w:szCs w:val="26"/>
              </w:rPr>
            </w:pPr>
            <w:r w:rsidRPr="00E8340F">
              <w:rPr>
                <w:sz w:val="26"/>
                <w:szCs w:val="26"/>
              </w:rPr>
              <w:t>Наименование имущества</w:t>
            </w:r>
          </w:p>
          <w:p w:rsidR="00A44BBF" w:rsidRPr="00E8340F" w:rsidRDefault="00A44BBF" w:rsidP="000D17EB">
            <w:pPr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BF" w:rsidRPr="00E8340F" w:rsidRDefault="00A44BBF" w:rsidP="000D17EB">
            <w:pPr>
              <w:jc w:val="center"/>
              <w:rPr>
                <w:sz w:val="26"/>
                <w:szCs w:val="26"/>
              </w:rPr>
            </w:pPr>
            <w:r w:rsidRPr="00E8340F">
              <w:rPr>
                <w:sz w:val="26"/>
                <w:szCs w:val="26"/>
              </w:rPr>
              <w:t>Адрес места нахождения имущества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BF" w:rsidRPr="00E8340F" w:rsidRDefault="00A44BBF" w:rsidP="000D17EB">
            <w:pPr>
              <w:jc w:val="center"/>
              <w:rPr>
                <w:sz w:val="26"/>
                <w:szCs w:val="26"/>
              </w:rPr>
            </w:pPr>
            <w:r w:rsidRPr="00E8340F">
              <w:rPr>
                <w:sz w:val="26"/>
                <w:szCs w:val="26"/>
              </w:rPr>
              <w:t>Идентифицирующие характеристики имущества</w:t>
            </w:r>
          </w:p>
        </w:tc>
      </w:tr>
      <w:tr w:rsidR="00A44BBF" w:rsidRPr="00E8340F" w:rsidTr="000D17EB">
        <w:trPr>
          <w:trHeight w:val="2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BBF" w:rsidRPr="00E8340F" w:rsidRDefault="00A44BBF" w:rsidP="000D17E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BBF" w:rsidRPr="00E8340F" w:rsidRDefault="00A44BBF" w:rsidP="000D17E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BF" w:rsidRPr="00E8340F" w:rsidRDefault="00A44BBF" w:rsidP="000D17E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BF" w:rsidRPr="00E8340F" w:rsidRDefault="00A44BBF" w:rsidP="000D17E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A44BBF" w:rsidTr="000D17E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BBF" w:rsidRDefault="00A44BBF" w:rsidP="000D17E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BBF" w:rsidRPr="00804480" w:rsidRDefault="00A44BBF" w:rsidP="000D17E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Наружные тепловые сети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BF" w:rsidRPr="00804480" w:rsidRDefault="00A44BBF" w:rsidP="000753E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Еврейская автономная </w:t>
            </w:r>
            <w:r w:rsidR="000753E3">
              <w:rPr>
                <w:sz w:val="26"/>
                <w:szCs w:val="26"/>
              </w:rPr>
              <w:t>область</w:t>
            </w:r>
            <w:r>
              <w:rPr>
                <w:sz w:val="26"/>
                <w:szCs w:val="26"/>
              </w:rPr>
              <w:t xml:space="preserve">, г.Биробиджан, </w:t>
            </w:r>
            <w:r>
              <w:rPr>
                <w:sz w:val="26"/>
                <w:szCs w:val="26"/>
              </w:rPr>
              <w:br/>
            </w:r>
            <w:r>
              <w:rPr>
                <w:sz w:val="26"/>
                <w:szCs w:val="26"/>
              </w:rPr>
              <w:t>ул.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Шалаева</w:t>
            </w:r>
            <w:proofErr w:type="spellEnd"/>
            <w:r>
              <w:rPr>
                <w:sz w:val="26"/>
                <w:szCs w:val="26"/>
              </w:rPr>
              <w:t>, д. 3, корп. 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BF" w:rsidRDefault="00A44BBF" w:rsidP="00A44BB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Кадастровый номер 79:01:0200038:2375</w:t>
            </w:r>
            <w:r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>протяженность 27,0 м</w:t>
            </w:r>
            <w:r w:rsidR="000753E3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 xml:space="preserve"> </w:t>
            </w:r>
          </w:p>
          <w:p w:rsidR="00A44BBF" w:rsidRPr="00804480" w:rsidRDefault="000753E3" w:rsidP="000D17E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</w:t>
            </w:r>
            <w:r w:rsidR="00A44BBF">
              <w:rPr>
                <w:sz w:val="26"/>
                <w:szCs w:val="26"/>
              </w:rPr>
              <w:t>лубина залегания 2,0 м</w:t>
            </w:r>
          </w:p>
        </w:tc>
      </w:tr>
      <w:tr w:rsidR="00A44BBF" w:rsidTr="000D17E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BBF" w:rsidRDefault="00A44BBF" w:rsidP="000D17E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BBF" w:rsidRDefault="00A44BBF" w:rsidP="000D17E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BF" w:rsidRDefault="00A44BBF" w:rsidP="000D17E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BF" w:rsidRDefault="00A44BBF" w:rsidP="000D17E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A44BBF" w:rsidTr="000D17E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BBF" w:rsidRDefault="00A44BBF" w:rsidP="000D17E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BBF" w:rsidRDefault="00A44BBF" w:rsidP="000D17E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Тепловая сеть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BF" w:rsidRDefault="00A44BBF" w:rsidP="00A44BB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Еврейская автономная </w:t>
            </w:r>
            <w:r>
              <w:rPr>
                <w:sz w:val="26"/>
                <w:szCs w:val="26"/>
              </w:rPr>
              <w:t>область</w:t>
            </w:r>
            <w:r>
              <w:rPr>
                <w:sz w:val="26"/>
                <w:szCs w:val="26"/>
              </w:rPr>
              <w:t>, г</w:t>
            </w:r>
            <w:proofErr w:type="gramStart"/>
            <w:r>
              <w:rPr>
                <w:sz w:val="26"/>
                <w:szCs w:val="26"/>
              </w:rPr>
              <w:t>.Б</w:t>
            </w:r>
            <w:proofErr w:type="gramEnd"/>
            <w:r>
              <w:rPr>
                <w:sz w:val="26"/>
                <w:szCs w:val="26"/>
              </w:rPr>
              <w:t xml:space="preserve">иробиджан, ул.Шолом-Алейхема, д. </w:t>
            </w:r>
            <w:r>
              <w:rPr>
                <w:sz w:val="26"/>
                <w:szCs w:val="26"/>
              </w:rPr>
              <w:t>13, от ТК 10/23 до ТК 10/24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BF" w:rsidRDefault="00A44BBF" w:rsidP="00A44BB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Кадастровый номер 79:01:0</w:t>
            </w:r>
            <w:r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>000</w:t>
            </w:r>
            <w:r>
              <w:rPr>
                <w:sz w:val="26"/>
                <w:szCs w:val="26"/>
              </w:rPr>
              <w:t>06</w:t>
            </w:r>
            <w:r>
              <w:rPr>
                <w:sz w:val="26"/>
                <w:szCs w:val="26"/>
              </w:rPr>
              <w:t>:</w:t>
            </w:r>
            <w:r>
              <w:rPr>
                <w:sz w:val="26"/>
                <w:szCs w:val="26"/>
              </w:rPr>
              <w:t>723</w:t>
            </w:r>
            <w:r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>протяженность 60,0 м</w:t>
            </w:r>
          </w:p>
          <w:p w:rsidR="00A44BBF" w:rsidRDefault="00A44BBF" w:rsidP="000D17EB">
            <w:pPr>
              <w:jc w:val="center"/>
              <w:rPr>
                <w:sz w:val="26"/>
                <w:szCs w:val="26"/>
              </w:rPr>
            </w:pPr>
          </w:p>
        </w:tc>
      </w:tr>
    </w:tbl>
    <w:p w:rsidR="00A44BBF" w:rsidRDefault="00A44BBF" w:rsidP="00A44BB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44BBF" w:rsidRPr="001E790C" w:rsidRDefault="000753E3" w:rsidP="00A44BB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44BBF" w:rsidRPr="001E790C">
        <w:rPr>
          <w:sz w:val="28"/>
          <w:szCs w:val="28"/>
        </w:rPr>
        <w:t xml:space="preserve">. Поручить мэрии города представить в </w:t>
      </w:r>
      <w:r w:rsidR="00A44BBF">
        <w:rPr>
          <w:sz w:val="28"/>
          <w:szCs w:val="28"/>
        </w:rPr>
        <w:t>правительство</w:t>
      </w:r>
      <w:r w:rsidR="00A44BBF" w:rsidRPr="001E790C">
        <w:rPr>
          <w:sz w:val="28"/>
          <w:szCs w:val="28"/>
        </w:rPr>
        <w:t xml:space="preserve"> Еврейской автономной области вместе с настоящим решением необходимые документы, </w:t>
      </w:r>
      <w:proofErr w:type="gramStart"/>
      <w:r w:rsidR="00A44BBF" w:rsidRPr="001E790C">
        <w:rPr>
          <w:sz w:val="28"/>
          <w:szCs w:val="28"/>
        </w:rPr>
        <w:t xml:space="preserve">предусмотренные </w:t>
      </w:r>
      <w:hyperlink r:id="rId6" w:history="1">
        <w:r w:rsidR="00A44BBF" w:rsidRPr="001E790C">
          <w:rPr>
            <w:sz w:val="28"/>
            <w:szCs w:val="28"/>
          </w:rPr>
          <w:t>пунктом 2</w:t>
        </w:r>
      </w:hyperlink>
      <w:r w:rsidR="00A44BBF" w:rsidRPr="001E790C">
        <w:rPr>
          <w:sz w:val="28"/>
          <w:szCs w:val="28"/>
        </w:rPr>
        <w:t xml:space="preserve"> Постановления Правительства Российской Федерации от 13.06.2006 № 374 «О перечнях документов, необходимых для принятия решения о передаче имущества из федеральной собственности в собственность субъекта Российской Федерации или муниципальную собственность, из собственности субъекта Российской Федерации в федеральную собственность или муниципальную собственность, из муниципальной собственности в федеральную собственность или собственность субъекта Российской Федерации».</w:t>
      </w:r>
      <w:proofErr w:type="gramEnd"/>
    </w:p>
    <w:p w:rsidR="00A44BBF" w:rsidRPr="001E790C" w:rsidRDefault="000753E3" w:rsidP="00A44BB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44BBF" w:rsidRPr="001E790C">
        <w:rPr>
          <w:sz w:val="28"/>
          <w:szCs w:val="28"/>
        </w:rPr>
        <w:t xml:space="preserve">. </w:t>
      </w:r>
      <w:proofErr w:type="gramStart"/>
      <w:r w:rsidR="00A44BBF" w:rsidRPr="001E790C">
        <w:rPr>
          <w:sz w:val="28"/>
          <w:szCs w:val="28"/>
        </w:rPr>
        <w:t>Контроль за</w:t>
      </w:r>
      <w:proofErr w:type="gramEnd"/>
      <w:r w:rsidR="00A44BBF" w:rsidRPr="001E790C">
        <w:rPr>
          <w:sz w:val="28"/>
          <w:szCs w:val="28"/>
        </w:rPr>
        <w:t xml:space="preserve"> исполнением настоящего решения возложить на постоянную комиссию городской Думы по бюджету и муниципальному имуществу.</w:t>
      </w:r>
    </w:p>
    <w:p w:rsidR="00A44BBF" w:rsidRPr="001E790C" w:rsidRDefault="000753E3" w:rsidP="00A44BB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44BBF" w:rsidRPr="001E790C">
        <w:rPr>
          <w:sz w:val="28"/>
          <w:szCs w:val="28"/>
        </w:rPr>
        <w:t>.  Настоящее решение вступает в силу со дня его принятия.</w:t>
      </w:r>
    </w:p>
    <w:p w:rsidR="00A44BBF" w:rsidRPr="001E790C" w:rsidRDefault="000753E3" w:rsidP="00A44BB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A44BBF" w:rsidRPr="001E790C">
        <w:rPr>
          <w:sz w:val="28"/>
          <w:szCs w:val="28"/>
        </w:rPr>
        <w:t>. Опубликовать настоящее решение в «Муниципальной информационной газете» и сетевом издании «ЭСМИГ».</w:t>
      </w:r>
    </w:p>
    <w:p w:rsidR="00A44BBF" w:rsidRDefault="00A44BBF" w:rsidP="00A44BBF">
      <w:pPr>
        <w:jc w:val="both"/>
      </w:pPr>
    </w:p>
    <w:p w:rsidR="00A44BBF" w:rsidRDefault="00A44BBF" w:rsidP="00A44BBF">
      <w:pPr>
        <w:jc w:val="both"/>
      </w:pPr>
    </w:p>
    <w:p w:rsidR="00A44BBF" w:rsidRDefault="00A44BBF" w:rsidP="00A44BBF">
      <w:pPr>
        <w:jc w:val="both"/>
      </w:pPr>
    </w:p>
    <w:p w:rsidR="00A44BBF" w:rsidRPr="00FF125E" w:rsidRDefault="00A44BBF" w:rsidP="00A44BBF">
      <w:pPr>
        <w:pStyle w:val="ConsPlusNormal"/>
        <w:tabs>
          <w:tab w:val="left" w:pos="737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FF125E">
        <w:rPr>
          <w:rFonts w:ascii="Times New Roman" w:hAnsi="Times New Roman" w:cs="Times New Roman"/>
          <w:sz w:val="28"/>
          <w:szCs w:val="28"/>
        </w:rPr>
        <w:t>редседател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FF125E">
        <w:rPr>
          <w:rFonts w:ascii="Times New Roman" w:hAnsi="Times New Roman" w:cs="Times New Roman"/>
          <w:sz w:val="28"/>
          <w:szCs w:val="28"/>
        </w:rPr>
        <w:t xml:space="preserve"> городской Думы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А.В. Болтов</w:t>
      </w:r>
    </w:p>
    <w:p w:rsidR="00A44BBF" w:rsidRDefault="00A44BBF" w:rsidP="00A44BBF">
      <w:pPr>
        <w:spacing w:line="360" w:lineRule="auto"/>
        <w:jc w:val="both"/>
      </w:pPr>
    </w:p>
    <w:p w:rsidR="00D72A71" w:rsidRDefault="00D72A71"/>
    <w:sectPr w:rsidR="00D72A71" w:rsidSect="000753E3">
      <w:headerReference w:type="even" r:id="rId7"/>
      <w:headerReference w:type="default" r:id="rId8"/>
      <w:pgSz w:w="11906" w:h="16838" w:code="9"/>
      <w:pgMar w:top="1134" w:right="851" w:bottom="1134" w:left="1701" w:header="720" w:footer="720" w:gutter="0"/>
      <w:cols w:space="708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36A9" w:rsidRDefault="000753E3" w:rsidP="009D593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A36A9" w:rsidRDefault="000753E3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36A9" w:rsidRDefault="000753E3" w:rsidP="009D593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1A36A9" w:rsidRDefault="000753E3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characterSpacingControl w:val="doNotCompress"/>
  <w:compat/>
  <w:rsids>
    <w:rsidRoot w:val="00A44BBF"/>
    <w:rsid w:val="000753E3"/>
    <w:rsid w:val="00A44BBF"/>
    <w:rsid w:val="00D72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B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44BBF"/>
    <w:pPr>
      <w:keepNext/>
      <w:jc w:val="center"/>
      <w:outlineLvl w:val="0"/>
    </w:pPr>
    <w:rPr>
      <w:rFonts w:ascii="Tahoma" w:hAnsi="Tahoma"/>
      <w:spacing w:val="2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44BBF"/>
    <w:rPr>
      <w:rFonts w:ascii="Tahoma" w:eastAsia="Times New Roman" w:hAnsi="Tahoma" w:cs="Times New Roman"/>
      <w:spacing w:val="20"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A44BBF"/>
    <w:pPr>
      <w:jc w:val="center"/>
    </w:pPr>
    <w:rPr>
      <w:sz w:val="28"/>
      <w:szCs w:val="20"/>
    </w:rPr>
  </w:style>
  <w:style w:type="character" w:customStyle="1" w:styleId="a4">
    <w:name w:val="Название Знак"/>
    <w:basedOn w:val="a0"/>
    <w:link w:val="a3"/>
    <w:rsid w:val="00A44BB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rsid w:val="00A44BBF"/>
    <w:rPr>
      <w:sz w:val="28"/>
    </w:rPr>
  </w:style>
  <w:style w:type="character" w:customStyle="1" w:styleId="20">
    <w:name w:val="Основной текст 2 Знак"/>
    <w:basedOn w:val="a0"/>
    <w:link w:val="2"/>
    <w:rsid w:val="00A44BB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header"/>
    <w:basedOn w:val="a"/>
    <w:link w:val="a6"/>
    <w:rsid w:val="00A44BB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A44BB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A44BBF"/>
  </w:style>
  <w:style w:type="paragraph" w:customStyle="1" w:styleId="ConsPlusNormal">
    <w:name w:val="ConsPlusNormal"/>
    <w:rsid w:val="00A44B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44BB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44BBF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A44BB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79F4ADCD280A2078382C3EA9BD6965F7225DB7E020C6631ED21D96EAF2DABDD0D225F2D68BF0464F8DF9B2166C46DA72B81680FF62881385DfBE" TargetMode="External"/><Relationship Id="rId5" Type="http://schemas.openxmlformats.org/officeDocument/2006/relationships/hyperlink" Target="consultantplus://offline/ref=03ADAD064BD8C9C089DA077403E6561D6220FD4B5BF7EDDC0D8D9B88A5BCB0611677699BFD239DF8E74405787F034FB42842A6AABEDDE040s1d4E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489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cumi14</dc:creator>
  <cp:lastModifiedBy>cumi14</cp:lastModifiedBy>
  <cp:revision>1</cp:revision>
  <cp:lastPrinted>2022-06-22T07:31:00Z</cp:lastPrinted>
  <dcterms:created xsi:type="dcterms:W3CDTF">2022-06-22T07:15:00Z</dcterms:created>
  <dcterms:modified xsi:type="dcterms:W3CDTF">2022-06-22T07:34:00Z</dcterms:modified>
</cp:coreProperties>
</file>