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73" w:rsidRPr="00F9772F" w:rsidRDefault="00407773" w:rsidP="00407773">
      <w:pPr>
        <w:jc w:val="right"/>
        <w:rPr>
          <w:color w:val="000000" w:themeColor="text1"/>
        </w:rPr>
      </w:pPr>
      <w:r w:rsidRPr="00F9772F">
        <w:rPr>
          <w:color w:val="000000" w:themeColor="text1"/>
        </w:rPr>
        <w:t>ПРОЕКТ</w:t>
      </w:r>
    </w:p>
    <w:tbl>
      <w:tblPr>
        <w:tblW w:w="9696" w:type="dxa"/>
        <w:tblLook w:val="01E0"/>
      </w:tblPr>
      <w:tblGrid>
        <w:gridCol w:w="9696"/>
      </w:tblGrid>
      <w:tr w:rsidR="00003DC9" w:rsidRPr="00F9772F" w:rsidTr="00B63806">
        <w:trPr>
          <w:trHeight w:val="624"/>
        </w:trPr>
        <w:tc>
          <w:tcPr>
            <w:tcW w:w="9696" w:type="dxa"/>
            <w:tcBorders>
              <w:top w:val="nil"/>
            </w:tcBorders>
          </w:tcPr>
          <w:p w:rsidR="00003DC9" w:rsidRPr="00F9772F" w:rsidRDefault="00A1005A" w:rsidP="008F33F8">
            <w:pPr>
              <w:jc w:val="center"/>
              <w:rPr>
                <w:color w:val="000000" w:themeColor="text1"/>
              </w:rPr>
            </w:pPr>
            <w:r w:rsidRPr="00F9772F">
              <w:rPr>
                <w:noProof/>
                <w:color w:val="000000" w:themeColor="text1"/>
              </w:rPr>
              <w:drawing>
                <wp:inline distT="0" distB="0" distL="0" distR="0">
                  <wp:extent cx="612140" cy="747395"/>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7" cstate="print"/>
                          <a:srcRect/>
                          <a:stretch>
                            <a:fillRect/>
                          </a:stretch>
                        </pic:blipFill>
                        <pic:spPr bwMode="auto">
                          <a:xfrm>
                            <a:off x="0" y="0"/>
                            <a:ext cx="612140" cy="747395"/>
                          </a:xfrm>
                          <a:prstGeom prst="rect">
                            <a:avLst/>
                          </a:prstGeom>
                          <a:noFill/>
                          <a:ln w="9525">
                            <a:noFill/>
                            <a:miter lim="800000"/>
                            <a:headEnd/>
                            <a:tailEnd/>
                          </a:ln>
                        </pic:spPr>
                      </pic:pic>
                    </a:graphicData>
                  </a:graphic>
                </wp:inline>
              </w:drawing>
            </w:r>
          </w:p>
        </w:tc>
      </w:tr>
      <w:tr w:rsidR="00003DC9" w:rsidRPr="00F9772F" w:rsidTr="00B63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9696" w:type="dxa"/>
            <w:tcBorders>
              <w:top w:val="nil"/>
              <w:left w:val="nil"/>
              <w:bottom w:val="nil"/>
              <w:right w:val="nil"/>
            </w:tcBorders>
          </w:tcPr>
          <w:p w:rsidR="00003DC9" w:rsidRPr="00F9772F" w:rsidRDefault="00003DC9" w:rsidP="00B63806">
            <w:pPr>
              <w:jc w:val="center"/>
              <w:rPr>
                <w:noProof/>
                <w:color w:val="000000" w:themeColor="text1"/>
                <w:sz w:val="26"/>
                <w:szCs w:val="26"/>
              </w:rPr>
            </w:pPr>
            <w:r w:rsidRPr="00F9772F">
              <w:rPr>
                <w:noProof/>
                <w:color w:val="000000" w:themeColor="text1"/>
                <w:sz w:val="26"/>
                <w:szCs w:val="26"/>
              </w:rPr>
              <w:t>Муниципальное образование</w:t>
            </w:r>
            <w:r w:rsidR="00B63806" w:rsidRPr="00F9772F">
              <w:rPr>
                <w:noProof/>
                <w:color w:val="000000" w:themeColor="text1"/>
                <w:sz w:val="26"/>
                <w:szCs w:val="26"/>
              </w:rPr>
              <w:t xml:space="preserve"> </w:t>
            </w:r>
            <w:r w:rsidRPr="00F9772F">
              <w:rPr>
                <w:noProof/>
                <w:color w:val="000000" w:themeColor="text1"/>
                <w:sz w:val="26"/>
                <w:szCs w:val="26"/>
              </w:rPr>
              <w:t>«Город Биробиджан»</w:t>
            </w:r>
          </w:p>
          <w:p w:rsidR="00B63806" w:rsidRPr="00F9772F" w:rsidRDefault="00003DC9" w:rsidP="00B63806">
            <w:pPr>
              <w:jc w:val="center"/>
              <w:rPr>
                <w:noProof/>
                <w:color w:val="000000" w:themeColor="text1"/>
                <w:sz w:val="26"/>
                <w:szCs w:val="26"/>
              </w:rPr>
            </w:pPr>
            <w:r w:rsidRPr="00F9772F">
              <w:rPr>
                <w:noProof/>
                <w:color w:val="000000" w:themeColor="text1"/>
                <w:sz w:val="26"/>
                <w:szCs w:val="26"/>
              </w:rPr>
              <w:t>Еврейской автономной области</w:t>
            </w:r>
          </w:p>
          <w:p w:rsidR="00407773" w:rsidRPr="00F9772F" w:rsidRDefault="00407773" w:rsidP="00B63806">
            <w:pPr>
              <w:jc w:val="center"/>
              <w:rPr>
                <w:b/>
                <w:color w:val="000000" w:themeColor="text1"/>
              </w:rPr>
            </w:pPr>
          </w:p>
        </w:tc>
      </w:tr>
    </w:tbl>
    <w:p w:rsidR="00B63806" w:rsidRPr="00F9772F" w:rsidRDefault="00B63806" w:rsidP="00B63806">
      <w:pPr>
        <w:jc w:val="center"/>
        <w:rPr>
          <w:b/>
          <w:color w:val="000000" w:themeColor="text1"/>
        </w:rPr>
      </w:pPr>
      <w:r w:rsidRPr="00F9772F">
        <w:rPr>
          <w:b/>
          <w:color w:val="000000" w:themeColor="text1"/>
        </w:rPr>
        <w:t>ГОРОДСКАЯ ДУМА</w:t>
      </w:r>
    </w:p>
    <w:p w:rsidR="00B63806" w:rsidRPr="00F9772F" w:rsidRDefault="00B63806" w:rsidP="00B63806">
      <w:pPr>
        <w:jc w:val="center"/>
        <w:rPr>
          <w:b/>
          <w:color w:val="000000" w:themeColor="text1"/>
        </w:rPr>
      </w:pPr>
    </w:p>
    <w:p w:rsidR="00003DC9" w:rsidRPr="00F9772F" w:rsidRDefault="00A1005A" w:rsidP="00B63806">
      <w:pPr>
        <w:jc w:val="center"/>
        <w:rPr>
          <w:b/>
          <w:color w:val="000000" w:themeColor="text1"/>
        </w:rPr>
      </w:pPr>
      <w:r w:rsidRPr="00F9772F">
        <w:rPr>
          <w:b/>
          <w:color w:val="000000" w:themeColor="text1"/>
        </w:rPr>
        <w:t>РЕШЕНИЕ</w:t>
      </w:r>
    </w:p>
    <w:p w:rsidR="00003DC9" w:rsidRPr="00F9772F" w:rsidRDefault="00407773" w:rsidP="00003DC9">
      <w:pPr>
        <w:spacing w:line="360" w:lineRule="auto"/>
        <w:jc w:val="both"/>
        <w:rPr>
          <w:color w:val="000000" w:themeColor="text1"/>
        </w:rPr>
      </w:pPr>
      <w:r w:rsidRPr="00F9772F">
        <w:rPr>
          <w:color w:val="000000" w:themeColor="text1"/>
        </w:rPr>
        <w:t>____________</w:t>
      </w:r>
      <w:r w:rsidR="00D336FB" w:rsidRPr="00F9772F">
        <w:rPr>
          <w:color w:val="000000" w:themeColor="text1"/>
        </w:rPr>
        <w:tab/>
      </w:r>
      <w:r w:rsidR="00D336FB" w:rsidRPr="00F9772F">
        <w:rPr>
          <w:color w:val="000000" w:themeColor="text1"/>
        </w:rPr>
        <w:tab/>
      </w:r>
      <w:r w:rsidR="00D336FB" w:rsidRPr="00F9772F">
        <w:rPr>
          <w:color w:val="000000" w:themeColor="text1"/>
        </w:rPr>
        <w:tab/>
      </w:r>
      <w:r w:rsidR="00D336FB" w:rsidRPr="00F9772F">
        <w:rPr>
          <w:color w:val="000000" w:themeColor="text1"/>
        </w:rPr>
        <w:tab/>
      </w:r>
      <w:r w:rsidR="00D336FB" w:rsidRPr="00F9772F">
        <w:rPr>
          <w:color w:val="000000" w:themeColor="text1"/>
        </w:rPr>
        <w:tab/>
      </w:r>
      <w:r w:rsidR="00D336FB" w:rsidRPr="00F9772F">
        <w:rPr>
          <w:color w:val="000000" w:themeColor="text1"/>
        </w:rPr>
        <w:tab/>
      </w:r>
      <w:r w:rsidR="00D336FB" w:rsidRPr="00F9772F">
        <w:rPr>
          <w:color w:val="000000" w:themeColor="text1"/>
        </w:rPr>
        <w:tab/>
      </w:r>
      <w:r w:rsidR="00D336FB" w:rsidRPr="00F9772F">
        <w:rPr>
          <w:color w:val="000000" w:themeColor="text1"/>
        </w:rPr>
        <w:tab/>
      </w:r>
      <w:r w:rsidR="00003870" w:rsidRPr="00F9772F">
        <w:rPr>
          <w:color w:val="000000" w:themeColor="text1"/>
        </w:rPr>
        <w:tab/>
        <w:t xml:space="preserve">     </w:t>
      </w:r>
      <w:r w:rsidRPr="00F9772F">
        <w:rPr>
          <w:color w:val="000000" w:themeColor="text1"/>
        </w:rPr>
        <w:t>№______</w:t>
      </w:r>
    </w:p>
    <w:p w:rsidR="00B63806" w:rsidRPr="00F9772F" w:rsidRDefault="00B63806" w:rsidP="00B63806">
      <w:pPr>
        <w:jc w:val="center"/>
        <w:rPr>
          <w:color w:val="000000" w:themeColor="text1"/>
        </w:rPr>
      </w:pPr>
      <w:r w:rsidRPr="00F9772F">
        <w:rPr>
          <w:color w:val="000000" w:themeColor="text1"/>
        </w:rPr>
        <w:t>г. Биробиджан</w:t>
      </w:r>
    </w:p>
    <w:p w:rsidR="00407773" w:rsidRPr="00F9772F" w:rsidRDefault="00407773" w:rsidP="00B63806">
      <w:pPr>
        <w:jc w:val="center"/>
        <w:rPr>
          <w:color w:val="000000" w:themeColor="text1"/>
        </w:rPr>
      </w:pPr>
    </w:p>
    <w:p w:rsidR="00C56B0E" w:rsidRPr="00F9772F" w:rsidRDefault="00407773" w:rsidP="00407773">
      <w:pPr>
        <w:jc w:val="both"/>
        <w:rPr>
          <w:color w:val="000000" w:themeColor="text1"/>
        </w:rPr>
      </w:pPr>
      <w:r w:rsidRPr="00F9772F">
        <w:rPr>
          <w:color w:val="000000" w:themeColor="text1"/>
        </w:rPr>
        <w:t xml:space="preserve">О внесении изменения в решение городской Думы </w:t>
      </w:r>
      <w:r w:rsidRPr="00F9772F">
        <w:rPr>
          <w:color w:val="000000" w:themeColor="text1"/>
          <w:shd w:val="clear" w:color="auto" w:fill="FFFFFF"/>
        </w:rPr>
        <w:t xml:space="preserve">муниципального </w:t>
      </w:r>
      <w:r w:rsidR="00C522E9" w:rsidRPr="00F9772F">
        <w:rPr>
          <w:color w:val="000000" w:themeColor="text1"/>
          <w:shd w:val="clear" w:color="auto" w:fill="FFFFFF"/>
        </w:rPr>
        <w:t>образования «Город Биробиджан»</w:t>
      </w:r>
      <w:r w:rsidRPr="00F9772F">
        <w:rPr>
          <w:color w:val="000000" w:themeColor="text1"/>
          <w:shd w:val="clear" w:color="auto" w:fill="FFFFFF"/>
        </w:rPr>
        <w:t> </w:t>
      </w:r>
      <w:r w:rsidRPr="00F9772F">
        <w:rPr>
          <w:rStyle w:val="ab"/>
          <w:i w:val="0"/>
          <w:iCs w:val="0"/>
          <w:color w:val="000000" w:themeColor="text1"/>
          <w:shd w:val="clear" w:color="auto" w:fill="FFFFFF"/>
        </w:rPr>
        <w:t>Еврейской</w:t>
      </w:r>
      <w:r w:rsidRPr="00F9772F">
        <w:rPr>
          <w:color w:val="000000" w:themeColor="text1"/>
          <w:shd w:val="clear" w:color="auto" w:fill="FFFFFF"/>
        </w:rPr>
        <w:t> автономной области</w:t>
      </w:r>
      <w:r w:rsidR="00C522E9" w:rsidRPr="00F9772F">
        <w:rPr>
          <w:color w:val="000000" w:themeColor="text1"/>
          <w:shd w:val="clear" w:color="auto" w:fill="FFFFFF"/>
        </w:rPr>
        <w:t xml:space="preserve"> </w:t>
      </w:r>
      <w:r w:rsidR="00C522E9" w:rsidRPr="00F9772F">
        <w:rPr>
          <w:color w:val="000000" w:themeColor="text1"/>
          <w:shd w:val="clear" w:color="auto" w:fill="FFFFFF"/>
        </w:rPr>
        <w:br/>
      </w:r>
      <w:r w:rsidRPr="00F9772F">
        <w:rPr>
          <w:color w:val="000000" w:themeColor="text1"/>
          <w:shd w:val="clear" w:color="auto" w:fill="FFFFFF"/>
        </w:rPr>
        <w:t>от</w:t>
      </w:r>
      <w:r w:rsidR="00C522E9" w:rsidRPr="00F9772F">
        <w:rPr>
          <w:color w:val="000000" w:themeColor="text1"/>
          <w:shd w:val="clear" w:color="auto" w:fill="FFFFFF"/>
        </w:rPr>
        <w:t xml:space="preserve"> 0</w:t>
      </w:r>
      <w:r w:rsidRPr="00F9772F">
        <w:rPr>
          <w:color w:val="000000" w:themeColor="text1"/>
          <w:shd w:val="clear" w:color="auto" w:fill="FFFFFF"/>
        </w:rPr>
        <w:t>9.11.2021 № 202 «Об утверждении положения о муниципальном контроле на автомобильном транспорте, городском наземном электрическом транспорте и в дорожном хозяйстве в муниципальном образовании «Город Биробиджан» Еврейской автономной области»</w:t>
      </w:r>
    </w:p>
    <w:p w:rsidR="00407773" w:rsidRPr="00F9772F" w:rsidRDefault="00407773" w:rsidP="009E20B2">
      <w:pPr>
        <w:ind w:firstLine="707"/>
        <w:jc w:val="both"/>
        <w:rPr>
          <w:color w:val="000000" w:themeColor="text1"/>
          <w:sz w:val="26"/>
          <w:szCs w:val="26"/>
        </w:rPr>
      </w:pPr>
    </w:p>
    <w:p w:rsidR="004D7AA2" w:rsidRPr="00F9772F" w:rsidRDefault="004D7AA2" w:rsidP="009E20B2">
      <w:pPr>
        <w:ind w:firstLine="707"/>
        <w:jc w:val="both"/>
        <w:rPr>
          <w:color w:val="000000" w:themeColor="text1"/>
          <w:sz w:val="26"/>
          <w:szCs w:val="26"/>
        </w:rPr>
      </w:pPr>
    </w:p>
    <w:p w:rsidR="00592D46" w:rsidRPr="00F9772F" w:rsidRDefault="00C522E9" w:rsidP="00C522E9">
      <w:pPr>
        <w:tabs>
          <w:tab w:val="left" w:pos="709"/>
        </w:tabs>
        <w:jc w:val="both"/>
        <w:rPr>
          <w:color w:val="000000" w:themeColor="text1"/>
        </w:rPr>
      </w:pPr>
      <w:r w:rsidRPr="00F9772F">
        <w:rPr>
          <w:color w:val="000000" w:themeColor="text1"/>
        </w:rPr>
        <w:tab/>
      </w:r>
      <w:proofErr w:type="gramStart"/>
      <w:r w:rsidRPr="00F9772F">
        <w:rPr>
          <w:color w:val="000000" w:themeColor="text1"/>
        </w:rPr>
        <w:t>В соответствии с Федеральным законом от 06.10.2003</w:t>
      </w:r>
      <w:r w:rsidR="00592D46" w:rsidRPr="00F9772F">
        <w:rPr>
          <w:color w:val="000000" w:themeColor="text1"/>
        </w:rPr>
        <w:t xml:space="preserve"> №</w:t>
      </w:r>
      <w:r w:rsidR="00592D46" w:rsidRPr="00F9772F">
        <w:rPr>
          <w:color w:val="000000" w:themeColor="text1"/>
          <w:shd w:val="clear" w:color="auto" w:fill="FFFFFF"/>
        </w:rPr>
        <w:t xml:space="preserve"> 131-ФЗ </w:t>
      </w:r>
      <w:r w:rsidR="00592D46" w:rsidRPr="00F9772F">
        <w:rPr>
          <w:color w:val="000000" w:themeColor="text1"/>
          <w:shd w:val="clear" w:color="auto" w:fill="FFFFFF"/>
        </w:rPr>
        <w:br/>
        <w:t>«Об общих принципах организации местного самоуправления в Российской Федерации», </w:t>
      </w:r>
      <w:hyperlink r:id="rId8" w:anchor="/document/12157004/entry/0" w:history="1">
        <w:r w:rsidR="00592D46" w:rsidRPr="00F9772F">
          <w:rPr>
            <w:rStyle w:val="a5"/>
            <w:color w:val="000000" w:themeColor="text1"/>
            <w:u w:val="none"/>
            <w:shd w:val="clear" w:color="auto" w:fill="FFFFFF"/>
          </w:rPr>
          <w:t>Федеральным законом</w:t>
        </w:r>
      </w:hyperlink>
      <w:r w:rsidR="00592D46" w:rsidRPr="00F9772F">
        <w:rPr>
          <w:color w:val="000000" w:themeColor="text1"/>
          <w:shd w:val="clear" w:color="auto" w:fill="FFFFFF"/>
        </w:rPr>
        <w:t xml:space="preserve"> от 08.11.2007 № 257-ФЗ </w:t>
      </w:r>
      <w:r w:rsidR="00592D46" w:rsidRPr="00F9772F">
        <w:rPr>
          <w:color w:val="000000" w:themeColor="text1"/>
          <w:shd w:val="clear" w:color="auto" w:fill="FFFFFF"/>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9" w:anchor="/document/12157005/entry/0" w:history="1">
        <w:r w:rsidR="00592D46" w:rsidRPr="00F9772F">
          <w:rPr>
            <w:rStyle w:val="a5"/>
            <w:color w:val="000000" w:themeColor="text1"/>
            <w:u w:val="none"/>
            <w:shd w:val="clear" w:color="auto" w:fill="FFFFFF"/>
          </w:rPr>
          <w:t>Федеральным законом</w:t>
        </w:r>
      </w:hyperlink>
      <w:r w:rsidR="00592D46" w:rsidRPr="00F9772F">
        <w:rPr>
          <w:color w:val="000000" w:themeColor="text1"/>
          <w:shd w:val="clear" w:color="auto" w:fill="FFFFFF"/>
        </w:rPr>
        <w:t> от 08.11.2007 № 259-ФЗ «Устав автомобильного транспорта и городского наземного электрического транспорта», </w:t>
      </w:r>
      <w:hyperlink r:id="rId10" w:anchor="/document/74449814/entry/0" w:history="1">
        <w:r w:rsidR="00592D46" w:rsidRPr="00F9772F">
          <w:rPr>
            <w:rStyle w:val="a5"/>
            <w:color w:val="000000" w:themeColor="text1"/>
            <w:u w:val="none"/>
            <w:shd w:val="clear" w:color="auto" w:fill="FFFFFF"/>
          </w:rPr>
          <w:t>Федеральным законом</w:t>
        </w:r>
      </w:hyperlink>
      <w:r w:rsidR="00592D46" w:rsidRPr="00F9772F">
        <w:rPr>
          <w:color w:val="000000" w:themeColor="text1"/>
          <w:shd w:val="clear" w:color="auto" w:fill="FFFFFF"/>
        </w:rPr>
        <w:t> от 31.07.2020 № 248-ФЗ</w:t>
      </w:r>
      <w:proofErr w:type="gramEnd"/>
      <w:r w:rsidR="00592D46" w:rsidRPr="00F9772F">
        <w:rPr>
          <w:color w:val="000000" w:themeColor="text1"/>
          <w:shd w:val="clear" w:color="auto" w:fill="FFFFFF"/>
        </w:rPr>
        <w:t xml:space="preserve"> </w:t>
      </w:r>
      <w:r w:rsidR="00592D46" w:rsidRPr="00F9772F">
        <w:rPr>
          <w:color w:val="000000" w:themeColor="text1"/>
          <w:shd w:val="clear" w:color="auto" w:fill="FFFFFF"/>
        </w:rPr>
        <w:br/>
        <w:t>«О государственном контроле (надзоре) и </w:t>
      </w:r>
      <w:r w:rsidR="00592D46" w:rsidRPr="00F9772F">
        <w:rPr>
          <w:rStyle w:val="ab"/>
          <w:i w:val="0"/>
          <w:iCs w:val="0"/>
          <w:color w:val="000000" w:themeColor="text1"/>
          <w:shd w:val="clear" w:color="auto" w:fill="FFFFFF"/>
        </w:rPr>
        <w:t>муниципальном</w:t>
      </w:r>
      <w:r w:rsidR="00592D46" w:rsidRPr="00F9772F">
        <w:rPr>
          <w:color w:val="000000" w:themeColor="text1"/>
          <w:shd w:val="clear" w:color="auto" w:fill="FFFFFF"/>
        </w:rPr>
        <w:t> контроле в Российской Федерации», </w:t>
      </w:r>
      <w:hyperlink r:id="rId11" w:anchor="/document/22305061/entry/1000" w:history="1">
        <w:r w:rsidR="00592D46" w:rsidRPr="00F9772F">
          <w:rPr>
            <w:rStyle w:val="a5"/>
            <w:color w:val="000000" w:themeColor="text1"/>
            <w:u w:val="none"/>
            <w:shd w:val="clear" w:color="auto" w:fill="FFFFFF"/>
          </w:rPr>
          <w:t>Уставом</w:t>
        </w:r>
      </w:hyperlink>
      <w:r w:rsidR="00592D46" w:rsidRPr="00F9772F">
        <w:rPr>
          <w:color w:val="000000" w:themeColor="text1"/>
          <w:shd w:val="clear" w:color="auto" w:fill="FFFFFF"/>
        </w:rPr>
        <w:t> </w:t>
      </w:r>
      <w:r w:rsidR="00592D46" w:rsidRPr="00F9772F">
        <w:rPr>
          <w:rStyle w:val="ab"/>
          <w:i w:val="0"/>
          <w:iCs w:val="0"/>
          <w:color w:val="000000" w:themeColor="text1"/>
          <w:shd w:val="clear" w:color="auto" w:fill="FFFFFF"/>
        </w:rPr>
        <w:t>муниципального</w:t>
      </w:r>
      <w:r w:rsidR="00592D46" w:rsidRPr="00F9772F">
        <w:rPr>
          <w:color w:val="000000" w:themeColor="text1"/>
          <w:shd w:val="clear" w:color="auto" w:fill="FFFFFF"/>
        </w:rPr>
        <w:t> образования «Город Биробиджан» Еврейской автономной области</w:t>
      </w:r>
      <w:r w:rsidR="004D7AA2" w:rsidRPr="00F9772F">
        <w:rPr>
          <w:color w:val="000000" w:themeColor="text1"/>
          <w:shd w:val="clear" w:color="auto" w:fill="FFFFFF"/>
        </w:rPr>
        <w:t>,</w:t>
      </w:r>
      <w:r w:rsidR="00592D46" w:rsidRPr="00F9772F">
        <w:rPr>
          <w:color w:val="000000" w:themeColor="text1"/>
          <w:shd w:val="clear" w:color="auto" w:fill="FFFFFF"/>
        </w:rPr>
        <w:t xml:space="preserve"> городская Дума</w:t>
      </w:r>
      <w:r w:rsidRPr="00F9772F">
        <w:rPr>
          <w:color w:val="000000" w:themeColor="text1"/>
        </w:rPr>
        <w:t xml:space="preserve"> </w:t>
      </w:r>
    </w:p>
    <w:p w:rsidR="00592D46" w:rsidRPr="00F9772F" w:rsidRDefault="00592D46" w:rsidP="00C522E9">
      <w:pPr>
        <w:tabs>
          <w:tab w:val="left" w:pos="709"/>
        </w:tabs>
        <w:jc w:val="both"/>
        <w:rPr>
          <w:color w:val="000000" w:themeColor="text1"/>
        </w:rPr>
      </w:pPr>
      <w:r w:rsidRPr="00F9772F">
        <w:rPr>
          <w:color w:val="000000" w:themeColor="text1"/>
        </w:rPr>
        <w:t>РЕШИЛА:</w:t>
      </w:r>
    </w:p>
    <w:p w:rsidR="002B121C" w:rsidRPr="00F9772F" w:rsidRDefault="00592D46" w:rsidP="00A10E61">
      <w:pPr>
        <w:pStyle w:val="a6"/>
        <w:numPr>
          <w:ilvl w:val="0"/>
          <w:numId w:val="1"/>
        </w:numPr>
        <w:tabs>
          <w:tab w:val="left" w:pos="709"/>
          <w:tab w:val="left" w:pos="1134"/>
          <w:tab w:val="left" w:pos="1418"/>
        </w:tabs>
        <w:ind w:left="0" w:firstLine="709"/>
        <w:jc w:val="both"/>
        <w:rPr>
          <w:color w:val="000000" w:themeColor="text1"/>
        </w:rPr>
      </w:pPr>
      <w:r w:rsidRPr="00F9772F">
        <w:rPr>
          <w:color w:val="000000" w:themeColor="text1"/>
        </w:rPr>
        <w:t xml:space="preserve">Внести в решение городской Думы от 09.11.2021 № 202 </w:t>
      </w:r>
      <w:r w:rsidRPr="00F9772F">
        <w:rPr>
          <w:color w:val="000000" w:themeColor="text1"/>
        </w:rPr>
        <w:br/>
      </w:r>
      <w:r w:rsidRPr="00F9772F">
        <w:rPr>
          <w:color w:val="000000" w:themeColor="text1"/>
          <w:shd w:val="clear" w:color="auto" w:fill="FFFFFF"/>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муниципальном образовании «Город Биробиджан» Еврейской автономной области» следующие изменения:</w:t>
      </w:r>
    </w:p>
    <w:p w:rsidR="00807E7C" w:rsidRPr="00F9772F" w:rsidRDefault="00807E7C" w:rsidP="00A10E61">
      <w:pPr>
        <w:pStyle w:val="a6"/>
        <w:numPr>
          <w:ilvl w:val="1"/>
          <w:numId w:val="1"/>
        </w:numPr>
        <w:shd w:val="clear" w:color="auto" w:fill="FFFFFF"/>
        <w:tabs>
          <w:tab w:val="left" w:pos="1276"/>
        </w:tabs>
        <w:ind w:left="0" w:firstLine="709"/>
        <w:jc w:val="both"/>
        <w:rPr>
          <w:color w:val="000000" w:themeColor="text1"/>
        </w:rPr>
      </w:pPr>
      <w:r w:rsidRPr="00F9772F">
        <w:rPr>
          <w:color w:val="000000" w:themeColor="text1"/>
        </w:rPr>
        <w:t>В разделе 3 «Виды профилактических мероприятий, которые проводятся при осуществлении муниципального контроля»:</w:t>
      </w:r>
    </w:p>
    <w:p w:rsidR="00807E7C" w:rsidRPr="00F9772F" w:rsidRDefault="00A10E61" w:rsidP="000D7897">
      <w:pPr>
        <w:pStyle w:val="a6"/>
        <w:numPr>
          <w:ilvl w:val="2"/>
          <w:numId w:val="1"/>
        </w:numPr>
        <w:shd w:val="clear" w:color="auto" w:fill="FFFFFF"/>
        <w:ind w:left="0" w:firstLine="709"/>
        <w:jc w:val="both"/>
        <w:rPr>
          <w:color w:val="000000" w:themeColor="text1"/>
        </w:rPr>
      </w:pPr>
      <w:r w:rsidRPr="00F9772F">
        <w:rPr>
          <w:color w:val="000000" w:themeColor="text1"/>
        </w:rPr>
        <w:t xml:space="preserve"> </w:t>
      </w:r>
      <w:r w:rsidR="00807E7C" w:rsidRPr="00F9772F">
        <w:rPr>
          <w:color w:val="000000" w:themeColor="text1"/>
        </w:rPr>
        <w:t>Пункт 6 изложить в следующей редакции:</w:t>
      </w:r>
    </w:p>
    <w:p w:rsidR="00807E7C" w:rsidRPr="00F9772F" w:rsidRDefault="00807E7C" w:rsidP="000D7897">
      <w:pPr>
        <w:pStyle w:val="a6"/>
        <w:shd w:val="clear" w:color="auto" w:fill="FFFFFF"/>
        <w:ind w:left="0" w:firstLine="709"/>
        <w:jc w:val="both"/>
        <w:rPr>
          <w:color w:val="000000" w:themeColor="text1"/>
        </w:rPr>
      </w:pPr>
      <w:r w:rsidRPr="00F9772F">
        <w:rPr>
          <w:color w:val="000000" w:themeColor="text1"/>
        </w:rPr>
        <w:t xml:space="preserve">«6. Профилактический визит проводится контрольным органом в форме профилактической беседы по месту осуществления деятельности </w:t>
      </w:r>
      <w:r w:rsidRPr="00F9772F">
        <w:rPr>
          <w:color w:val="000000" w:themeColor="text1"/>
        </w:rPr>
        <w:lastRenderedPageBreak/>
        <w:t xml:space="preserve">контролируемого лица либо путем использования </w:t>
      </w:r>
      <w:proofErr w:type="spellStart"/>
      <w:r w:rsidRPr="00F9772F">
        <w:rPr>
          <w:color w:val="000000" w:themeColor="text1"/>
        </w:rPr>
        <w:t>видео-конференц-связи</w:t>
      </w:r>
      <w:proofErr w:type="spellEnd"/>
      <w:r w:rsidRPr="00F9772F">
        <w:rPr>
          <w:color w:val="000000" w:themeColor="text1"/>
        </w:rPr>
        <w:t xml:space="preserve"> или мобильного приложения «Инспектор».</w:t>
      </w:r>
    </w:p>
    <w:p w:rsidR="00622F81" w:rsidRPr="00F9772F" w:rsidRDefault="00622F81" w:rsidP="000D7897">
      <w:pPr>
        <w:pStyle w:val="s1"/>
        <w:shd w:val="clear" w:color="auto" w:fill="FFFFFF"/>
        <w:spacing w:before="0" w:beforeAutospacing="0" w:after="0" w:afterAutospacing="0"/>
        <w:ind w:firstLine="709"/>
        <w:jc w:val="both"/>
        <w:rPr>
          <w:color w:val="000000" w:themeColor="text1"/>
          <w:sz w:val="28"/>
          <w:szCs w:val="28"/>
        </w:rPr>
      </w:pPr>
      <w:proofErr w:type="gramStart"/>
      <w:r w:rsidRPr="00F9772F">
        <w:rPr>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F9772F">
        <w:rPr>
          <w:color w:val="000000" w:themeColor="text1"/>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622F81" w:rsidRPr="00F9772F" w:rsidRDefault="00622F81"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roofErr w:type="gramStart"/>
      <w:r w:rsidRPr="00F9772F">
        <w:rPr>
          <w:color w:val="000000" w:themeColor="text1"/>
          <w:sz w:val="28"/>
          <w:szCs w:val="28"/>
        </w:rPr>
        <w:t>.»</w:t>
      </w:r>
      <w:r w:rsidR="004D7AA2" w:rsidRPr="00F9772F">
        <w:rPr>
          <w:color w:val="000000" w:themeColor="text1"/>
          <w:sz w:val="28"/>
          <w:szCs w:val="28"/>
        </w:rPr>
        <w:t>.</w:t>
      </w:r>
      <w:proofErr w:type="gramEnd"/>
    </w:p>
    <w:p w:rsidR="004D7AA2" w:rsidRPr="00F9772F" w:rsidRDefault="004D7AA2" w:rsidP="000D7897">
      <w:pPr>
        <w:pStyle w:val="a6"/>
        <w:numPr>
          <w:ilvl w:val="2"/>
          <w:numId w:val="1"/>
        </w:numPr>
        <w:shd w:val="clear" w:color="auto" w:fill="FFFFFF"/>
        <w:ind w:left="0" w:firstLine="709"/>
        <w:jc w:val="both"/>
        <w:rPr>
          <w:color w:val="000000" w:themeColor="text1"/>
        </w:rPr>
      </w:pPr>
      <w:r w:rsidRPr="00F9772F">
        <w:rPr>
          <w:color w:val="000000" w:themeColor="text1"/>
        </w:rPr>
        <w:t>Дополнить пункт 6 подпунктом 6.1, 6.2:</w:t>
      </w:r>
    </w:p>
    <w:p w:rsidR="00807E7C" w:rsidRPr="00F9772F" w:rsidRDefault="00F95D48" w:rsidP="004D7AA2">
      <w:pPr>
        <w:shd w:val="clear" w:color="auto" w:fill="FFFFFF"/>
        <w:ind w:firstLine="708"/>
        <w:jc w:val="both"/>
        <w:rPr>
          <w:color w:val="000000" w:themeColor="text1"/>
        </w:rPr>
      </w:pPr>
      <w:r w:rsidRPr="00F9772F">
        <w:rPr>
          <w:color w:val="000000" w:themeColor="text1"/>
        </w:rPr>
        <w:t xml:space="preserve">«6.1. Обязательный профилактический визит проводится в порядке, определенном статьей 52.1 Федерального закона от 31.07.2020 </w:t>
      </w:r>
      <w:r w:rsidR="00A01E9C" w:rsidRPr="00F9772F">
        <w:rPr>
          <w:color w:val="000000" w:themeColor="text1"/>
        </w:rPr>
        <w:br/>
      </w:r>
      <w:r w:rsidRPr="00F9772F">
        <w:rPr>
          <w:color w:val="000000" w:themeColor="text1"/>
        </w:rPr>
        <w:t>№ 248-ФЗ</w:t>
      </w:r>
      <w:r w:rsidR="00A01E9C" w:rsidRPr="00F9772F">
        <w:rPr>
          <w:color w:val="000000" w:themeColor="text1"/>
        </w:rPr>
        <w:t xml:space="preserve"> </w:t>
      </w:r>
      <w:r w:rsidR="00A01E9C" w:rsidRPr="00F9772F">
        <w:rPr>
          <w:color w:val="000000" w:themeColor="text1"/>
          <w:shd w:val="clear" w:color="auto" w:fill="FFFFFF"/>
        </w:rPr>
        <w:t>«О государственном контроле (надзоре) и </w:t>
      </w:r>
      <w:r w:rsidR="00A01E9C" w:rsidRPr="00F9772F">
        <w:rPr>
          <w:rStyle w:val="ab"/>
          <w:i w:val="0"/>
          <w:iCs w:val="0"/>
          <w:color w:val="000000" w:themeColor="text1"/>
          <w:shd w:val="clear" w:color="auto" w:fill="FFFFFF"/>
        </w:rPr>
        <w:t>муниципальном</w:t>
      </w:r>
      <w:r w:rsidR="00A01E9C" w:rsidRPr="00F9772F">
        <w:rPr>
          <w:color w:val="000000" w:themeColor="text1"/>
          <w:shd w:val="clear" w:color="auto" w:fill="FFFFFF"/>
        </w:rPr>
        <w:t> контроле в Российской Федерации» (далее Федеральный закон от 31.07.2020 № 248-ФЗ)</w:t>
      </w:r>
      <w:r w:rsidRPr="00F9772F">
        <w:rPr>
          <w:color w:val="000000" w:themeColor="text1"/>
        </w:rPr>
        <w:t>, со следующей периодичностью</w:t>
      </w:r>
      <w:r w:rsidR="000C2E46" w:rsidRPr="00F9772F">
        <w:rPr>
          <w:color w:val="000000" w:themeColor="text1"/>
        </w:rPr>
        <w:t>:</w:t>
      </w:r>
    </w:p>
    <w:p w:rsidR="000C2E46" w:rsidRPr="00F9772F" w:rsidRDefault="000C2E46" w:rsidP="000D7897">
      <w:pPr>
        <w:pStyle w:val="a6"/>
        <w:numPr>
          <w:ilvl w:val="0"/>
          <w:numId w:val="3"/>
        </w:numPr>
        <w:shd w:val="clear" w:color="auto" w:fill="FFFFFF"/>
        <w:ind w:left="0" w:firstLine="709"/>
        <w:jc w:val="both"/>
        <w:rPr>
          <w:color w:val="000000" w:themeColor="text1"/>
        </w:rPr>
      </w:pPr>
      <w:r w:rsidRPr="00F9772F">
        <w:rPr>
          <w:color w:val="000000" w:themeColor="text1"/>
        </w:rPr>
        <w:t>для объектов высокого риска – 1 обязательный профилактический визит в два года;</w:t>
      </w:r>
    </w:p>
    <w:p w:rsidR="000C2E46" w:rsidRPr="00F9772F" w:rsidRDefault="000C2E46" w:rsidP="000D7897">
      <w:pPr>
        <w:pStyle w:val="a6"/>
        <w:numPr>
          <w:ilvl w:val="0"/>
          <w:numId w:val="3"/>
        </w:numPr>
        <w:shd w:val="clear" w:color="auto" w:fill="FFFFFF"/>
        <w:ind w:left="0" w:firstLine="709"/>
        <w:jc w:val="both"/>
        <w:rPr>
          <w:color w:val="000000" w:themeColor="text1"/>
        </w:rPr>
      </w:pPr>
      <w:r w:rsidRPr="00F9772F">
        <w:rPr>
          <w:color w:val="000000" w:themeColor="text1"/>
        </w:rPr>
        <w:t>для объектов контроля, отнесенных к категории значительного, среднего или умеренного риска с периодичностью, установленной Правительством Российской Федерации.</w:t>
      </w:r>
    </w:p>
    <w:p w:rsidR="000C2E46" w:rsidRPr="00F9772F" w:rsidRDefault="000C2E46" w:rsidP="000D7897">
      <w:pPr>
        <w:pStyle w:val="a6"/>
        <w:shd w:val="clear" w:color="auto" w:fill="FFFFFF"/>
        <w:ind w:left="0" w:firstLine="709"/>
        <w:jc w:val="both"/>
        <w:rPr>
          <w:color w:val="000000" w:themeColor="text1"/>
        </w:rPr>
      </w:pPr>
      <w:r w:rsidRPr="00F9772F">
        <w:rPr>
          <w:color w:val="000000" w:themeColor="text1"/>
        </w:rPr>
        <w:t>Обязательный профилактический визит не предусматривает отказ контролируемого лица от его проведения.</w:t>
      </w:r>
    </w:p>
    <w:p w:rsidR="000C2E46" w:rsidRPr="00F9772F" w:rsidRDefault="000C2E46" w:rsidP="000D7897">
      <w:pPr>
        <w:pStyle w:val="a6"/>
        <w:shd w:val="clear" w:color="auto" w:fill="FFFFFF"/>
        <w:ind w:left="0" w:firstLine="709"/>
        <w:jc w:val="both"/>
        <w:rPr>
          <w:color w:val="000000" w:themeColor="text1"/>
          <w:shd w:val="clear" w:color="auto" w:fill="FFFFFF"/>
        </w:rPr>
      </w:pPr>
      <w:r w:rsidRPr="00F9772F">
        <w:rPr>
          <w:color w:val="000000" w:themeColor="text1"/>
          <w:shd w:val="clear" w:color="auto" w:fill="FFFFFF"/>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0C2E46" w:rsidRPr="00F9772F" w:rsidRDefault="000C2E46"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0C2E46" w:rsidRPr="00F9772F" w:rsidRDefault="000C2E46"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anchor="/document/74449814/entry/90" w:history="1">
        <w:r w:rsidRPr="00F9772F">
          <w:rPr>
            <w:rStyle w:val="a5"/>
            <w:color w:val="000000" w:themeColor="text1"/>
            <w:sz w:val="28"/>
            <w:szCs w:val="28"/>
            <w:u w:val="none"/>
          </w:rPr>
          <w:t>статьей 90</w:t>
        </w:r>
      </w:hyperlink>
      <w:r w:rsidRPr="00F9772F">
        <w:rPr>
          <w:color w:val="000000" w:themeColor="text1"/>
          <w:sz w:val="28"/>
          <w:szCs w:val="28"/>
        </w:rPr>
        <w:t xml:space="preserve"> Федерального закона </w:t>
      </w:r>
      <w:r w:rsidR="00121C4C" w:rsidRPr="00F9772F">
        <w:rPr>
          <w:color w:val="000000" w:themeColor="text1"/>
          <w:sz w:val="28"/>
          <w:szCs w:val="28"/>
        </w:rPr>
        <w:t xml:space="preserve">от </w:t>
      </w:r>
      <w:r w:rsidRPr="00F9772F">
        <w:rPr>
          <w:color w:val="000000" w:themeColor="text1"/>
          <w:sz w:val="28"/>
          <w:szCs w:val="28"/>
          <w:shd w:val="clear" w:color="auto" w:fill="FFFFFF"/>
        </w:rPr>
        <w:t>31.07.2020</w:t>
      </w:r>
      <w:r w:rsidRPr="00F9772F">
        <w:rPr>
          <w:color w:val="000000" w:themeColor="text1"/>
          <w:sz w:val="28"/>
          <w:szCs w:val="28"/>
        </w:rPr>
        <w:t xml:space="preserve"> № 248-ФЗ для контрольных (надзорных) мероприятий.</w:t>
      </w:r>
    </w:p>
    <w:p w:rsidR="000C2E46" w:rsidRPr="00F9772F" w:rsidRDefault="000C2E46"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anchor="/document/74449814/entry/88" w:history="1">
        <w:r w:rsidRPr="00F9772F">
          <w:rPr>
            <w:rStyle w:val="a5"/>
            <w:color w:val="000000" w:themeColor="text1"/>
            <w:sz w:val="28"/>
            <w:szCs w:val="28"/>
            <w:u w:val="none"/>
          </w:rPr>
          <w:t>статьей 88</w:t>
        </w:r>
      </w:hyperlink>
      <w:r w:rsidRPr="00F9772F">
        <w:rPr>
          <w:color w:val="000000" w:themeColor="text1"/>
          <w:sz w:val="28"/>
          <w:szCs w:val="28"/>
        </w:rPr>
        <w:t> </w:t>
      </w:r>
      <w:r w:rsidR="00A01E9C" w:rsidRPr="00F9772F">
        <w:rPr>
          <w:color w:val="000000" w:themeColor="text1"/>
          <w:sz w:val="28"/>
          <w:szCs w:val="28"/>
        </w:rPr>
        <w:t xml:space="preserve">Федерального закона </w:t>
      </w:r>
      <w:r w:rsidR="00121C4C" w:rsidRPr="00F9772F">
        <w:rPr>
          <w:color w:val="000000" w:themeColor="text1"/>
          <w:sz w:val="28"/>
          <w:szCs w:val="28"/>
        </w:rPr>
        <w:t xml:space="preserve">от </w:t>
      </w:r>
      <w:r w:rsidR="00A01E9C" w:rsidRPr="00F9772F">
        <w:rPr>
          <w:color w:val="000000" w:themeColor="text1"/>
          <w:sz w:val="28"/>
          <w:szCs w:val="28"/>
          <w:shd w:val="clear" w:color="auto" w:fill="FFFFFF"/>
        </w:rPr>
        <w:t>31.07.2020</w:t>
      </w:r>
      <w:r w:rsidR="00A01E9C" w:rsidRPr="00F9772F">
        <w:rPr>
          <w:color w:val="000000" w:themeColor="text1"/>
          <w:sz w:val="28"/>
          <w:szCs w:val="28"/>
        </w:rPr>
        <w:t xml:space="preserve"> № 248-ФЗ</w:t>
      </w:r>
      <w:r w:rsidRPr="00F9772F">
        <w:rPr>
          <w:color w:val="000000" w:themeColor="text1"/>
          <w:sz w:val="28"/>
          <w:szCs w:val="28"/>
        </w:rPr>
        <w:t xml:space="preserve"> для контрольных (надзорных) мероприятий.</w:t>
      </w:r>
    </w:p>
    <w:p w:rsidR="000C2E46" w:rsidRPr="00F9772F" w:rsidRDefault="000C2E46"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lastRenderedPageBreak/>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anchor="/document/74449814/entry/6510" w:history="1">
        <w:r w:rsidRPr="00F9772F">
          <w:rPr>
            <w:rStyle w:val="a5"/>
            <w:color w:val="000000" w:themeColor="text1"/>
            <w:sz w:val="28"/>
            <w:szCs w:val="28"/>
            <w:u w:val="none"/>
          </w:rPr>
          <w:t>частью 10 статьи 65</w:t>
        </w:r>
      </w:hyperlink>
      <w:r w:rsidRPr="00F9772F">
        <w:rPr>
          <w:color w:val="000000" w:themeColor="text1"/>
          <w:sz w:val="28"/>
          <w:szCs w:val="28"/>
        </w:rPr>
        <w:t> </w:t>
      </w:r>
      <w:r w:rsidR="00A01E9C" w:rsidRPr="00F9772F">
        <w:rPr>
          <w:color w:val="000000" w:themeColor="text1"/>
          <w:sz w:val="28"/>
          <w:szCs w:val="28"/>
        </w:rPr>
        <w:t>Федерального закона</w:t>
      </w:r>
      <w:r w:rsidR="00121C4C" w:rsidRPr="00F9772F">
        <w:rPr>
          <w:color w:val="000000" w:themeColor="text1"/>
          <w:sz w:val="28"/>
          <w:szCs w:val="28"/>
        </w:rPr>
        <w:t xml:space="preserve"> от</w:t>
      </w:r>
      <w:r w:rsidR="00A01E9C" w:rsidRPr="00F9772F">
        <w:rPr>
          <w:color w:val="000000" w:themeColor="text1"/>
          <w:sz w:val="28"/>
          <w:szCs w:val="28"/>
        </w:rPr>
        <w:t xml:space="preserve"> </w:t>
      </w:r>
      <w:r w:rsidR="00A01E9C" w:rsidRPr="00F9772F">
        <w:rPr>
          <w:color w:val="000000" w:themeColor="text1"/>
          <w:sz w:val="28"/>
          <w:szCs w:val="28"/>
          <w:shd w:val="clear" w:color="auto" w:fill="FFFFFF"/>
        </w:rPr>
        <w:t>31.07.2020</w:t>
      </w:r>
      <w:r w:rsidR="00A01E9C" w:rsidRPr="00F9772F">
        <w:rPr>
          <w:color w:val="000000" w:themeColor="text1"/>
          <w:sz w:val="28"/>
          <w:szCs w:val="28"/>
        </w:rPr>
        <w:t xml:space="preserve"> № 248-ФЗ</w:t>
      </w:r>
      <w:r w:rsidRPr="00F9772F">
        <w:rPr>
          <w:color w:val="000000" w:themeColor="text1"/>
          <w:sz w:val="28"/>
          <w:szCs w:val="28"/>
        </w:rPr>
        <w:t xml:space="preserve"> для контрольных (надзорных) мероприятий.</w:t>
      </w:r>
    </w:p>
    <w:p w:rsidR="000C2E46" w:rsidRPr="00F9772F" w:rsidRDefault="000C2E46"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F9772F">
        <w:rPr>
          <w:color w:val="000000" w:themeColor="text1"/>
          <w:sz w:val="28"/>
          <w:szCs w:val="28"/>
        </w:rPr>
        <w:t>с даты составления</w:t>
      </w:r>
      <w:proofErr w:type="gramEnd"/>
      <w:r w:rsidRPr="00F9772F">
        <w:rPr>
          <w:color w:val="000000" w:themeColor="text1"/>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C2E46" w:rsidRPr="00F9772F" w:rsidRDefault="00A01E9C"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shd w:val="clear" w:color="auto" w:fill="FFFFFF"/>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anchor="/document/74449814/entry/9010" w:history="1">
        <w:r w:rsidRPr="00F9772F">
          <w:rPr>
            <w:rStyle w:val="a5"/>
            <w:color w:val="000000" w:themeColor="text1"/>
            <w:sz w:val="28"/>
            <w:szCs w:val="28"/>
            <w:u w:val="none"/>
            <w:shd w:val="clear" w:color="auto" w:fill="FFFFFF"/>
          </w:rPr>
          <w:t>статьей 90.1</w:t>
        </w:r>
      </w:hyperlink>
      <w:r w:rsidRPr="00F9772F">
        <w:rPr>
          <w:color w:val="000000" w:themeColor="text1"/>
          <w:sz w:val="28"/>
          <w:szCs w:val="28"/>
          <w:shd w:val="clear" w:color="auto" w:fill="FFFFFF"/>
        </w:rPr>
        <w:t> </w:t>
      </w:r>
      <w:r w:rsidRPr="00F9772F">
        <w:rPr>
          <w:color w:val="000000" w:themeColor="text1"/>
          <w:sz w:val="28"/>
          <w:szCs w:val="28"/>
        </w:rPr>
        <w:t xml:space="preserve">Федерального закона </w:t>
      </w:r>
      <w:r w:rsidR="00121C4C" w:rsidRPr="00F9772F">
        <w:rPr>
          <w:color w:val="000000" w:themeColor="text1"/>
          <w:sz w:val="28"/>
          <w:szCs w:val="28"/>
        </w:rPr>
        <w:t xml:space="preserve">от </w:t>
      </w:r>
      <w:r w:rsidRPr="00F9772F">
        <w:rPr>
          <w:color w:val="000000" w:themeColor="text1"/>
          <w:sz w:val="28"/>
          <w:szCs w:val="28"/>
          <w:shd w:val="clear" w:color="auto" w:fill="FFFFFF"/>
        </w:rPr>
        <w:t>31.07.2020</w:t>
      </w:r>
      <w:r w:rsidR="004D7AA2" w:rsidRPr="00F9772F">
        <w:rPr>
          <w:color w:val="000000" w:themeColor="text1"/>
          <w:sz w:val="28"/>
          <w:szCs w:val="28"/>
        </w:rPr>
        <w:t xml:space="preserve"> № 248-ФЗ.</w:t>
      </w:r>
    </w:p>
    <w:p w:rsidR="00D81FA2" w:rsidRPr="00F9772F" w:rsidRDefault="00A01E9C" w:rsidP="004D7AA2">
      <w:pPr>
        <w:shd w:val="clear" w:color="auto" w:fill="FFFFFF"/>
        <w:ind w:firstLine="708"/>
        <w:jc w:val="both"/>
        <w:rPr>
          <w:color w:val="000000" w:themeColor="text1"/>
        </w:rPr>
      </w:pPr>
      <w:r w:rsidRPr="00F9772F">
        <w:rPr>
          <w:color w:val="000000" w:themeColor="text1"/>
        </w:rPr>
        <w:t xml:space="preserve">6.2.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предусмотрен частью 1 статьи 52.2 Федерального закона </w:t>
      </w:r>
      <w:r w:rsidR="001D011E" w:rsidRPr="00F9772F">
        <w:rPr>
          <w:color w:val="000000" w:themeColor="text1"/>
        </w:rPr>
        <w:t xml:space="preserve">от </w:t>
      </w:r>
      <w:r w:rsidRPr="00F9772F">
        <w:rPr>
          <w:color w:val="000000" w:themeColor="text1"/>
          <w:shd w:val="clear" w:color="auto" w:fill="FFFFFF"/>
        </w:rPr>
        <w:t>31.07.2020</w:t>
      </w:r>
      <w:r w:rsidRPr="00F9772F">
        <w:rPr>
          <w:color w:val="000000" w:themeColor="text1"/>
        </w:rPr>
        <w:t xml:space="preserve"> № 248-ФЗ</w:t>
      </w:r>
      <w:r w:rsidR="00D81FA2" w:rsidRPr="00F9772F">
        <w:rPr>
          <w:color w:val="000000" w:themeColor="text1"/>
        </w:rPr>
        <w:t>.</w:t>
      </w:r>
    </w:p>
    <w:p w:rsidR="00A01E9C" w:rsidRPr="00F9772F" w:rsidRDefault="00D81FA2" w:rsidP="000D7897">
      <w:pPr>
        <w:shd w:val="clear" w:color="auto" w:fill="FFFFFF"/>
        <w:ind w:firstLine="709"/>
        <w:jc w:val="both"/>
        <w:rPr>
          <w:color w:val="000000" w:themeColor="text1"/>
        </w:rPr>
      </w:pPr>
      <w:r w:rsidRPr="00F9772F">
        <w:rPr>
          <w:color w:val="000000" w:themeColor="text1"/>
        </w:rPr>
        <w:t>З</w:t>
      </w:r>
      <w:r w:rsidR="00A01E9C" w:rsidRPr="00F9772F">
        <w:rPr>
          <w:color w:val="000000" w:themeColor="text1"/>
        </w:rPr>
        <w:t xml:space="preserve">аявление </w:t>
      </w:r>
      <w:r w:rsidRPr="00F9772F">
        <w:rPr>
          <w:color w:val="000000" w:themeColor="text1"/>
        </w:rPr>
        <w:t xml:space="preserve">подается </w:t>
      </w:r>
      <w:r w:rsidR="00A01E9C" w:rsidRPr="00F9772F">
        <w:rPr>
          <w:color w:val="000000" w:themeColor="text1"/>
        </w:rPr>
        <w:t>посредством </w:t>
      </w:r>
      <w:hyperlink r:id="rId16" w:tgtFrame="_blank" w:history="1">
        <w:r w:rsidRPr="00F9772F">
          <w:rPr>
            <w:rStyle w:val="a5"/>
            <w:color w:val="000000" w:themeColor="text1"/>
            <w:u w:val="none"/>
          </w:rPr>
          <w:t>Е</w:t>
        </w:r>
        <w:r w:rsidR="00A01E9C" w:rsidRPr="00F9772F">
          <w:rPr>
            <w:rStyle w:val="a5"/>
            <w:color w:val="000000" w:themeColor="text1"/>
            <w:u w:val="none"/>
          </w:rPr>
          <w:t>диного портала</w:t>
        </w:r>
      </w:hyperlink>
      <w:r w:rsidR="00A01E9C" w:rsidRPr="00F9772F">
        <w:rPr>
          <w:color w:val="000000" w:themeColor="text1"/>
        </w:rPr>
        <w:t> государственных и муниципальных услуг</w:t>
      </w:r>
      <w:r w:rsidRPr="00F9772F">
        <w:rPr>
          <w:color w:val="000000" w:themeColor="text1"/>
        </w:rPr>
        <w:t xml:space="preserve"> (функций).</w:t>
      </w:r>
      <w:r w:rsidR="00A01E9C" w:rsidRPr="00F9772F">
        <w:rPr>
          <w:color w:val="000000" w:themeColor="text1"/>
        </w:rPr>
        <w:t xml:space="preserve"> Контрольный орган рассматривает заявление в течение десяти рабочих дней и принимает решение о проведении профилактического визита либо об отказе</w:t>
      </w:r>
      <w:r w:rsidRPr="00F9772F">
        <w:rPr>
          <w:color w:val="000000" w:themeColor="text1"/>
        </w:rPr>
        <w:t xml:space="preserve"> в его проведении по основаниям, предусмотренным частью 4 статьи 52.2 Федерального закона </w:t>
      </w:r>
      <w:r w:rsidR="001D011E" w:rsidRPr="00F9772F">
        <w:rPr>
          <w:color w:val="000000" w:themeColor="text1"/>
        </w:rPr>
        <w:t xml:space="preserve">от </w:t>
      </w:r>
      <w:r w:rsidRPr="00F9772F">
        <w:rPr>
          <w:color w:val="000000" w:themeColor="text1"/>
          <w:shd w:val="clear" w:color="auto" w:fill="FFFFFF"/>
        </w:rPr>
        <w:t>31.07.2020</w:t>
      </w:r>
      <w:r w:rsidRPr="00F9772F">
        <w:rPr>
          <w:color w:val="000000" w:themeColor="text1"/>
        </w:rPr>
        <w:t xml:space="preserve"> </w:t>
      </w:r>
      <w:r w:rsidRPr="00F9772F">
        <w:rPr>
          <w:color w:val="000000" w:themeColor="text1"/>
        </w:rPr>
        <w:br/>
        <w:t xml:space="preserve">№ 248-ФЗ, </w:t>
      </w:r>
      <w:r w:rsidR="00A01E9C" w:rsidRPr="00F9772F">
        <w:rPr>
          <w:color w:val="000000" w:themeColor="text1"/>
        </w:rPr>
        <w:t>о чем уведомляет контролируемое лицо.</w:t>
      </w:r>
    </w:p>
    <w:p w:rsidR="00D81FA2" w:rsidRPr="00F9772F" w:rsidRDefault="00D81FA2" w:rsidP="000D7897">
      <w:pPr>
        <w:shd w:val="clear" w:color="auto" w:fill="FFFFFF"/>
        <w:ind w:firstLine="709"/>
        <w:jc w:val="both"/>
        <w:rPr>
          <w:color w:val="000000" w:themeColor="text1"/>
        </w:rPr>
      </w:pPr>
      <w:r w:rsidRPr="00F9772F">
        <w:rPr>
          <w:color w:val="000000" w:themeColor="text1"/>
        </w:rPr>
        <w:t xml:space="preserve">Решение об отказе в проведении профилактического визита может быть обжаловано контролируемым лицом в порядке, установленном настоящим </w:t>
      </w:r>
      <w:r w:rsidR="001D011E" w:rsidRPr="00F9772F">
        <w:rPr>
          <w:color w:val="000000" w:themeColor="text1"/>
        </w:rPr>
        <w:t xml:space="preserve">Федеральным законом от </w:t>
      </w:r>
      <w:r w:rsidR="001D011E" w:rsidRPr="00F9772F">
        <w:rPr>
          <w:color w:val="000000" w:themeColor="text1"/>
          <w:shd w:val="clear" w:color="auto" w:fill="FFFFFF"/>
        </w:rPr>
        <w:t>31.07.2020</w:t>
      </w:r>
      <w:r w:rsidR="001D011E" w:rsidRPr="00F9772F">
        <w:rPr>
          <w:color w:val="000000" w:themeColor="text1"/>
        </w:rPr>
        <w:t xml:space="preserve"> № 248-ФЗ. В случае принятия решения о проведении профилактического визита по заявлению контролируемого лица контрольный орган в течени</w:t>
      </w:r>
      <w:proofErr w:type="gramStart"/>
      <w:r w:rsidR="001D011E" w:rsidRPr="00F9772F">
        <w:rPr>
          <w:color w:val="000000" w:themeColor="text1"/>
        </w:rPr>
        <w:t>и</w:t>
      </w:r>
      <w:proofErr w:type="gramEnd"/>
      <w:r w:rsidR="001D011E" w:rsidRPr="00F9772F">
        <w:rPr>
          <w:color w:val="000000" w:themeColor="text1"/>
        </w:rPr>
        <w:t xml:space="preserve">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1D011E" w:rsidRPr="00F9772F" w:rsidRDefault="001D011E"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F9772F">
        <w:rPr>
          <w:color w:val="000000" w:themeColor="text1"/>
          <w:sz w:val="28"/>
          <w:szCs w:val="28"/>
        </w:rPr>
        <w:t>позднее</w:t>
      </w:r>
      <w:proofErr w:type="gramEnd"/>
      <w:r w:rsidRPr="00F9772F">
        <w:rPr>
          <w:color w:val="000000" w:themeColor="text1"/>
          <w:sz w:val="28"/>
          <w:szCs w:val="28"/>
        </w:rPr>
        <w:t xml:space="preserve"> чем за пять рабочих дней до даты его проведения.</w:t>
      </w:r>
    </w:p>
    <w:p w:rsidR="001D011E" w:rsidRPr="00F9772F" w:rsidRDefault="001D011E" w:rsidP="000D7897">
      <w:pPr>
        <w:shd w:val="clear" w:color="auto" w:fill="FFFFFF"/>
        <w:ind w:firstLine="709"/>
        <w:jc w:val="both"/>
        <w:rPr>
          <w:color w:val="000000" w:themeColor="text1"/>
        </w:rPr>
      </w:pPr>
      <w:r w:rsidRPr="00F9772F">
        <w:rPr>
          <w:color w:val="000000" w:themeColor="text1"/>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1D011E" w:rsidRPr="00F9772F" w:rsidRDefault="001D011E"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lastRenderedPageBreak/>
        <w:t>Разъяснения и рекомендации, полученные контролируемым лицом в ходе профилактического визита, носят рекомендательный характер.</w:t>
      </w:r>
    </w:p>
    <w:p w:rsidR="001D011E" w:rsidRPr="00F9772F" w:rsidRDefault="001D011E"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D011E" w:rsidRPr="00F9772F" w:rsidRDefault="001D011E"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В случае</w:t>
      </w:r>
      <w:proofErr w:type="gramStart"/>
      <w:r w:rsidRPr="00F9772F">
        <w:rPr>
          <w:color w:val="000000" w:themeColor="text1"/>
          <w:sz w:val="28"/>
          <w:szCs w:val="28"/>
        </w:rPr>
        <w:t>,</w:t>
      </w:r>
      <w:proofErr w:type="gramEnd"/>
      <w:r w:rsidRPr="00F9772F">
        <w:rPr>
          <w:color w:val="000000" w:themeColor="text1"/>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D75F47" w:rsidRPr="00F9772F">
        <w:rPr>
          <w:color w:val="000000" w:themeColor="text1"/>
          <w:sz w:val="28"/>
          <w:szCs w:val="28"/>
        </w:rPr>
        <w:t>».</w:t>
      </w:r>
    </w:p>
    <w:p w:rsidR="00E90A7A" w:rsidRPr="00F9772F" w:rsidRDefault="008D1759" w:rsidP="000D7897">
      <w:pPr>
        <w:pStyle w:val="s1"/>
        <w:numPr>
          <w:ilvl w:val="1"/>
          <w:numId w:val="1"/>
        </w:numPr>
        <w:shd w:val="clear" w:color="auto" w:fill="FFFFFF"/>
        <w:spacing w:before="0" w:beforeAutospacing="0" w:after="0" w:afterAutospacing="0"/>
        <w:ind w:left="0" w:firstLine="709"/>
        <w:jc w:val="both"/>
        <w:rPr>
          <w:color w:val="000000" w:themeColor="text1"/>
          <w:sz w:val="28"/>
          <w:szCs w:val="28"/>
        </w:rPr>
      </w:pPr>
      <w:r w:rsidRPr="00F9772F">
        <w:rPr>
          <w:color w:val="000000" w:themeColor="text1"/>
          <w:sz w:val="28"/>
          <w:szCs w:val="28"/>
        </w:rPr>
        <w:t>В разделе 4 «Контрольные мероприятия, проводимые в рамках муниципального контроля»</w:t>
      </w:r>
      <w:r w:rsidR="004D7AA2" w:rsidRPr="00F9772F">
        <w:rPr>
          <w:color w:val="000000" w:themeColor="text1"/>
          <w:sz w:val="28"/>
          <w:szCs w:val="28"/>
        </w:rPr>
        <w:t>:</w:t>
      </w:r>
    </w:p>
    <w:p w:rsidR="008D1759" w:rsidRPr="00F9772F" w:rsidRDefault="004D7AA2" w:rsidP="000D7897">
      <w:pPr>
        <w:pStyle w:val="s1"/>
        <w:numPr>
          <w:ilvl w:val="2"/>
          <w:numId w:val="1"/>
        </w:numPr>
        <w:shd w:val="clear" w:color="auto" w:fill="FFFFFF"/>
        <w:spacing w:before="0" w:beforeAutospacing="0" w:after="0" w:afterAutospacing="0"/>
        <w:ind w:left="0" w:firstLine="709"/>
        <w:jc w:val="both"/>
        <w:rPr>
          <w:color w:val="000000" w:themeColor="text1"/>
          <w:sz w:val="28"/>
          <w:szCs w:val="28"/>
        </w:rPr>
      </w:pPr>
      <w:r w:rsidRPr="00F9772F">
        <w:rPr>
          <w:color w:val="000000" w:themeColor="text1"/>
          <w:sz w:val="28"/>
          <w:szCs w:val="28"/>
        </w:rPr>
        <w:t xml:space="preserve">Подпункт </w:t>
      </w:r>
      <w:r w:rsidR="008D1759" w:rsidRPr="00F9772F">
        <w:rPr>
          <w:color w:val="000000" w:themeColor="text1"/>
          <w:sz w:val="28"/>
          <w:szCs w:val="28"/>
        </w:rPr>
        <w:t xml:space="preserve">4.2. </w:t>
      </w:r>
      <w:r w:rsidRPr="00F9772F">
        <w:rPr>
          <w:color w:val="000000" w:themeColor="text1"/>
          <w:sz w:val="28"/>
          <w:szCs w:val="28"/>
        </w:rPr>
        <w:t xml:space="preserve">пункта 4 </w:t>
      </w:r>
      <w:r w:rsidR="008D1759" w:rsidRPr="00F9772F">
        <w:rPr>
          <w:color w:val="000000" w:themeColor="text1"/>
          <w:sz w:val="28"/>
          <w:szCs w:val="28"/>
        </w:rPr>
        <w:t>изложить в следующей редакции:</w:t>
      </w:r>
    </w:p>
    <w:p w:rsidR="008D1759" w:rsidRPr="00F9772F" w:rsidRDefault="008D1759"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7" w:anchor="/document/74449814/entry/570101" w:history="1">
        <w:r w:rsidRPr="00F9772F">
          <w:rPr>
            <w:color w:val="000000" w:themeColor="text1"/>
            <w:sz w:val="28"/>
            <w:szCs w:val="28"/>
          </w:rPr>
          <w:t>пунктами 1</w:t>
        </w:r>
      </w:hyperlink>
      <w:r w:rsidRPr="00F9772F">
        <w:rPr>
          <w:color w:val="000000" w:themeColor="text1"/>
          <w:sz w:val="28"/>
          <w:szCs w:val="28"/>
        </w:rPr>
        <w:t>, </w:t>
      </w:r>
      <w:hyperlink r:id="rId18" w:anchor="/document/74449814/entry/570103" w:history="1">
        <w:r w:rsidRPr="00F9772F">
          <w:rPr>
            <w:color w:val="000000" w:themeColor="text1"/>
            <w:sz w:val="28"/>
            <w:szCs w:val="28"/>
          </w:rPr>
          <w:t>3-5, 7, 9 части 1 статьи 57</w:t>
        </w:r>
      </w:hyperlink>
      <w:r w:rsidRPr="00F9772F">
        <w:rPr>
          <w:color w:val="000000" w:themeColor="text1"/>
          <w:sz w:val="28"/>
          <w:szCs w:val="28"/>
        </w:rPr>
        <w:t> Федерального закона от 31.07.2020 № 248-ФЗ.</w:t>
      </w:r>
      <w:r w:rsidR="00E90A7A" w:rsidRPr="00F9772F">
        <w:rPr>
          <w:color w:val="000000" w:themeColor="text1"/>
          <w:sz w:val="28"/>
          <w:szCs w:val="28"/>
        </w:rPr>
        <w:t>».</w:t>
      </w:r>
    </w:p>
    <w:p w:rsidR="008D1759" w:rsidRPr="00F9772F" w:rsidRDefault="004D7AA2" w:rsidP="000D7897">
      <w:pPr>
        <w:pStyle w:val="s1"/>
        <w:numPr>
          <w:ilvl w:val="2"/>
          <w:numId w:val="1"/>
        </w:numPr>
        <w:shd w:val="clear" w:color="auto" w:fill="FFFFFF"/>
        <w:spacing w:before="0" w:beforeAutospacing="0" w:after="0" w:afterAutospacing="0"/>
        <w:ind w:left="0" w:firstLine="709"/>
        <w:jc w:val="both"/>
        <w:rPr>
          <w:color w:val="000000" w:themeColor="text1"/>
          <w:sz w:val="28"/>
          <w:szCs w:val="28"/>
        </w:rPr>
      </w:pPr>
      <w:r w:rsidRPr="00F9772F">
        <w:rPr>
          <w:color w:val="000000" w:themeColor="text1"/>
          <w:sz w:val="28"/>
          <w:szCs w:val="28"/>
        </w:rPr>
        <w:t>Абзац 4 п</w:t>
      </w:r>
      <w:r w:rsidR="00E90A7A" w:rsidRPr="00F9772F">
        <w:rPr>
          <w:color w:val="000000" w:themeColor="text1"/>
          <w:sz w:val="28"/>
          <w:szCs w:val="28"/>
        </w:rPr>
        <w:t>одпункт</w:t>
      </w:r>
      <w:r w:rsidRPr="00F9772F">
        <w:rPr>
          <w:color w:val="000000" w:themeColor="text1"/>
          <w:sz w:val="28"/>
          <w:szCs w:val="28"/>
        </w:rPr>
        <w:t>а</w:t>
      </w:r>
      <w:r w:rsidR="00E90A7A" w:rsidRPr="00F9772F">
        <w:rPr>
          <w:color w:val="000000" w:themeColor="text1"/>
          <w:sz w:val="28"/>
          <w:szCs w:val="28"/>
        </w:rPr>
        <w:t xml:space="preserve"> </w:t>
      </w:r>
      <w:r w:rsidR="0018744D" w:rsidRPr="00F9772F">
        <w:rPr>
          <w:color w:val="000000" w:themeColor="text1"/>
          <w:sz w:val="28"/>
          <w:szCs w:val="28"/>
        </w:rPr>
        <w:t>4.</w:t>
      </w:r>
      <w:r w:rsidR="00E90A7A" w:rsidRPr="00F9772F">
        <w:rPr>
          <w:color w:val="000000" w:themeColor="text1"/>
          <w:sz w:val="28"/>
          <w:szCs w:val="28"/>
        </w:rPr>
        <w:t>4</w:t>
      </w:r>
      <w:r w:rsidRPr="00F9772F">
        <w:rPr>
          <w:color w:val="000000" w:themeColor="text1"/>
          <w:sz w:val="28"/>
          <w:szCs w:val="28"/>
        </w:rPr>
        <w:t>. пункта 4</w:t>
      </w:r>
      <w:r w:rsidR="00E90A7A" w:rsidRPr="00F9772F">
        <w:rPr>
          <w:color w:val="000000" w:themeColor="text1"/>
          <w:sz w:val="28"/>
          <w:szCs w:val="28"/>
        </w:rPr>
        <w:t xml:space="preserve"> изложить в следующей редакции:</w:t>
      </w:r>
    </w:p>
    <w:p w:rsidR="0018744D" w:rsidRPr="00F9772F" w:rsidRDefault="0018744D" w:rsidP="000D7897">
      <w:pPr>
        <w:pStyle w:val="s1"/>
        <w:shd w:val="clear" w:color="auto" w:fill="FFFFFF"/>
        <w:spacing w:before="0" w:beforeAutospacing="0" w:after="0" w:afterAutospacing="0"/>
        <w:ind w:firstLine="709"/>
        <w:jc w:val="both"/>
        <w:rPr>
          <w:color w:val="000000" w:themeColor="text1"/>
          <w:sz w:val="28"/>
          <w:szCs w:val="28"/>
          <w:shd w:val="clear" w:color="auto" w:fill="FFFFFF"/>
        </w:rPr>
      </w:pPr>
      <w:r w:rsidRPr="00F9772F">
        <w:rPr>
          <w:color w:val="000000" w:themeColor="text1"/>
          <w:sz w:val="28"/>
          <w:szCs w:val="28"/>
        </w:rPr>
        <w:t xml:space="preserve">«4.4.3. </w:t>
      </w:r>
      <w:r w:rsidRPr="00F9772F">
        <w:rPr>
          <w:color w:val="000000" w:themeColor="text1"/>
          <w:sz w:val="28"/>
          <w:szCs w:val="28"/>
          <w:shd w:val="clear" w:color="auto" w:fill="FFFFFF"/>
        </w:rPr>
        <w:t xml:space="preserve">Срок проведения документарной проверки не может превышать десять рабочих дней. </w:t>
      </w:r>
      <w:proofErr w:type="gramStart"/>
      <w:r w:rsidRPr="00F9772F">
        <w:rPr>
          <w:color w:val="000000" w:themeColor="text1"/>
          <w:sz w:val="28"/>
          <w:szCs w:val="28"/>
          <w:shd w:val="clear" w:color="auto" w:fill="FFFFFF"/>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F9772F">
        <w:rPr>
          <w:color w:val="000000" w:themeColor="text1"/>
          <w:sz w:val="28"/>
          <w:szCs w:val="28"/>
          <w:shd w:val="clear" w:color="auto" w:fill="FFFFFF"/>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roofErr w:type="gramStart"/>
      <w:r w:rsidRPr="00F9772F">
        <w:rPr>
          <w:color w:val="000000" w:themeColor="text1"/>
          <w:sz w:val="28"/>
          <w:szCs w:val="28"/>
          <w:shd w:val="clear" w:color="auto" w:fill="FFFFFF"/>
        </w:rPr>
        <w:t>.».</w:t>
      </w:r>
      <w:proofErr w:type="gramEnd"/>
    </w:p>
    <w:p w:rsidR="00881BA3" w:rsidRPr="00F9772F" w:rsidRDefault="004D7AA2" w:rsidP="000D7897">
      <w:pPr>
        <w:pStyle w:val="s1"/>
        <w:numPr>
          <w:ilvl w:val="2"/>
          <w:numId w:val="1"/>
        </w:numPr>
        <w:shd w:val="clear" w:color="auto" w:fill="FFFFFF"/>
        <w:spacing w:before="0" w:beforeAutospacing="0" w:after="0" w:afterAutospacing="0"/>
        <w:ind w:left="0" w:firstLine="709"/>
        <w:jc w:val="both"/>
        <w:rPr>
          <w:color w:val="000000" w:themeColor="text1"/>
          <w:sz w:val="28"/>
          <w:szCs w:val="28"/>
        </w:rPr>
      </w:pPr>
      <w:r w:rsidRPr="00F9772F">
        <w:rPr>
          <w:color w:val="000000" w:themeColor="text1"/>
          <w:sz w:val="28"/>
          <w:szCs w:val="28"/>
        </w:rPr>
        <w:t>Абзац 27 п</w:t>
      </w:r>
      <w:r w:rsidR="00881BA3" w:rsidRPr="00F9772F">
        <w:rPr>
          <w:color w:val="000000" w:themeColor="text1"/>
          <w:sz w:val="28"/>
          <w:szCs w:val="28"/>
        </w:rPr>
        <w:t>одпункт</w:t>
      </w:r>
      <w:r w:rsidRPr="00F9772F">
        <w:rPr>
          <w:color w:val="000000" w:themeColor="text1"/>
          <w:sz w:val="28"/>
          <w:szCs w:val="28"/>
        </w:rPr>
        <w:t>а</w:t>
      </w:r>
      <w:r w:rsidR="00881BA3" w:rsidRPr="00F9772F">
        <w:rPr>
          <w:color w:val="000000" w:themeColor="text1"/>
          <w:sz w:val="28"/>
          <w:szCs w:val="28"/>
        </w:rPr>
        <w:t xml:space="preserve"> 4.4.</w:t>
      </w:r>
      <w:r w:rsidRPr="00F9772F">
        <w:rPr>
          <w:color w:val="000000" w:themeColor="text1"/>
          <w:sz w:val="28"/>
          <w:szCs w:val="28"/>
        </w:rPr>
        <w:t xml:space="preserve"> пункта 4</w:t>
      </w:r>
      <w:r w:rsidR="00881BA3" w:rsidRPr="00F9772F">
        <w:rPr>
          <w:color w:val="000000" w:themeColor="text1"/>
          <w:sz w:val="28"/>
          <w:szCs w:val="28"/>
        </w:rPr>
        <w:t xml:space="preserve"> изложить в следующей редакции:</w:t>
      </w:r>
    </w:p>
    <w:p w:rsidR="00881BA3" w:rsidRPr="00F9772F" w:rsidRDefault="00881BA3" w:rsidP="000D7897">
      <w:pPr>
        <w:tabs>
          <w:tab w:val="left" w:pos="709"/>
        </w:tabs>
        <w:ind w:firstLine="709"/>
        <w:jc w:val="both"/>
        <w:rPr>
          <w:color w:val="000000" w:themeColor="text1"/>
        </w:rPr>
      </w:pPr>
      <w:r w:rsidRPr="00F9772F">
        <w:rPr>
          <w:color w:val="000000" w:themeColor="text1"/>
          <w:shd w:val="clear" w:color="auto" w:fill="FFFFFF"/>
        </w:rPr>
        <w:t>«4.4.10.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9" w:anchor="/document/74449814/entry/570103" w:history="1">
        <w:r w:rsidRPr="00F9772F">
          <w:rPr>
            <w:rStyle w:val="a5"/>
            <w:color w:val="000000" w:themeColor="text1"/>
            <w:u w:val="none"/>
            <w:shd w:val="clear" w:color="auto" w:fill="FFFFFF"/>
          </w:rPr>
          <w:t>пунктами 3</w:t>
        </w:r>
      </w:hyperlink>
      <w:r w:rsidRPr="00F9772F">
        <w:rPr>
          <w:color w:val="000000" w:themeColor="text1"/>
          <w:shd w:val="clear" w:color="auto" w:fill="FFFFFF"/>
        </w:rPr>
        <w:t>, </w:t>
      </w:r>
      <w:hyperlink r:id="rId20" w:anchor="/document/74449814/entry/570104" w:history="1">
        <w:r w:rsidRPr="00F9772F">
          <w:rPr>
            <w:rStyle w:val="a5"/>
            <w:color w:val="000000" w:themeColor="text1"/>
            <w:u w:val="none"/>
            <w:shd w:val="clear" w:color="auto" w:fill="FFFFFF"/>
          </w:rPr>
          <w:t>4</w:t>
        </w:r>
      </w:hyperlink>
      <w:r w:rsidRPr="00F9772F">
        <w:rPr>
          <w:color w:val="000000" w:themeColor="text1"/>
          <w:shd w:val="clear" w:color="auto" w:fill="FFFFFF"/>
        </w:rPr>
        <w:t>, </w:t>
      </w:r>
      <w:hyperlink r:id="rId21" w:anchor="/document/74449814/entry/570106" w:history="1">
        <w:r w:rsidRPr="00F9772F">
          <w:rPr>
            <w:rStyle w:val="a5"/>
            <w:color w:val="000000" w:themeColor="text1"/>
            <w:u w:val="none"/>
            <w:shd w:val="clear" w:color="auto" w:fill="FFFFFF"/>
          </w:rPr>
          <w:t>6</w:t>
        </w:r>
      </w:hyperlink>
      <w:r w:rsidRPr="00F9772F">
        <w:rPr>
          <w:color w:val="000000" w:themeColor="text1"/>
          <w:shd w:val="clear" w:color="auto" w:fill="FFFFFF"/>
        </w:rPr>
        <w:t>, </w:t>
      </w:r>
      <w:hyperlink r:id="rId22" w:anchor="/document/74449814/entry/570108" w:history="1">
        <w:r w:rsidRPr="00F9772F">
          <w:rPr>
            <w:rStyle w:val="a5"/>
            <w:color w:val="000000" w:themeColor="text1"/>
            <w:u w:val="none"/>
            <w:shd w:val="clear" w:color="auto" w:fill="FFFFFF"/>
          </w:rPr>
          <w:t>8 части 1 статьи 57</w:t>
        </w:r>
      </w:hyperlink>
      <w:r w:rsidRPr="00F9772F">
        <w:rPr>
          <w:color w:val="000000" w:themeColor="text1"/>
          <w:shd w:val="clear" w:color="auto" w:fill="FFFFFF"/>
        </w:rPr>
        <w:t> </w:t>
      </w:r>
      <w:r w:rsidRPr="00F9772F">
        <w:rPr>
          <w:color w:val="000000" w:themeColor="text1"/>
        </w:rPr>
        <w:t xml:space="preserve">Федерального закона от 31.07.2020 </w:t>
      </w:r>
      <w:r w:rsidR="002C1021" w:rsidRPr="00F9772F">
        <w:rPr>
          <w:color w:val="000000" w:themeColor="text1"/>
        </w:rPr>
        <w:t>№</w:t>
      </w:r>
      <w:r w:rsidRPr="00F9772F">
        <w:rPr>
          <w:color w:val="000000" w:themeColor="text1"/>
        </w:rPr>
        <w:t> 248-ФЗ.».</w:t>
      </w:r>
    </w:p>
    <w:p w:rsidR="00E90A7A" w:rsidRPr="00F9772F" w:rsidRDefault="004D7AA2" w:rsidP="000D7897">
      <w:pPr>
        <w:pStyle w:val="s1"/>
        <w:numPr>
          <w:ilvl w:val="2"/>
          <w:numId w:val="1"/>
        </w:numPr>
        <w:shd w:val="clear" w:color="auto" w:fill="FFFFFF"/>
        <w:spacing w:before="0" w:beforeAutospacing="0" w:after="0" w:afterAutospacing="0"/>
        <w:ind w:left="0" w:firstLine="709"/>
        <w:jc w:val="both"/>
        <w:rPr>
          <w:color w:val="000000" w:themeColor="text1"/>
          <w:sz w:val="28"/>
          <w:szCs w:val="28"/>
        </w:rPr>
      </w:pPr>
      <w:r w:rsidRPr="00F9772F">
        <w:rPr>
          <w:color w:val="000000" w:themeColor="text1"/>
          <w:sz w:val="28"/>
          <w:szCs w:val="28"/>
        </w:rPr>
        <w:t xml:space="preserve">Подпункт </w:t>
      </w:r>
      <w:r w:rsidR="002C1021" w:rsidRPr="00F9772F">
        <w:rPr>
          <w:color w:val="000000" w:themeColor="text1"/>
          <w:sz w:val="28"/>
          <w:szCs w:val="28"/>
        </w:rPr>
        <w:t>4.5.</w:t>
      </w:r>
      <w:r w:rsidRPr="00F9772F">
        <w:rPr>
          <w:color w:val="000000" w:themeColor="text1"/>
          <w:sz w:val="28"/>
          <w:szCs w:val="28"/>
        </w:rPr>
        <w:t xml:space="preserve"> пункта 4</w:t>
      </w:r>
      <w:r w:rsidR="002C1021" w:rsidRPr="00F9772F">
        <w:rPr>
          <w:color w:val="000000" w:themeColor="text1"/>
          <w:sz w:val="28"/>
          <w:szCs w:val="28"/>
        </w:rPr>
        <w:t xml:space="preserve"> изложить в следующей редакции:</w:t>
      </w:r>
    </w:p>
    <w:p w:rsidR="002C1021" w:rsidRPr="00F9772F" w:rsidRDefault="002C1021"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lastRenderedPageBreak/>
        <w:t>«4.5.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C1021" w:rsidRPr="00F9772F" w:rsidRDefault="002C1021" w:rsidP="000D7897">
      <w:pPr>
        <w:pStyle w:val="s1"/>
        <w:shd w:val="clear" w:color="auto" w:fill="FFFFFF"/>
        <w:spacing w:before="0" w:beforeAutospacing="0" w:after="0" w:afterAutospacing="0"/>
        <w:ind w:firstLine="709"/>
        <w:jc w:val="both"/>
        <w:rPr>
          <w:color w:val="000000" w:themeColor="text1"/>
          <w:sz w:val="28"/>
          <w:szCs w:val="28"/>
        </w:rPr>
      </w:pPr>
      <w:r w:rsidRPr="00F9772F">
        <w:rPr>
          <w:color w:val="000000" w:themeColor="text1"/>
          <w:sz w:val="28"/>
          <w:szCs w:val="28"/>
        </w:rPr>
        <w:t xml:space="preserve">Выездная проверка может быть проведена с использованием средств дистанционного взаимодействия, в том числе посредством </w:t>
      </w:r>
      <w:proofErr w:type="spellStart"/>
      <w:r w:rsidRPr="00F9772F">
        <w:rPr>
          <w:color w:val="000000" w:themeColor="text1"/>
          <w:sz w:val="28"/>
          <w:szCs w:val="28"/>
        </w:rPr>
        <w:t>видео-конференц-связи</w:t>
      </w:r>
      <w:proofErr w:type="spellEnd"/>
      <w:r w:rsidRPr="00F9772F">
        <w:rPr>
          <w:color w:val="000000" w:themeColor="text1"/>
          <w:sz w:val="28"/>
          <w:szCs w:val="28"/>
        </w:rPr>
        <w:t>, а также с использованием мобильного приложения «Инспектор»</w:t>
      </w:r>
      <w:proofErr w:type="gramStart"/>
      <w:r w:rsidRPr="00F9772F">
        <w:rPr>
          <w:color w:val="000000" w:themeColor="text1"/>
          <w:sz w:val="28"/>
          <w:szCs w:val="28"/>
        </w:rPr>
        <w:t>.»</w:t>
      </w:r>
      <w:proofErr w:type="gramEnd"/>
      <w:r w:rsidRPr="00F9772F">
        <w:rPr>
          <w:color w:val="000000" w:themeColor="text1"/>
          <w:sz w:val="28"/>
          <w:szCs w:val="28"/>
        </w:rPr>
        <w:t>.</w:t>
      </w:r>
    </w:p>
    <w:p w:rsidR="002C1021" w:rsidRPr="00F9772F" w:rsidRDefault="004D7AA2" w:rsidP="000D7897">
      <w:pPr>
        <w:pStyle w:val="s1"/>
        <w:numPr>
          <w:ilvl w:val="2"/>
          <w:numId w:val="1"/>
        </w:numPr>
        <w:shd w:val="clear" w:color="auto" w:fill="FFFFFF"/>
        <w:spacing w:before="0" w:beforeAutospacing="0" w:after="0" w:afterAutospacing="0"/>
        <w:ind w:left="0" w:firstLine="709"/>
        <w:jc w:val="both"/>
        <w:rPr>
          <w:color w:val="000000" w:themeColor="text1"/>
          <w:sz w:val="28"/>
          <w:szCs w:val="28"/>
        </w:rPr>
      </w:pPr>
      <w:r w:rsidRPr="00F9772F">
        <w:rPr>
          <w:color w:val="000000" w:themeColor="text1"/>
          <w:sz w:val="28"/>
          <w:szCs w:val="28"/>
        </w:rPr>
        <w:t>Абзац 7 п</w:t>
      </w:r>
      <w:r w:rsidR="002C1021" w:rsidRPr="00F9772F">
        <w:rPr>
          <w:color w:val="000000" w:themeColor="text1"/>
          <w:sz w:val="28"/>
          <w:szCs w:val="28"/>
        </w:rPr>
        <w:t>одпункт</w:t>
      </w:r>
      <w:r w:rsidRPr="00F9772F">
        <w:rPr>
          <w:color w:val="000000" w:themeColor="text1"/>
          <w:sz w:val="28"/>
          <w:szCs w:val="28"/>
        </w:rPr>
        <w:t>а</w:t>
      </w:r>
      <w:r w:rsidR="002C1021" w:rsidRPr="00F9772F">
        <w:rPr>
          <w:color w:val="000000" w:themeColor="text1"/>
          <w:sz w:val="28"/>
          <w:szCs w:val="28"/>
        </w:rPr>
        <w:t xml:space="preserve"> 4.5.</w:t>
      </w:r>
      <w:r w:rsidRPr="00F9772F">
        <w:rPr>
          <w:color w:val="000000" w:themeColor="text1"/>
          <w:sz w:val="28"/>
          <w:szCs w:val="28"/>
        </w:rPr>
        <w:t xml:space="preserve"> пункта 4</w:t>
      </w:r>
      <w:r w:rsidR="002C1021" w:rsidRPr="00F9772F">
        <w:rPr>
          <w:color w:val="000000" w:themeColor="text1"/>
          <w:sz w:val="28"/>
          <w:szCs w:val="28"/>
        </w:rPr>
        <w:t xml:space="preserve"> изложить в следующей редакции:</w:t>
      </w:r>
    </w:p>
    <w:p w:rsidR="001D011E" w:rsidRPr="00F9772F" w:rsidRDefault="002C1021" w:rsidP="000D7897">
      <w:pPr>
        <w:shd w:val="clear" w:color="auto" w:fill="FFFFFF"/>
        <w:ind w:firstLine="709"/>
        <w:jc w:val="both"/>
        <w:rPr>
          <w:color w:val="000000" w:themeColor="text1"/>
        </w:rPr>
      </w:pPr>
      <w:r w:rsidRPr="00F9772F">
        <w:rPr>
          <w:color w:val="000000" w:themeColor="text1"/>
        </w:rPr>
        <w:t>«4.5.3.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3" w:anchor="/document/74449814/entry/570103" w:history="1">
        <w:r w:rsidRPr="00F9772F">
          <w:rPr>
            <w:rStyle w:val="a5"/>
            <w:color w:val="000000" w:themeColor="text1"/>
            <w:u w:val="none"/>
          </w:rPr>
          <w:t>пунктами 3</w:t>
        </w:r>
      </w:hyperlink>
      <w:r w:rsidRPr="00F9772F">
        <w:rPr>
          <w:color w:val="000000" w:themeColor="text1"/>
        </w:rPr>
        <w:t>, </w:t>
      </w:r>
      <w:hyperlink r:id="rId24" w:anchor="/document/74449814/entry/570104" w:history="1">
        <w:r w:rsidRPr="00F9772F">
          <w:rPr>
            <w:rStyle w:val="a5"/>
            <w:color w:val="000000" w:themeColor="text1"/>
            <w:u w:val="none"/>
          </w:rPr>
          <w:t>4</w:t>
        </w:r>
      </w:hyperlink>
      <w:r w:rsidRPr="00F9772F">
        <w:rPr>
          <w:color w:val="000000" w:themeColor="text1"/>
        </w:rPr>
        <w:t>, </w:t>
      </w:r>
      <w:hyperlink r:id="rId25" w:anchor="/document/74449814/entry/570106" w:history="1">
        <w:r w:rsidRPr="00F9772F">
          <w:rPr>
            <w:rStyle w:val="a5"/>
            <w:color w:val="000000" w:themeColor="text1"/>
            <w:u w:val="none"/>
          </w:rPr>
          <w:t>6</w:t>
        </w:r>
      </w:hyperlink>
      <w:r w:rsidRPr="00F9772F">
        <w:rPr>
          <w:color w:val="000000" w:themeColor="text1"/>
        </w:rPr>
        <w:t>, </w:t>
      </w:r>
      <w:hyperlink r:id="rId26" w:anchor="/document/74449814/entry/570108" w:history="1">
        <w:r w:rsidRPr="00F9772F">
          <w:rPr>
            <w:rStyle w:val="a5"/>
            <w:color w:val="000000" w:themeColor="text1"/>
            <w:u w:val="none"/>
          </w:rPr>
          <w:t>8 части 1</w:t>
        </w:r>
      </w:hyperlink>
      <w:r w:rsidRPr="00F9772F">
        <w:rPr>
          <w:color w:val="000000" w:themeColor="text1"/>
        </w:rPr>
        <w:t>, </w:t>
      </w:r>
      <w:hyperlink r:id="rId27" w:anchor="/document/74449814/entry/5703" w:history="1">
        <w:r w:rsidRPr="00F9772F">
          <w:rPr>
            <w:rStyle w:val="a5"/>
            <w:color w:val="000000" w:themeColor="text1"/>
            <w:u w:val="none"/>
          </w:rPr>
          <w:t>частью 3 статьи 57</w:t>
        </w:r>
      </w:hyperlink>
      <w:r w:rsidRPr="00F9772F">
        <w:rPr>
          <w:color w:val="000000" w:themeColor="text1"/>
        </w:rPr>
        <w:t> и </w:t>
      </w:r>
      <w:hyperlink r:id="rId28" w:anchor="/document/74449814/entry/6612" w:history="1">
        <w:r w:rsidRPr="00F9772F">
          <w:rPr>
            <w:rStyle w:val="a5"/>
            <w:color w:val="000000" w:themeColor="text1"/>
            <w:u w:val="none"/>
          </w:rPr>
          <w:t>частями 12</w:t>
        </w:r>
      </w:hyperlink>
      <w:r w:rsidRPr="00F9772F">
        <w:rPr>
          <w:color w:val="000000" w:themeColor="text1"/>
        </w:rPr>
        <w:t> и </w:t>
      </w:r>
      <w:hyperlink r:id="rId29" w:anchor="/document/74449814/entry/66121" w:history="1">
        <w:r w:rsidRPr="00F9772F">
          <w:rPr>
            <w:rStyle w:val="a5"/>
            <w:color w:val="000000" w:themeColor="text1"/>
            <w:u w:val="none"/>
          </w:rPr>
          <w:t>12.1 статьи 66</w:t>
        </w:r>
      </w:hyperlink>
      <w:r w:rsidRPr="00F9772F">
        <w:rPr>
          <w:color w:val="000000" w:themeColor="text1"/>
        </w:rPr>
        <w:t xml:space="preserve"> Федерального закона от 31.07.2020 </w:t>
      </w:r>
      <w:r w:rsidR="00121C4C" w:rsidRPr="00F9772F">
        <w:rPr>
          <w:color w:val="000000" w:themeColor="text1"/>
        </w:rPr>
        <w:br/>
      </w:r>
      <w:r w:rsidRPr="00F9772F">
        <w:rPr>
          <w:color w:val="000000" w:themeColor="text1"/>
        </w:rPr>
        <w:t>№ 248-ФЗ.».</w:t>
      </w:r>
    </w:p>
    <w:p w:rsidR="00D81FA2" w:rsidRPr="00F9772F" w:rsidRDefault="00716FAF" w:rsidP="000D7897">
      <w:pPr>
        <w:pStyle w:val="a6"/>
        <w:numPr>
          <w:ilvl w:val="2"/>
          <w:numId w:val="1"/>
        </w:numPr>
        <w:shd w:val="clear" w:color="auto" w:fill="FFFFFF"/>
        <w:ind w:left="0" w:firstLine="709"/>
        <w:jc w:val="both"/>
        <w:rPr>
          <w:color w:val="000000" w:themeColor="text1"/>
        </w:rPr>
      </w:pPr>
      <w:r w:rsidRPr="00F9772F">
        <w:rPr>
          <w:color w:val="000000" w:themeColor="text1"/>
        </w:rPr>
        <w:t>Абзац 10 подпункта</w:t>
      </w:r>
      <w:r w:rsidR="004D7AA2" w:rsidRPr="00F9772F">
        <w:rPr>
          <w:color w:val="000000" w:themeColor="text1"/>
        </w:rPr>
        <w:t xml:space="preserve"> 4.6. </w:t>
      </w:r>
      <w:r w:rsidRPr="00F9772F">
        <w:rPr>
          <w:color w:val="000000" w:themeColor="text1"/>
        </w:rPr>
        <w:t xml:space="preserve">пункта 4 </w:t>
      </w:r>
      <w:r w:rsidR="00977998" w:rsidRPr="00F9772F">
        <w:rPr>
          <w:color w:val="000000" w:themeColor="text1"/>
        </w:rPr>
        <w:t>изложить в следующей редакции:</w:t>
      </w:r>
    </w:p>
    <w:p w:rsidR="00977998" w:rsidRPr="00F9772F" w:rsidRDefault="00977998" w:rsidP="000D7897">
      <w:pPr>
        <w:pStyle w:val="a6"/>
        <w:shd w:val="clear" w:color="auto" w:fill="FFFFFF"/>
        <w:ind w:left="0" w:firstLine="709"/>
        <w:jc w:val="both"/>
        <w:rPr>
          <w:color w:val="000000" w:themeColor="text1"/>
          <w:shd w:val="clear" w:color="auto" w:fill="FFFFFF"/>
        </w:rPr>
      </w:pPr>
      <w:r w:rsidRPr="00F9772F">
        <w:rPr>
          <w:color w:val="000000" w:themeColor="text1"/>
        </w:rPr>
        <w:t>«</w:t>
      </w:r>
      <w:r w:rsidRPr="00F9772F">
        <w:rPr>
          <w:color w:val="000000" w:themeColor="text1"/>
          <w:shd w:val="clear" w:color="auto" w:fill="FFFFFF"/>
        </w:rPr>
        <w:t xml:space="preserve">Инспекционный визит может быть проведен с использованием средств дистанционного взаимодействия, в том числе посредством </w:t>
      </w:r>
      <w:proofErr w:type="spellStart"/>
      <w:r w:rsidRPr="00F9772F">
        <w:rPr>
          <w:color w:val="000000" w:themeColor="text1"/>
          <w:shd w:val="clear" w:color="auto" w:fill="FFFFFF"/>
        </w:rPr>
        <w:t>видео-конференц-связи</w:t>
      </w:r>
      <w:proofErr w:type="spellEnd"/>
      <w:r w:rsidRPr="00F9772F">
        <w:rPr>
          <w:color w:val="000000" w:themeColor="text1"/>
          <w:shd w:val="clear" w:color="auto" w:fill="FFFFFF"/>
        </w:rPr>
        <w:t>, а также с использованием мобильного приложения «Инспектор»</w:t>
      </w:r>
      <w:proofErr w:type="gramStart"/>
      <w:r w:rsidRPr="00F9772F">
        <w:rPr>
          <w:color w:val="000000" w:themeColor="text1"/>
          <w:shd w:val="clear" w:color="auto" w:fill="FFFFFF"/>
        </w:rPr>
        <w:t>.»</w:t>
      </w:r>
      <w:proofErr w:type="gramEnd"/>
      <w:r w:rsidRPr="00F9772F">
        <w:rPr>
          <w:color w:val="000000" w:themeColor="text1"/>
          <w:shd w:val="clear" w:color="auto" w:fill="FFFFFF"/>
        </w:rPr>
        <w:t>.</w:t>
      </w:r>
    </w:p>
    <w:p w:rsidR="00430F85" w:rsidRPr="00F9772F" w:rsidRDefault="00716FAF" w:rsidP="000D7897">
      <w:pPr>
        <w:pStyle w:val="a6"/>
        <w:numPr>
          <w:ilvl w:val="2"/>
          <w:numId w:val="1"/>
        </w:numPr>
        <w:shd w:val="clear" w:color="auto" w:fill="FFFFFF"/>
        <w:ind w:left="0" w:firstLine="709"/>
        <w:jc w:val="both"/>
        <w:rPr>
          <w:color w:val="000000" w:themeColor="text1"/>
        </w:rPr>
      </w:pPr>
      <w:r w:rsidRPr="00F9772F">
        <w:rPr>
          <w:color w:val="000000" w:themeColor="text1"/>
          <w:shd w:val="clear" w:color="auto" w:fill="FFFFFF"/>
        </w:rPr>
        <w:t>Абзац 11 п</w:t>
      </w:r>
      <w:r w:rsidR="00430F85" w:rsidRPr="00F9772F">
        <w:rPr>
          <w:color w:val="000000" w:themeColor="text1"/>
          <w:shd w:val="clear" w:color="auto" w:fill="FFFFFF"/>
        </w:rPr>
        <w:t>одпункт</w:t>
      </w:r>
      <w:r w:rsidRPr="00F9772F">
        <w:rPr>
          <w:color w:val="000000" w:themeColor="text1"/>
          <w:shd w:val="clear" w:color="auto" w:fill="FFFFFF"/>
        </w:rPr>
        <w:t>а</w:t>
      </w:r>
      <w:r w:rsidR="00430F85" w:rsidRPr="00F9772F">
        <w:rPr>
          <w:color w:val="000000" w:themeColor="text1"/>
          <w:shd w:val="clear" w:color="auto" w:fill="FFFFFF"/>
        </w:rPr>
        <w:t xml:space="preserve"> 4.6.</w:t>
      </w:r>
      <w:r w:rsidRPr="00F9772F">
        <w:rPr>
          <w:color w:val="000000" w:themeColor="text1"/>
          <w:shd w:val="clear" w:color="auto" w:fill="FFFFFF"/>
        </w:rPr>
        <w:t xml:space="preserve"> пункта 4</w:t>
      </w:r>
      <w:r w:rsidR="00430F85" w:rsidRPr="00F9772F">
        <w:rPr>
          <w:color w:val="000000" w:themeColor="text1"/>
          <w:shd w:val="clear" w:color="auto" w:fill="FFFFFF"/>
        </w:rPr>
        <w:t xml:space="preserve"> изложить в следующей редакции:</w:t>
      </w:r>
    </w:p>
    <w:p w:rsidR="00430F85" w:rsidRPr="00F9772F" w:rsidRDefault="00430F85" w:rsidP="000D7897">
      <w:pPr>
        <w:shd w:val="clear" w:color="auto" w:fill="FFFFFF"/>
        <w:ind w:firstLine="709"/>
        <w:jc w:val="both"/>
        <w:rPr>
          <w:color w:val="000000" w:themeColor="text1"/>
        </w:rPr>
      </w:pPr>
      <w:r w:rsidRPr="00F9772F">
        <w:rPr>
          <w:color w:val="000000" w:themeColor="text1"/>
        </w:rPr>
        <w:t xml:space="preserve">«4.6.3. </w:t>
      </w:r>
      <w:r w:rsidRPr="00F9772F">
        <w:rPr>
          <w:color w:val="000000" w:themeColor="text1"/>
          <w:shd w:val="clear" w:color="auto" w:fill="FFFFFF"/>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0" w:anchor="/document/74449814/entry/570103" w:history="1">
        <w:r w:rsidRPr="00F9772F">
          <w:rPr>
            <w:rStyle w:val="a5"/>
            <w:color w:val="000000" w:themeColor="text1"/>
            <w:u w:val="none"/>
            <w:shd w:val="clear" w:color="auto" w:fill="FFFFFF"/>
          </w:rPr>
          <w:t>пунктами 3</w:t>
        </w:r>
      </w:hyperlink>
      <w:r w:rsidRPr="00F9772F">
        <w:rPr>
          <w:color w:val="000000" w:themeColor="text1"/>
          <w:shd w:val="clear" w:color="auto" w:fill="FFFFFF"/>
        </w:rPr>
        <w:t>, </w:t>
      </w:r>
      <w:hyperlink r:id="rId31" w:anchor="/document/74449814/entry/570104" w:history="1">
        <w:r w:rsidRPr="00F9772F">
          <w:rPr>
            <w:rStyle w:val="a5"/>
            <w:color w:val="000000" w:themeColor="text1"/>
            <w:u w:val="none"/>
            <w:shd w:val="clear" w:color="auto" w:fill="FFFFFF"/>
          </w:rPr>
          <w:t>4</w:t>
        </w:r>
      </w:hyperlink>
      <w:r w:rsidRPr="00F9772F">
        <w:rPr>
          <w:color w:val="000000" w:themeColor="text1"/>
          <w:shd w:val="clear" w:color="auto" w:fill="FFFFFF"/>
        </w:rPr>
        <w:t>, </w:t>
      </w:r>
      <w:hyperlink r:id="rId32" w:anchor="/document/74449814/entry/570106" w:history="1">
        <w:r w:rsidRPr="00F9772F">
          <w:rPr>
            <w:rStyle w:val="a5"/>
            <w:color w:val="000000" w:themeColor="text1"/>
            <w:u w:val="none"/>
            <w:shd w:val="clear" w:color="auto" w:fill="FFFFFF"/>
          </w:rPr>
          <w:t>6</w:t>
        </w:r>
      </w:hyperlink>
      <w:r w:rsidRPr="00F9772F">
        <w:rPr>
          <w:color w:val="000000" w:themeColor="text1"/>
          <w:shd w:val="clear" w:color="auto" w:fill="FFFFFF"/>
        </w:rPr>
        <w:t>, </w:t>
      </w:r>
      <w:hyperlink r:id="rId33" w:anchor="/document/74449814/entry/570108" w:history="1">
        <w:r w:rsidRPr="00F9772F">
          <w:rPr>
            <w:rStyle w:val="a5"/>
            <w:color w:val="000000" w:themeColor="text1"/>
            <w:u w:val="none"/>
            <w:shd w:val="clear" w:color="auto" w:fill="FFFFFF"/>
          </w:rPr>
          <w:t>8 части 1</w:t>
        </w:r>
      </w:hyperlink>
      <w:r w:rsidRPr="00F9772F">
        <w:rPr>
          <w:color w:val="000000" w:themeColor="text1"/>
          <w:shd w:val="clear" w:color="auto" w:fill="FFFFFF"/>
        </w:rPr>
        <w:t>, </w:t>
      </w:r>
      <w:hyperlink r:id="rId34" w:anchor="/document/74449814/entry/5703" w:history="1">
        <w:r w:rsidRPr="00F9772F">
          <w:rPr>
            <w:rStyle w:val="a5"/>
            <w:color w:val="000000" w:themeColor="text1"/>
            <w:u w:val="none"/>
            <w:shd w:val="clear" w:color="auto" w:fill="FFFFFF"/>
          </w:rPr>
          <w:t>частью 3 статьи 57</w:t>
        </w:r>
      </w:hyperlink>
      <w:r w:rsidRPr="00F9772F">
        <w:rPr>
          <w:color w:val="000000" w:themeColor="text1"/>
          <w:shd w:val="clear" w:color="auto" w:fill="FFFFFF"/>
        </w:rPr>
        <w:t> и </w:t>
      </w:r>
      <w:hyperlink r:id="rId35" w:anchor="/document/74449814/entry/6612" w:history="1">
        <w:r w:rsidRPr="00F9772F">
          <w:rPr>
            <w:rStyle w:val="a5"/>
            <w:color w:val="000000" w:themeColor="text1"/>
            <w:u w:val="none"/>
            <w:shd w:val="clear" w:color="auto" w:fill="FFFFFF"/>
          </w:rPr>
          <w:t>частью 12 статьи 66</w:t>
        </w:r>
      </w:hyperlink>
      <w:r w:rsidRPr="00F9772F">
        <w:rPr>
          <w:color w:val="000000" w:themeColor="text1"/>
          <w:shd w:val="clear" w:color="auto" w:fill="FFFFFF"/>
        </w:rPr>
        <w:t> </w:t>
      </w:r>
      <w:r w:rsidRPr="00F9772F">
        <w:rPr>
          <w:color w:val="000000" w:themeColor="text1"/>
        </w:rPr>
        <w:t>Федерального закона от 31.07.2020 № 248-ФЗ.».</w:t>
      </w:r>
    </w:p>
    <w:p w:rsidR="00430F85" w:rsidRPr="00F9772F" w:rsidRDefault="00716FAF" w:rsidP="000D7897">
      <w:pPr>
        <w:pStyle w:val="a6"/>
        <w:numPr>
          <w:ilvl w:val="2"/>
          <w:numId w:val="1"/>
        </w:numPr>
        <w:shd w:val="clear" w:color="auto" w:fill="FFFFFF"/>
        <w:ind w:left="0" w:firstLine="709"/>
        <w:jc w:val="both"/>
        <w:rPr>
          <w:color w:val="000000" w:themeColor="text1"/>
        </w:rPr>
      </w:pPr>
      <w:r w:rsidRPr="00F9772F">
        <w:rPr>
          <w:color w:val="000000" w:themeColor="text1"/>
        </w:rPr>
        <w:t>Абзац 12 п</w:t>
      </w:r>
      <w:r w:rsidR="00D262E9" w:rsidRPr="00F9772F">
        <w:rPr>
          <w:color w:val="000000" w:themeColor="text1"/>
        </w:rPr>
        <w:t>одпункт</w:t>
      </w:r>
      <w:r w:rsidRPr="00F9772F">
        <w:rPr>
          <w:color w:val="000000" w:themeColor="text1"/>
        </w:rPr>
        <w:t>а 4.6. пункта 4</w:t>
      </w:r>
      <w:r w:rsidR="00D262E9" w:rsidRPr="00F9772F">
        <w:rPr>
          <w:color w:val="000000" w:themeColor="text1"/>
        </w:rPr>
        <w:t xml:space="preserve"> дополнит</w:t>
      </w:r>
      <w:r w:rsidRPr="00F9772F">
        <w:rPr>
          <w:color w:val="000000" w:themeColor="text1"/>
        </w:rPr>
        <w:t>ь абзацем следующего содержания:</w:t>
      </w:r>
    </w:p>
    <w:p w:rsidR="00D262E9" w:rsidRPr="00F9772F" w:rsidRDefault="00D262E9" w:rsidP="000D7897">
      <w:pPr>
        <w:shd w:val="clear" w:color="auto" w:fill="FFFFFF"/>
        <w:ind w:firstLine="709"/>
        <w:jc w:val="both"/>
        <w:rPr>
          <w:color w:val="000000" w:themeColor="text1"/>
          <w:shd w:val="clear" w:color="auto" w:fill="FFFFFF"/>
        </w:rPr>
      </w:pPr>
      <w:r w:rsidRPr="00F9772F">
        <w:rPr>
          <w:color w:val="000000" w:themeColor="text1"/>
        </w:rPr>
        <w:t>«</w:t>
      </w:r>
      <w:r w:rsidRPr="00F9772F">
        <w:rPr>
          <w:color w:val="000000" w:themeColor="text1"/>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roofErr w:type="gramStart"/>
      <w:r w:rsidRPr="00F9772F">
        <w:rPr>
          <w:color w:val="000000" w:themeColor="text1"/>
          <w:shd w:val="clear" w:color="auto" w:fill="FFFFFF"/>
        </w:rPr>
        <w:t>.».</w:t>
      </w:r>
      <w:proofErr w:type="gramEnd"/>
    </w:p>
    <w:p w:rsidR="00D262E9" w:rsidRPr="00F9772F" w:rsidRDefault="00716FAF" w:rsidP="000D7897">
      <w:pPr>
        <w:pStyle w:val="a6"/>
        <w:numPr>
          <w:ilvl w:val="2"/>
          <w:numId w:val="1"/>
        </w:numPr>
        <w:shd w:val="clear" w:color="auto" w:fill="FFFFFF"/>
        <w:ind w:left="0" w:firstLine="709"/>
        <w:jc w:val="both"/>
        <w:rPr>
          <w:color w:val="000000" w:themeColor="text1"/>
        </w:rPr>
      </w:pPr>
      <w:r w:rsidRPr="00F9772F">
        <w:rPr>
          <w:color w:val="000000" w:themeColor="text1"/>
        </w:rPr>
        <w:t xml:space="preserve">Абзац 21 подпункта </w:t>
      </w:r>
      <w:r w:rsidR="00D262E9" w:rsidRPr="00F9772F">
        <w:rPr>
          <w:color w:val="000000" w:themeColor="text1"/>
        </w:rPr>
        <w:t>4.6.</w:t>
      </w:r>
      <w:r w:rsidRPr="00F9772F">
        <w:rPr>
          <w:color w:val="000000" w:themeColor="text1"/>
        </w:rPr>
        <w:t xml:space="preserve"> пункта 4</w:t>
      </w:r>
      <w:r w:rsidR="00D262E9" w:rsidRPr="00F9772F">
        <w:rPr>
          <w:color w:val="000000" w:themeColor="text1"/>
        </w:rPr>
        <w:t xml:space="preserve"> изложить в следующей редакции:</w:t>
      </w:r>
    </w:p>
    <w:p w:rsidR="00D262E9" w:rsidRPr="00F9772F" w:rsidRDefault="00D262E9" w:rsidP="000D7897">
      <w:pPr>
        <w:shd w:val="clear" w:color="auto" w:fill="FFFFFF"/>
        <w:ind w:firstLine="709"/>
        <w:jc w:val="both"/>
        <w:rPr>
          <w:color w:val="000000" w:themeColor="text1"/>
        </w:rPr>
      </w:pPr>
      <w:r w:rsidRPr="00F9772F">
        <w:rPr>
          <w:color w:val="000000" w:themeColor="text1"/>
        </w:rPr>
        <w:t>«4.6.8. Рейдовый осмотр может проводиться только по согласованию с органами прокуратуры, за исключением случаев его проведения в соответствии с </w:t>
      </w:r>
      <w:hyperlink r:id="rId36" w:anchor="/document/74449814/entry/570103" w:history="1">
        <w:r w:rsidRPr="00F9772F">
          <w:rPr>
            <w:rStyle w:val="a5"/>
            <w:color w:val="000000" w:themeColor="text1"/>
            <w:u w:val="none"/>
          </w:rPr>
          <w:t>пунктами 3</w:t>
        </w:r>
      </w:hyperlink>
      <w:r w:rsidRPr="00F9772F">
        <w:rPr>
          <w:color w:val="000000" w:themeColor="text1"/>
        </w:rPr>
        <w:t>, </w:t>
      </w:r>
      <w:hyperlink r:id="rId37" w:anchor="/document/74449814/entry/570104" w:history="1">
        <w:r w:rsidRPr="00F9772F">
          <w:rPr>
            <w:rStyle w:val="a5"/>
            <w:color w:val="000000" w:themeColor="text1"/>
            <w:u w:val="none"/>
          </w:rPr>
          <w:t>4</w:t>
        </w:r>
      </w:hyperlink>
      <w:r w:rsidRPr="00F9772F">
        <w:rPr>
          <w:color w:val="000000" w:themeColor="text1"/>
        </w:rPr>
        <w:t>, </w:t>
      </w:r>
      <w:hyperlink r:id="rId38" w:anchor="/document/74449814/entry/570106" w:history="1">
        <w:r w:rsidRPr="00F9772F">
          <w:rPr>
            <w:rStyle w:val="a5"/>
            <w:color w:val="000000" w:themeColor="text1"/>
            <w:u w:val="none"/>
          </w:rPr>
          <w:t>6</w:t>
        </w:r>
      </w:hyperlink>
      <w:r w:rsidRPr="00F9772F">
        <w:rPr>
          <w:color w:val="000000" w:themeColor="text1"/>
        </w:rPr>
        <w:t>, </w:t>
      </w:r>
      <w:hyperlink r:id="rId39" w:anchor="/document/74449814/entry/570108" w:history="1">
        <w:r w:rsidRPr="00F9772F">
          <w:rPr>
            <w:rStyle w:val="a5"/>
            <w:color w:val="000000" w:themeColor="text1"/>
            <w:u w:val="none"/>
          </w:rPr>
          <w:t>8 части 1</w:t>
        </w:r>
      </w:hyperlink>
      <w:r w:rsidRPr="00F9772F">
        <w:rPr>
          <w:color w:val="000000" w:themeColor="text1"/>
        </w:rPr>
        <w:t>, </w:t>
      </w:r>
      <w:hyperlink r:id="rId40" w:anchor="/document/74449814/entry/5703" w:history="1">
        <w:r w:rsidRPr="00F9772F">
          <w:rPr>
            <w:rStyle w:val="a5"/>
            <w:color w:val="000000" w:themeColor="text1"/>
            <w:u w:val="none"/>
          </w:rPr>
          <w:t>частью 3 статьи 57</w:t>
        </w:r>
      </w:hyperlink>
      <w:r w:rsidRPr="00F9772F">
        <w:rPr>
          <w:color w:val="000000" w:themeColor="text1"/>
        </w:rPr>
        <w:t> и </w:t>
      </w:r>
      <w:hyperlink r:id="rId41" w:anchor="/document/74449814/entry/6612" w:history="1">
        <w:r w:rsidRPr="00F9772F">
          <w:rPr>
            <w:rStyle w:val="a5"/>
            <w:color w:val="000000" w:themeColor="text1"/>
            <w:u w:val="none"/>
          </w:rPr>
          <w:t>частью 12 статьи 66</w:t>
        </w:r>
      </w:hyperlink>
      <w:r w:rsidRPr="00F9772F">
        <w:rPr>
          <w:color w:val="000000" w:themeColor="text1"/>
        </w:rPr>
        <w:t xml:space="preserve"> Федерального закона от 31.07.2020 № 248-ФЗ.».</w:t>
      </w:r>
    </w:p>
    <w:p w:rsidR="00D81FA2" w:rsidRPr="00F9772F" w:rsidRDefault="00DF7C80" w:rsidP="000D7897">
      <w:pPr>
        <w:pStyle w:val="s1"/>
        <w:numPr>
          <w:ilvl w:val="2"/>
          <w:numId w:val="1"/>
        </w:numPr>
        <w:shd w:val="clear" w:color="auto" w:fill="FFFFFF"/>
        <w:tabs>
          <w:tab w:val="left" w:pos="1276"/>
          <w:tab w:val="left" w:pos="1418"/>
          <w:tab w:val="left" w:pos="1701"/>
        </w:tabs>
        <w:spacing w:before="0" w:beforeAutospacing="0" w:after="0" w:afterAutospacing="0"/>
        <w:ind w:left="0" w:firstLine="709"/>
        <w:jc w:val="both"/>
        <w:rPr>
          <w:color w:val="000000" w:themeColor="text1"/>
          <w:sz w:val="28"/>
          <w:szCs w:val="28"/>
        </w:rPr>
      </w:pPr>
      <w:r w:rsidRPr="00F9772F">
        <w:rPr>
          <w:color w:val="000000" w:themeColor="text1"/>
          <w:sz w:val="28"/>
          <w:szCs w:val="28"/>
        </w:rPr>
        <w:t>В абзаце 2 подпункта 4.8.2. слова «может осуществляться осмотр» заменить на «может совершаться контрольное (надзорное) действие: осмотр</w:t>
      </w:r>
      <w:proofErr w:type="gramStart"/>
      <w:r w:rsidRPr="00F9772F">
        <w:rPr>
          <w:color w:val="000000" w:themeColor="text1"/>
          <w:sz w:val="28"/>
          <w:szCs w:val="28"/>
        </w:rPr>
        <w:t>.».</w:t>
      </w:r>
      <w:proofErr w:type="gramEnd"/>
    </w:p>
    <w:p w:rsidR="00881BA3" w:rsidRPr="00F9772F" w:rsidRDefault="00F9772F" w:rsidP="00A10E61">
      <w:pPr>
        <w:pStyle w:val="a6"/>
        <w:numPr>
          <w:ilvl w:val="2"/>
          <w:numId w:val="1"/>
        </w:numPr>
        <w:tabs>
          <w:tab w:val="left" w:pos="1134"/>
          <w:tab w:val="left" w:pos="1560"/>
        </w:tabs>
        <w:ind w:left="0" w:firstLine="709"/>
        <w:rPr>
          <w:color w:val="000000" w:themeColor="text1"/>
        </w:rPr>
      </w:pPr>
      <w:r w:rsidRPr="00F9772F">
        <w:rPr>
          <w:color w:val="000000" w:themeColor="text1"/>
        </w:rPr>
        <w:t>Абзац 5 подпункта 4.8. пункта 4 исключить</w:t>
      </w:r>
      <w:r w:rsidR="00DF7C80" w:rsidRPr="00F9772F">
        <w:rPr>
          <w:color w:val="000000" w:themeColor="text1"/>
        </w:rPr>
        <w:t>.</w:t>
      </w:r>
    </w:p>
    <w:p w:rsidR="00DF7C80" w:rsidRPr="00F9772F" w:rsidRDefault="00DF7C80" w:rsidP="00A10E61">
      <w:pPr>
        <w:pStyle w:val="a6"/>
        <w:numPr>
          <w:ilvl w:val="2"/>
          <w:numId w:val="1"/>
        </w:numPr>
        <w:tabs>
          <w:tab w:val="left" w:pos="1134"/>
          <w:tab w:val="left" w:pos="1418"/>
          <w:tab w:val="left" w:pos="1560"/>
        </w:tabs>
        <w:ind w:left="0" w:firstLine="709"/>
        <w:rPr>
          <w:color w:val="000000" w:themeColor="text1"/>
        </w:rPr>
      </w:pPr>
      <w:r w:rsidRPr="00F9772F">
        <w:rPr>
          <w:color w:val="000000" w:themeColor="text1"/>
        </w:rPr>
        <w:t>Подпункт 4.8.4. изложить в следующей редакции:</w:t>
      </w:r>
    </w:p>
    <w:p w:rsidR="00DF7C80" w:rsidRDefault="00DF7C80" w:rsidP="000D7897">
      <w:pPr>
        <w:ind w:firstLine="709"/>
        <w:jc w:val="both"/>
        <w:rPr>
          <w:color w:val="000000" w:themeColor="text1"/>
        </w:rPr>
      </w:pPr>
      <w:r w:rsidRPr="00F9772F">
        <w:rPr>
          <w:color w:val="000000" w:themeColor="text1"/>
        </w:rPr>
        <w:lastRenderedPageBreak/>
        <w:t>«4.8.4. По результатам проведения выездного обследования не может быть принято решение, предусмотренное </w:t>
      </w:r>
      <w:hyperlink r:id="rId42" w:anchor="/document/74449814/entry/900202" w:history="1">
        <w:r w:rsidRPr="00F9772F">
          <w:rPr>
            <w:rStyle w:val="a5"/>
            <w:color w:val="000000" w:themeColor="text1"/>
            <w:u w:val="none"/>
          </w:rPr>
          <w:t>пунктом 2 части 2 статьи 90</w:t>
        </w:r>
      </w:hyperlink>
      <w:r w:rsidRPr="00F9772F">
        <w:rPr>
          <w:color w:val="000000" w:themeColor="text1"/>
        </w:rPr>
        <w:t>  Федерального закона от 31.07.2020 № 248-ФЗ, за исключением случаев, установленных федеральным законом о виде контроля</w:t>
      </w:r>
      <w:proofErr w:type="gramStart"/>
      <w:r w:rsidRPr="00F9772F">
        <w:rPr>
          <w:color w:val="000000" w:themeColor="text1"/>
        </w:rPr>
        <w:t>.</w:t>
      </w:r>
      <w:r w:rsidR="00385B95" w:rsidRPr="00F9772F">
        <w:rPr>
          <w:color w:val="000000" w:themeColor="text1"/>
        </w:rPr>
        <w:t>».</w:t>
      </w:r>
      <w:proofErr w:type="gramEnd"/>
    </w:p>
    <w:p w:rsidR="00F9772F" w:rsidRDefault="00F9772F" w:rsidP="00F9772F">
      <w:pPr>
        <w:pStyle w:val="a6"/>
        <w:numPr>
          <w:ilvl w:val="0"/>
          <w:numId w:val="1"/>
        </w:numPr>
        <w:ind w:left="0" w:firstLine="709"/>
        <w:jc w:val="both"/>
        <w:rPr>
          <w:color w:val="000000" w:themeColor="text1"/>
        </w:rPr>
      </w:pPr>
      <w:r w:rsidRPr="00F9772F">
        <w:rPr>
          <w:color w:val="000000" w:themeColor="text1"/>
        </w:rPr>
        <w:t>Опубликовать настоящее решение в сетевом издании «ЭСМИГ».</w:t>
      </w:r>
    </w:p>
    <w:p w:rsidR="00F9772F" w:rsidRPr="00F9772F" w:rsidRDefault="00385B95" w:rsidP="00F9772F">
      <w:pPr>
        <w:pStyle w:val="a6"/>
        <w:numPr>
          <w:ilvl w:val="0"/>
          <w:numId w:val="1"/>
        </w:numPr>
        <w:ind w:left="0" w:firstLine="709"/>
        <w:jc w:val="both"/>
        <w:rPr>
          <w:color w:val="000000" w:themeColor="text1"/>
        </w:rPr>
      </w:pPr>
      <w:r w:rsidRPr="00F9772F">
        <w:rPr>
          <w:color w:val="000000" w:themeColor="text1"/>
        </w:rPr>
        <w:t>Настоящее решение вступает в силу со дня его официального опубликования.</w:t>
      </w:r>
    </w:p>
    <w:p w:rsidR="00F9772F" w:rsidRDefault="00F9772F" w:rsidP="00385B95">
      <w:pPr>
        <w:jc w:val="both"/>
        <w:rPr>
          <w:color w:val="000000" w:themeColor="text1"/>
        </w:rPr>
      </w:pPr>
    </w:p>
    <w:p w:rsidR="00F9772F" w:rsidRDefault="00F9772F" w:rsidP="00385B95">
      <w:pPr>
        <w:jc w:val="both"/>
        <w:rPr>
          <w:color w:val="000000" w:themeColor="text1"/>
        </w:rPr>
      </w:pPr>
    </w:p>
    <w:p w:rsidR="00385B95" w:rsidRPr="00F9772F" w:rsidRDefault="00385B95" w:rsidP="00385B95">
      <w:pPr>
        <w:jc w:val="both"/>
        <w:rPr>
          <w:color w:val="000000" w:themeColor="text1"/>
        </w:rPr>
      </w:pPr>
      <w:r w:rsidRPr="00F9772F">
        <w:rPr>
          <w:color w:val="000000" w:themeColor="text1"/>
        </w:rPr>
        <w:t>Председатель городской Думы</w:t>
      </w:r>
      <w:r w:rsidRPr="00F9772F">
        <w:rPr>
          <w:color w:val="000000" w:themeColor="text1"/>
        </w:rPr>
        <w:tab/>
      </w:r>
      <w:r w:rsidRPr="00F9772F">
        <w:rPr>
          <w:color w:val="000000" w:themeColor="text1"/>
        </w:rPr>
        <w:tab/>
      </w:r>
      <w:r w:rsidRPr="00F9772F">
        <w:rPr>
          <w:color w:val="000000" w:themeColor="text1"/>
        </w:rPr>
        <w:tab/>
      </w:r>
      <w:r w:rsidRPr="00F9772F">
        <w:rPr>
          <w:color w:val="000000" w:themeColor="text1"/>
        </w:rPr>
        <w:tab/>
      </w:r>
      <w:r w:rsidRPr="00F9772F">
        <w:rPr>
          <w:color w:val="000000" w:themeColor="text1"/>
        </w:rPr>
        <w:tab/>
        <w:t xml:space="preserve">       С.А. </w:t>
      </w:r>
      <w:proofErr w:type="spellStart"/>
      <w:r w:rsidRPr="00F9772F">
        <w:rPr>
          <w:color w:val="000000" w:themeColor="text1"/>
        </w:rPr>
        <w:t>Радецкий</w:t>
      </w:r>
      <w:proofErr w:type="spellEnd"/>
    </w:p>
    <w:p w:rsidR="00385B95" w:rsidRPr="00F9772F" w:rsidRDefault="00385B95" w:rsidP="00385B95">
      <w:pPr>
        <w:jc w:val="both"/>
        <w:rPr>
          <w:color w:val="000000" w:themeColor="text1"/>
        </w:rPr>
      </w:pPr>
    </w:p>
    <w:p w:rsidR="00F9772F" w:rsidRDefault="00F9772F" w:rsidP="00385B95">
      <w:pPr>
        <w:jc w:val="both"/>
        <w:rPr>
          <w:color w:val="000000" w:themeColor="text1"/>
        </w:rPr>
      </w:pPr>
    </w:p>
    <w:p w:rsidR="00385B95" w:rsidRPr="00F9772F" w:rsidRDefault="00385B95" w:rsidP="00385B95">
      <w:pPr>
        <w:jc w:val="both"/>
        <w:rPr>
          <w:color w:val="000000" w:themeColor="text1"/>
        </w:rPr>
      </w:pPr>
      <w:r w:rsidRPr="00F9772F">
        <w:rPr>
          <w:color w:val="000000" w:themeColor="text1"/>
        </w:rPr>
        <w:t>Мэр города</w:t>
      </w:r>
      <w:r w:rsidRPr="00F9772F">
        <w:rPr>
          <w:color w:val="000000" w:themeColor="text1"/>
        </w:rPr>
        <w:tab/>
      </w:r>
      <w:r w:rsidRPr="00F9772F">
        <w:rPr>
          <w:color w:val="000000" w:themeColor="text1"/>
        </w:rPr>
        <w:tab/>
      </w:r>
      <w:r w:rsidRPr="00F9772F">
        <w:rPr>
          <w:color w:val="000000" w:themeColor="text1"/>
        </w:rPr>
        <w:tab/>
      </w:r>
      <w:r w:rsidRPr="00F9772F">
        <w:rPr>
          <w:color w:val="000000" w:themeColor="text1"/>
        </w:rPr>
        <w:tab/>
      </w:r>
      <w:r w:rsidRPr="00F9772F">
        <w:rPr>
          <w:color w:val="000000" w:themeColor="text1"/>
        </w:rPr>
        <w:tab/>
      </w:r>
      <w:r w:rsidRPr="00F9772F">
        <w:rPr>
          <w:color w:val="000000" w:themeColor="text1"/>
        </w:rPr>
        <w:tab/>
      </w:r>
      <w:r w:rsidRPr="00F9772F">
        <w:rPr>
          <w:color w:val="000000" w:themeColor="text1"/>
        </w:rPr>
        <w:tab/>
      </w:r>
      <w:r w:rsidRPr="00F9772F">
        <w:rPr>
          <w:color w:val="000000" w:themeColor="text1"/>
        </w:rPr>
        <w:tab/>
      </w:r>
      <w:r w:rsidRPr="00F9772F">
        <w:rPr>
          <w:color w:val="000000" w:themeColor="text1"/>
        </w:rPr>
        <w:tab/>
        <w:t xml:space="preserve">        М.А. Семёнов</w:t>
      </w:r>
    </w:p>
    <w:p w:rsidR="00DF7C80" w:rsidRPr="00F9772F" w:rsidRDefault="00DF7C80" w:rsidP="00385B95">
      <w:pPr>
        <w:pStyle w:val="a6"/>
        <w:ind w:left="1869"/>
        <w:rPr>
          <w:color w:val="000000" w:themeColor="text1"/>
        </w:rPr>
      </w:pPr>
    </w:p>
    <w:sectPr w:rsidR="00DF7C80" w:rsidRPr="00F9772F" w:rsidSect="00453D9A">
      <w:headerReference w:type="default" r:id="rId43"/>
      <w:pgSz w:w="11906" w:h="16838" w:code="9"/>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FAF" w:rsidRDefault="00716FAF" w:rsidP="00C56B0E">
      <w:r>
        <w:separator/>
      </w:r>
    </w:p>
  </w:endnote>
  <w:endnote w:type="continuationSeparator" w:id="0">
    <w:p w:rsidR="00716FAF" w:rsidRDefault="00716FAF" w:rsidP="00C56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FAF" w:rsidRDefault="00716FAF" w:rsidP="00C56B0E">
      <w:r>
        <w:separator/>
      </w:r>
    </w:p>
  </w:footnote>
  <w:footnote w:type="continuationSeparator" w:id="0">
    <w:p w:rsidR="00716FAF" w:rsidRDefault="00716FAF" w:rsidP="00C56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235"/>
      <w:docPartObj>
        <w:docPartGallery w:val="Page Numbers (Top of Page)"/>
        <w:docPartUnique/>
      </w:docPartObj>
    </w:sdtPr>
    <w:sdtEndPr>
      <w:rPr>
        <w:sz w:val="24"/>
        <w:szCs w:val="24"/>
      </w:rPr>
    </w:sdtEndPr>
    <w:sdtContent>
      <w:p w:rsidR="00716FAF" w:rsidRPr="00C56B0E" w:rsidRDefault="00716FAF">
        <w:pPr>
          <w:pStyle w:val="a7"/>
          <w:jc w:val="center"/>
          <w:rPr>
            <w:sz w:val="24"/>
            <w:szCs w:val="24"/>
          </w:rPr>
        </w:pPr>
        <w:r w:rsidRPr="00C56B0E">
          <w:rPr>
            <w:sz w:val="24"/>
            <w:szCs w:val="24"/>
          </w:rPr>
          <w:fldChar w:fldCharType="begin"/>
        </w:r>
        <w:r w:rsidRPr="00C56B0E">
          <w:rPr>
            <w:sz w:val="24"/>
            <w:szCs w:val="24"/>
          </w:rPr>
          <w:instrText xml:space="preserve"> PAGE   \* MERGEFORMAT </w:instrText>
        </w:r>
        <w:r w:rsidRPr="00C56B0E">
          <w:rPr>
            <w:sz w:val="24"/>
            <w:szCs w:val="24"/>
          </w:rPr>
          <w:fldChar w:fldCharType="separate"/>
        </w:r>
        <w:r w:rsidR="00F9772F">
          <w:rPr>
            <w:noProof/>
            <w:sz w:val="24"/>
            <w:szCs w:val="24"/>
          </w:rPr>
          <w:t>2</w:t>
        </w:r>
        <w:r w:rsidRPr="00C56B0E">
          <w:rPr>
            <w:sz w:val="24"/>
            <w:szCs w:val="24"/>
          </w:rPr>
          <w:fldChar w:fldCharType="end"/>
        </w:r>
      </w:p>
    </w:sdtContent>
  </w:sdt>
  <w:p w:rsidR="00716FAF" w:rsidRDefault="00716FA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132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4877E7"/>
    <w:multiLevelType w:val="multilevel"/>
    <w:tmpl w:val="08D402A2"/>
    <w:lvl w:ilvl="0">
      <w:start w:val="1"/>
      <w:numFmt w:val="decimal"/>
      <w:lvlText w:val="%1."/>
      <w:lvlJc w:val="left"/>
      <w:pPr>
        <w:ind w:left="1509" w:hanging="360"/>
      </w:pPr>
    </w:lvl>
    <w:lvl w:ilvl="1">
      <w:start w:val="1"/>
      <w:numFmt w:val="decimal"/>
      <w:isLgl/>
      <w:lvlText w:val="%1.%2."/>
      <w:lvlJc w:val="left"/>
      <w:pPr>
        <w:ind w:left="1869" w:hanging="720"/>
      </w:pPr>
      <w:rPr>
        <w:rFonts w:hint="default"/>
      </w:rPr>
    </w:lvl>
    <w:lvl w:ilvl="2">
      <w:start w:val="1"/>
      <w:numFmt w:val="decimal"/>
      <w:isLgl/>
      <w:lvlText w:val="%1.%2.%3."/>
      <w:lvlJc w:val="left"/>
      <w:pPr>
        <w:ind w:left="1869" w:hanging="720"/>
      </w:pPr>
      <w:rPr>
        <w:rFonts w:hint="default"/>
      </w:rPr>
    </w:lvl>
    <w:lvl w:ilvl="3">
      <w:start w:val="1"/>
      <w:numFmt w:val="decimal"/>
      <w:isLgl/>
      <w:lvlText w:val="%1.%2.%3.%4."/>
      <w:lvlJc w:val="left"/>
      <w:pPr>
        <w:ind w:left="2229" w:hanging="1080"/>
      </w:pPr>
      <w:rPr>
        <w:rFonts w:hint="default"/>
      </w:rPr>
    </w:lvl>
    <w:lvl w:ilvl="4">
      <w:start w:val="1"/>
      <w:numFmt w:val="decimal"/>
      <w:isLgl/>
      <w:lvlText w:val="%1.%2.%3.%4.%5."/>
      <w:lvlJc w:val="left"/>
      <w:pPr>
        <w:ind w:left="2229" w:hanging="1080"/>
      </w:pPr>
      <w:rPr>
        <w:rFonts w:hint="default"/>
      </w:rPr>
    </w:lvl>
    <w:lvl w:ilvl="5">
      <w:start w:val="1"/>
      <w:numFmt w:val="decimal"/>
      <w:isLgl/>
      <w:lvlText w:val="%1.%2.%3.%4.%5.%6."/>
      <w:lvlJc w:val="left"/>
      <w:pPr>
        <w:ind w:left="2589" w:hanging="1440"/>
      </w:pPr>
      <w:rPr>
        <w:rFonts w:hint="default"/>
      </w:rPr>
    </w:lvl>
    <w:lvl w:ilvl="6">
      <w:start w:val="1"/>
      <w:numFmt w:val="decimal"/>
      <w:isLgl/>
      <w:lvlText w:val="%1.%2.%3.%4.%5.%6.%7."/>
      <w:lvlJc w:val="left"/>
      <w:pPr>
        <w:ind w:left="2949" w:hanging="1800"/>
      </w:pPr>
      <w:rPr>
        <w:rFonts w:hint="default"/>
      </w:rPr>
    </w:lvl>
    <w:lvl w:ilvl="7">
      <w:start w:val="1"/>
      <w:numFmt w:val="decimal"/>
      <w:isLgl/>
      <w:lvlText w:val="%1.%2.%3.%4.%5.%6.%7.%8."/>
      <w:lvlJc w:val="left"/>
      <w:pPr>
        <w:ind w:left="2949" w:hanging="1800"/>
      </w:pPr>
      <w:rPr>
        <w:rFonts w:hint="default"/>
      </w:rPr>
    </w:lvl>
    <w:lvl w:ilvl="8">
      <w:start w:val="1"/>
      <w:numFmt w:val="decimal"/>
      <w:isLgl/>
      <w:lvlText w:val="%1.%2.%3.%4.%5.%6.%7.%8.%9."/>
      <w:lvlJc w:val="left"/>
      <w:pPr>
        <w:ind w:left="3309" w:hanging="2160"/>
      </w:pPr>
      <w:rPr>
        <w:rFonts w:hint="default"/>
      </w:rPr>
    </w:lvl>
  </w:abstractNum>
  <w:abstractNum w:abstractNumId="2">
    <w:nsid w:val="16B26873"/>
    <w:multiLevelType w:val="hybridMultilevel"/>
    <w:tmpl w:val="C804B6D8"/>
    <w:lvl w:ilvl="0" w:tplc="B1582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FB3159"/>
    <w:multiLevelType w:val="multilevel"/>
    <w:tmpl w:val="08D402A2"/>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435309A9"/>
    <w:multiLevelType w:val="multilevel"/>
    <w:tmpl w:val="08D402A2"/>
    <w:lvl w:ilvl="0">
      <w:start w:val="1"/>
      <w:numFmt w:val="decimal"/>
      <w:lvlText w:val="%1."/>
      <w:lvlJc w:val="left"/>
      <w:pPr>
        <w:ind w:left="1509" w:hanging="360"/>
      </w:pPr>
    </w:lvl>
    <w:lvl w:ilvl="1">
      <w:start w:val="1"/>
      <w:numFmt w:val="decimal"/>
      <w:isLgl/>
      <w:lvlText w:val="%1.%2."/>
      <w:lvlJc w:val="left"/>
      <w:pPr>
        <w:ind w:left="1869" w:hanging="720"/>
      </w:pPr>
      <w:rPr>
        <w:rFonts w:hint="default"/>
      </w:rPr>
    </w:lvl>
    <w:lvl w:ilvl="2">
      <w:start w:val="1"/>
      <w:numFmt w:val="decimal"/>
      <w:isLgl/>
      <w:lvlText w:val="%1.%2.%3."/>
      <w:lvlJc w:val="left"/>
      <w:pPr>
        <w:ind w:left="1869" w:hanging="720"/>
      </w:pPr>
      <w:rPr>
        <w:rFonts w:hint="default"/>
      </w:rPr>
    </w:lvl>
    <w:lvl w:ilvl="3">
      <w:start w:val="1"/>
      <w:numFmt w:val="decimal"/>
      <w:isLgl/>
      <w:lvlText w:val="%1.%2.%3.%4."/>
      <w:lvlJc w:val="left"/>
      <w:pPr>
        <w:ind w:left="2229" w:hanging="1080"/>
      </w:pPr>
      <w:rPr>
        <w:rFonts w:hint="default"/>
      </w:rPr>
    </w:lvl>
    <w:lvl w:ilvl="4">
      <w:start w:val="1"/>
      <w:numFmt w:val="decimal"/>
      <w:isLgl/>
      <w:lvlText w:val="%1.%2.%3.%4.%5."/>
      <w:lvlJc w:val="left"/>
      <w:pPr>
        <w:ind w:left="2229" w:hanging="1080"/>
      </w:pPr>
      <w:rPr>
        <w:rFonts w:hint="default"/>
      </w:rPr>
    </w:lvl>
    <w:lvl w:ilvl="5">
      <w:start w:val="1"/>
      <w:numFmt w:val="decimal"/>
      <w:isLgl/>
      <w:lvlText w:val="%1.%2.%3.%4.%5.%6."/>
      <w:lvlJc w:val="left"/>
      <w:pPr>
        <w:ind w:left="2589" w:hanging="1440"/>
      </w:pPr>
      <w:rPr>
        <w:rFonts w:hint="default"/>
      </w:rPr>
    </w:lvl>
    <w:lvl w:ilvl="6">
      <w:start w:val="1"/>
      <w:numFmt w:val="decimal"/>
      <w:isLgl/>
      <w:lvlText w:val="%1.%2.%3.%4.%5.%6.%7."/>
      <w:lvlJc w:val="left"/>
      <w:pPr>
        <w:ind w:left="2949" w:hanging="1800"/>
      </w:pPr>
      <w:rPr>
        <w:rFonts w:hint="default"/>
      </w:rPr>
    </w:lvl>
    <w:lvl w:ilvl="7">
      <w:start w:val="1"/>
      <w:numFmt w:val="decimal"/>
      <w:isLgl/>
      <w:lvlText w:val="%1.%2.%3.%4.%5.%6.%7.%8."/>
      <w:lvlJc w:val="left"/>
      <w:pPr>
        <w:ind w:left="2949" w:hanging="1800"/>
      </w:pPr>
      <w:rPr>
        <w:rFonts w:hint="default"/>
      </w:rPr>
    </w:lvl>
    <w:lvl w:ilvl="8">
      <w:start w:val="1"/>
      <w:numFmt w:val="decimal"/>
      <w:isLgl/>
      <w:lvlText w:val="%1.%2.%3.%4.%5.%6.%7.%8.%9."/>
      <w:lvlJc w:val="left"/>
      <w:pPr>
        <w:ind w:left="3309" w:hanging="2160"/>
      </w:pPr>
      <w:rPr>
        <w:rFonts w:hint="default"/>
      </w:rPr>
    </w:lvl>
  </w:abstractNum>
  <w:abstractNum w:abstractNumId="5">
    <w:nsid w:val="602839E6"/>
    <w:multiLevelType w:val="multilevel"/>
    <w:tmpl w:val="F9D895AA"/>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5231A8B"/>
    <w:multiLevelType w:val="multilevel"/>
    <w:tmpl w:val="E5DEF8DE"/>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1005A"/>
    <w:rsid w:val="00001EDF"/>
    <w:rsid w:val="00003870"/>
    <w:rsid w:val="00003DC9"/>
    <w:rsid w:val="00075EAD"/>
    <w:rsid w:val="00086EEE"/>
    <w:rsid w:val="000A0284"/>
    <w:rsid w:val="000B10BB"/>
    <w:rsid w:val="000C2E46"/>
    <w:rsid w:val="000D7897"/>
    <w:rsid w:val="000F27D4"/>
    <w:rsid w:val="000F2BEC"/>
    <w:rsid w:val="000F4045"/>
    <w:rsid w:val="00115EEC"/>
    <w:rsid w:val="00121C4C"/>
    <w:rsid w:val="001236F4"/>
    <w:rsid w:val="00124174"/>
    <w:rsid w:val="00164E13"/>
    <w:rsid w:val="00173689"/>
    <w:rsid w:val="00177F12"/>
    <w:rsid w:val="0018744D"/>
    <w:rsid w:val="001A5D4C"/>
    <w:rsid w:val="001A60E2"/>
    <w:rsid w:val="001D011E"/>
    <w:rsid w:val="001D6FB9"/>
    <w:rsid w:val="00200FDF"/>
    <w:rsid w:val="00212CDE"/>
    <w:rsid w:val="00217B10"/>
    <w:rsid w:val="00221638"/>
    <w:rsid w:val="00236933"/>
    <w:rsid w:val="00255FE0"/>
    <w:rsid w:val="00287796"/>
    <w:rsid w:val="002B121C"/>
    <w:rsid w:val="002C1021"/>
    <w:rsid w:val="002D3A25"/>
    <w:rsid w:val="002D5108"/>
    <w:rsid w:val="002D78B9"/>
    <w:rsid w:val="002F4502"/>
    <w:rsid w:val="00300E4B"/>
    <w:rsid w:val="0035162D"/>
    <w:rsid w:val="00351C4C"/>
    <w:rsid w:val="00352583"/>
    <w:rsid w:val="003738DD"/>
    <w:rsid w:val="00385B95"/>
    <w:rsid w:val="003B3D7D"/>
    <w:rsid w:val="003D0BAE"/>
    <w:rsid w:val="003D64DC"/>
    <w:rsid w:val="003E2A4B"/>
    <w:rsid w:val="003F7B6A"/>
    <w:rsid w:val="00402E0A"/>
    <w:rsid w:val="00407773"/>
    <w:rsid w:val="00407F43"/>
    <w:rsid w:val="00417691"/>
    <w:rsid w:val="0042770C"/>
    <w:rsid w:val="00430F85"/>
    <w:rsid w:val="0043281F"/>
    <w:rsid w:val="0043721E"/>
    <w:rsid w:val="00452267"/>
    <w:rsid w:val="00453D9A"/>
    <w:rsid w:val="004844A1"/>
    <w:rsid w:val="004D2903"/>
    <w:rsid w:val="004D7AA2"/>
    <w:rsid w:val="004E4197"/>
    <w:rsid w:val="004F5D3E"/>
    <w:rsid w:val="005016B5"/>
    <w:rsid w:val="00510C9B"/>
    <w:rsid w:val="0051491C"/>
    <w:rsid w:val="00515130"/>
    <w:rsid w:val="00516E31"/>
    <w:rsid w:val="00564745"/>
    <w:rsid w:val="00584298"/>
    <w:rsid w:val="00592D46"/>
    <w:rsid w:val="005A4DEA"/>
    <w:rsid w:val="005B2C75"/>
    <w:rsid w:val="005B4B6C"/>
    <w:rsid w:val="005D21A8"/>
    <w:rsid w:val="00600890"/>
    <w:rsid w:val="0060120C"/>
    <w:rsid w:val="00604E04"/>
    <w:rsid w:val="0061233B"/>
    <w:rsid w:val="00622F81"/>
    <w:rsid w:val="0063714C"/>
    <w:rsid w:val="00650907"/>
    <w:rsid w:val="00665A86"/>
    <w:rsid w:val="00673071"/>
    <w:rsid w:val="00697CA3"/>
    <w:rsid w:val="006A5237"/>
    <w:rsid w:val="006B389F"/>
    <w:rsid w:val="006C3605"/>
    <w:rsid w:val="006D30F6"/>
    <w:rsid w:val="006E4C3B"/>
    <w:rsid w:val="006E6126"/>
    <w:rsid w:val="006F3C6B"/>
    <w:rsid w:val="00702BDE"/>
    <w:rsid w:val="00712165"/>
    <w:rsid w:val="007145CE"/>
    <w:rsid w:val="007155FF"/>
    <w:rsid w:val="00716FAF"/>
    <w:rsid w:val="00770975"/>
    <w:rsid w:val="007B0B36"/>
    <w:rsid w:val="007B0F7E"/>
    <w:rsid w:val="007C149F"/>
    <w:rsid w:val="007D1523"/>
    <w:rsid w:val="007E5B74"/>
    <w:rsid w:val="007F3998"/>
    <w:rsid w:val="00804F2F"/>
    <w:rsid w:val="00807E7C"/>
    <w:rsid w:val="008534A1"/>
    <w:rsid w:val="00863300"/>
    <w:rsid w:val="0087366B"/>
    <w:rsid w:val="00881BA3"/>
    <w:rsid w:val="008A19AB"/>
    <w:rsid w:val="008A42CB"/>
    <w:rsid w:val="008B14BE"/>
    <w:rsid w:val="008D1759"/>
    <w:rsid w:val="008F1DCA"/>
    <w:rsid w:val="008F33F8"/>
    <w:rsid w:val="00951F97"/>
    <w:rsid w:val="0095405D"/>
    <w:rsid w:val="00967CFB"/>
    <w:rsid w:val="00977998"/>
    <w:rsid w:val="00982942"/>
    <w:rsid w:val="00986D59"/>
    <w:rsid w:val="00996C5A"/>
    <w:rsid w:val="009B4CCF"/>
    <w:rsid w:val="009D1A69"/>
    <w:rsid w:val="009E20B2"/>
    <w:rsid w:val="00A00AF2"/>
    <w:rsid w:val="00A01E9C"/>
    <w:rsid w:val="00A1005A"/>
    <w:rsid w:val="00A10E61"/>
    <w:rsid w:val="00A121EE"/>
    <w:rsid w:val="00A14CF5"/>
    <w:rsid w:val="00A15BE0"/>
    <w:rsid w:val="00A24CEF"/>
    <w:rsid w:val="00A424C6"/>
    <w:rsid w:val="00A450E9"/>
    <w:rsid w:val="00A84D85"/>
    <w:rsid w:val="00A946F0"/>
    <w:rsid w:val="00AA5155"/>
    <w:rsid w:val="00AB59F5"/>
    <w:rsid w:val="00AF6716"/>
    <w:rsid w:val="00B20AB9"/>
    <w:rsid w:val="00B231E7"/>
    <w:rsid w:val="00B23481"/>
    <w:rsid w:val="00B45B90"/>
    <w:rsid w:val="00B63806"/>
    <w:rsid w:val="00B74311"/>
    <w:rsid w:val="00B85B47"/>
    <w:rsid w:val="00B9144B"/>
    <w:rsid w:val="00BF0941"/>
    <w:rsid w:val="00BF536D"/>
    <w:rsid w:val="00C07F43"/>
    <w:rsid w:val="00C07FAC"/>
    <w:rsid w:val="00C522E9"/>
    <w:rsid w:val="00C56B0E"/>
    <w:rsid w:val="00C864DD"/>
    <w:rsid w:val="00CB2BB1"/>
    <w:rsid w:val="00CD230A"/>
    <w:rsid w:val="00CF3045"/>
    <w:rsid w:val="00D2050F"/>
    <w:rsid w:val="00D23845"/>
    <w:rsid w:val="00D262E9"/>
    <w:rsid w:val="00D32E9C"/>
    <w:rsid w:val="00D336FB"/>
    <w:rsid w:val="00D75F47"/>
    <w:rsid w:val="00D7696F"/>
    <w:rsid w:val="00D7722D"/>
    <w:rsid w:val="00D81FA2"/>
    <w:rsid w:val="00D92C1D"/>
    <w:rsid w:val="00D9603C"/>
    <w:rsid w:val="00DC2374"/>
    <w:rsid w:val="00DE02FE"/>
    <w:rsid w:val="00DE58BD"/>
    <w:rsid w:val="00DF7C80"/>
    <w:rsid w:val="00E1176D"/>
    <w:rsid w:val="00E153D0"/>
    <w:rsid w:val="00E2621A"/>
    <w:rsid w:val="00E469F8"/>
    <w:rsid w:val="00E664AC"/>
    <w:rsid w:val="00E74ACF"/>
    <w:rsid w:val="00E75332"/>
    <w:rsid w:val="00E90A7A"/>
    <w:rsid w:val="00E934DF"/>
    <w:rsid w:val="00EA4378"/>
    <w:rsid w:val="00EA47F7"/>
    <w:rsid w:val="00EA637F"/>
    <w:rsid w:val="00EB5913"/>
    <w:rsid w:val="00ED0CC0"/>
    <w:rsid w:val="00EE2D86"/>
    <w:rsid w:val="00EE5C3B"/>
    <w:rsid w:val="00EE5CBB"/>
    <w:rsid w:val="00F004C3"/>
    <w:rsid w:val="00F01661"/>
    <w:rsid w:val="00F0369D"/>
    <w:rsid w:val="00F05BCA"/>
    <w:rsid w:val="00F20F96"/>
    <w:rsid w:val="00F401AA"/>
    <w:rsid w:val="00F729F5"/>
    <w:rsid w:val="00F95D48"/>
    <w:rsid w:val="00F9772F"/>
    <w:rsid w:val="00FA3AEF"/>
    <w:rsid w:val="00FA5EF6"/>
    <w:rsid w:val="00FE0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9F8"/>
    <w:rPr>
      <w:sz w:val="28"/>
      <w:szCs w:val="28"/>
    </w:rPr>
  </w:style>
  <w:style w:type="paragraph" w:styleId="3">
    <w:name w:val="heading 3"/>
    <w:basedOn w:val="a"/>
    <w:next w:val="a"/>
    <w:qFormat/>
    <w:rsid w:val="00E469F8"/>
    <w:pPr>
      <w:keepNext/>
      <w:spacing w:line="360" w:lineRule="auto"/>
      <w:jc w:val="center"/>
      <w:outlineLvl w:val="2"/>
    </w:pPr>
    <w:rPr>
      <w:rFonts w:ascii="Arial" w:hAnsi="Arial"/>
      <w:b/>
      <w:sz w:val="26"/>
      <w:szCs w:val="20"/>
    </w:rPr>
  </w:style>
  <w:style w:type="paragraph" w:styleId="4">
    <w:name w:val="heading 4"/>
    <w:basedOn w:val="a"/>
    <w:next w:val="a"/>
    <w:qFormat/>
    <w:rsid w:val="00E469F8"/>
    <w:pPr>
      <w:keepNext/>
      <w:spacing w:line="360" w:lineRule="auto"/>
      <w:jc w:val="center"/>
      <w:outlineLvl w:val="3"/>
    </w:pPr>
    <w:rPr>
      <w:b/>
      <w:bCs/>
      <w:noProof/>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69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EE5C3B"/>
    <w:rPr>
      <w:rFonts w:ascii="Tahoma" w:hAnsi="Tahoma" w:cs="Tahoma"/>
      <w:sz w:val="16"/>
      <w:szCs w:val="16"/>
    </w:rPr>
  </w:style>
  <w:style w:type="character" w:styleId="a5">
    <w:name w:val="Hyperlink"/>
    <w:basedOn w:val="a0"/>
    <w:rsid w:val="00E75332"/>
    <w:rPr>
      <w:color w:val="0000FF"/>
      <w:u w:val="single"/>
    </w:rPr>
  </w:style>
  <w:style w:type="paragraph" w:styleId="a6">
    <w:name w:val="List Paragraph"/>
    <w:basedOn w:val="a"/>
    <w:uiPriority w:val="34"/>
    <w:qFormat/>
    <w:rsid w:val="0095405D"/>
    <w:pPr>
      <w:ind w:left="720"/>
      <w:contextualSpacing/>
    </w:pPr>
  </w:style>
  <w:style w:type="paragraph" w:styleId="a7">
    <w:name w:val="header"/>
    <w:basedOn w:val="a"/>
    <w:link w:val="a8"/>
    <w:uiPriority w:val="99"/>
    <w:rsid w:val="00C56B0E"/>
    <w:pPr>
      <w:tabs>
        <w:tab w:val="center" w:pos="4677"/>
        <w:tab w:val="right" w:pos="9355"/>
      </w:tabs>
    </w:pPr>
  </w:style>
  <w:style w:type="character" w:customStyle="1" w:styleId="a8">
    <w:name w:val="Верхний колонтитул Знак"/>
    <w:basedOn w:val="a0"/>
    <w:link w:val="a7"/>
    <w:uiPriority w:val="99"/>
    <w:rsid w:val="00C56B0E"/>
    <w:rPr>
      <w:sz w:val="28"/>
      <w:szCs w:val="28"/>
    </w:rPr>
  </w:style>
  <w:style w:type="paragraph" w:styleId="a9">
    <w:name w:val="footer"/>
    <w:basedOn w:val="a"/>
    <w:link w:val="aa"/>
    <w:rsid w:val="00C56B0E"/>
    <w:pPr>
      <w:tabs>
        <w:tab w:val="center" w:pos="4677"/>
        <w:tab w:val="right" w:pos="9355"/>
      </w:tabs>
    </w:pPr>
  </w:style>
  <w:style w:type="character" w:customStyle="1" w:styleId="aa">
    <w:name w:val="Нижний колонтитул Знак"/>
    <w:basedOn w:val="a0"/>
    <w:link w:val="a9"/>
    <w:rsid w:val="00C56B0E"/>
    <w:rPr>
      <w:sz w:val="28"/>
      <w:szCs w:val="28"/>
    </w:rPr>
  </w:style>
  <w:style w:type="character" w:styleId="ab">
    <w:name w:val="Emphasis"/>
    <w:basedOn w:val="a0"/>
    <w:uiPriority w:val="20"/>
    <w:qFormat/>
    <w:rsid w:val="00407773"/>
    <w:rPr>
      <w:i/>
      <w:iCs/>
    </w:rPr>
  </w:style>
  <w:style w:type="paragraph" w:customStyle="1" w:styleId="s1">
    <w:name w:val="s_1"/>
    <w:basedOn w:val="a"/>
    <w:rsid w:val="00622F81"/>
    <w:pPr>
      <w:spacing w:before="100" w:beforeAutospacing="1" w:after="100" w:afterAutospacing="1"/>
    </w:pPr>
    <w:rPr>
      <w:sz w:val="24"/>
      <w:szCs w:val="24"/>
    </w:rPr>
  </w:style>
  <w:style w:type="character" w:styleId="ac">
    <w:name w:val="FollowedHyperlink"/>
    <w:basedOn w:val="a0"/>
    <w:rsid w:val="000C2E46"/>
    <w:rPr>
      <w:color w:val="800080" w:themeColor="followedHyperlink"/>
      <w:u w:val="single"/>
    </w:rPr>
  </w:style>
  <w:style w:type="paragraph" w:customStyle="1" w:styleId="s22">
    <w:name w:val="s_22"/>
    <w:basedOn w:val="a"/>
    <w:rsid w:val="00996C5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118742">
      <w:bodyDiv w:val="1"/>
      <w:marLeft w:val="0"/>
      <w:marRight w:val="0"/>
      <w:marTop w:val="0"/>
      <w:marBottom w:val="0"/>
      <w:divBdr>
        <w:top w:val="none" w:sz="0" w:space="0" w:color="auto"/>
        <w:left w:val="none" w:sz="0" w:space="0" w:color="auto"/>
        <w:bottom w:val="none" w:sz="0" w:space="0" w:color="auto"/>
        <w:right w:val="none" w:sz="0" w:space="0" w:color="auto"/>
      </w:divBdr>
      <w:divsChild>
        <w:div w:id="131752317">
          <w:marLeft w:val="0"/>
          <w:marRight w:val="0"/>
          <w:marTop w:val="200"/>
          <w:marBottom w:val="200"/>
          <w:divBdr>
            <w:top w:val="none" w:sz="0" w:space="0" w:color="auto"/>
            <w:left w:val="none" w:sz="0" w:space="0" w:color="auto"/>
            <w:bottom w:val="none" w:sz="0" w:space="0" w:color="auto"/>
            <w:right w:val="none" w:sz="0" w:space="0" w:color="auto"/>
          </w:divBdr>
        </w:div>
      </w:divsChild>
    </w:div>
    <w:div w:id="781999978">
      <w:bodyDiv w:val="1"/>
      <w:marLeft w:val="0"/>
      <w:marRight w:val="0"/>
      <w:marTop w:val="0"/>
      <w:marBottom w:val="0"/>
      <w:divBdr>
        <w:top w:val="none" w:sz="0" w:space="0" w:color="auto"/>
        <w:left w:val="none" w:sz="0" w:space="0" w:color="auto"/>
        <w:bottom w:val="none" w:sz="0" w:space="0" w:color="auto"/>
        <w:right w:val="none" w:sz="0" w:space="0" w:color="auto"/>
      </w:divBdr>
    </w:div>
    <w:div w:id="1022559794">
      <w:bodyDiv w:val="1"/>
      <w:marLeft w:val="0"/>
      <w:marRight w:val="0"/>
      <w:marTop w:val="0"/>
      <w:marBottom w:val="0"/>
      <w:divBdr>
        <w:top w:val="none" w:sz="0" w:space="0" w:color="auto"/>
        <w:left w:val="none" w:sz="0" w:space="0" w:color="auto"/>
        <w:bottom w:val="none" w:sz="0" w:space="0" w:color="auto"/>
        <w:right w:val="none" w:sz="0" w:space="0" w:color="auto"/>
      </w:divBdr>
    </w:div>
    <w:div w:id="1209538146">
      <w:bodyDiv w:val="1"/>
      <w:marLeft w:val="0"/>
      <w:marRight w:val="0"/>
      <w:marTop w:val="0"/>
      <w:marBottom w:val="0"/>
      <w:divBdr>
        <w:top w:val="none" w:sz="0" w:space="0" w:color="auto"/>
        <w:left w:val="none" w:sz="0" w:space="0" w:color="auto"/>
        <w:bottom w:val="none" w:sz="0" w:space="0" w:color="auto"/>
        <w:right w:val="none" w:sz="0" w:space="0" w:color="auto"/>
      </w:divBdr>
    </w:div>
    <w:div w:id="1279944818">
      <w:bodyDiv w:val="1"/>
      <w:marLeft w:val="0"/>
      <w:marRight w:val="0"/>
      <w:marTop w:val="0"/>
      <w:marBottom w:val="0"/>
      <w:divBdr>
        <w:top w:val="none" w:sz="0" w:space="0" w:color="auto"/>
        <w:left w:val="none" w:sz="0" w:space="0" w:color="auto"/>
        <w:bottom w:val="none" w:sz="0" w:space="0" w:color="auto"/>
        <w:right w:val="none" w:sz="0" w:space="0" w:color="auto"/>
      </w:divBdr>
    </w:div>
    <w:div w:id="1339190302">
      <w:bodyDiv w:val="1"/>
      <w:marLeft w:val="0"/>
      <w:marRight w:val="0"/>
      <w:marTop w:val="0"/>
      <w:marBottom w:val="0"/>
      <w:divBdr>
        <w:top w:val="none" w:sz="0" w:space="0" w:color="auto"/>
        <w:left w:val="none" w:sz="0" w:space="0" w:color="auto"/>
        <w:bottom w:val="none" w:sz="0" w:space="0" w:color="auto"/>
        <w:right w:val="none" w:sz="0" w:space="0" w:color="auto"/>
      </w:divBdr>
      <w:divsChild>
        <w:div w:id="1057045718">
          <w:marLeft w:val="0"/>
          <w:marRight w:val="0"/>
          <w:marTop w:val="0"/>
          <w:marBottom w:val="0"/>
          <w:divBdr>
            <w:top w:val="none" w:sz="0" w:space="0" w:color="auto"/>
            <w:left w:val="none" w:sz="0" w:space="0" w:color="auto"/>
            <w:bottom w:val="none" w:sz="0" w:space="0" w:color="auto"/>
            <w:right w:val="none" w:sz="0" w:space="0" w:color="auto"/>
          </w:divBdr>
        </w:div>
        <w:div w:id="1794252013">
          <w:marLeft w:val="0"/>
          <w:marRight w:val="0"/>
          <w:marTop w:val="0"/>
          <w:marBottom w:val="0"/>
          <w:divBdr>
            <w:top w:val="none" w:sz="0" w:space="0" w:color="auto"/>
            <w:left w:val="none" w:sz="0" w:space="0" w:color="auto"/>
            <w:bottom w:val="none" w:sz="0" w:space="0" w:color="auto"/>
            <w:right w:val="none" w:sz="0" w:space="0" w:color="auto"/>
          </w:divBdr>
        </w:div>
        <w:div w:id="902713294">
          <w:marLeft w:val="0"/>
          <w:marRight w:val="0"/>
          <w:marTop w:val="0"/>
          <w:marBottom w:val="0"/>
          <w:divBdr>
            <w:top w:val="none" w:sz="0" w:space="0" w:color="auto"/>
            <w:left w:val="none" w:sz="0" w:space="0" w:color="auto"/>
            <w:bottom w:val="none" w:sz="0" w:space="0" w:color="auto"/>
            <w:right w:val="none" w:sz="0" w:space="0" w:color="auto"/>
          </w:divBdr>
        </w:div>
        <w:div w:id="297537075">
          <w:marLeft w:val="0"/>
          <w:marRight w:val="0"/>
          <w:marTop w:val="0"/>
          <w:marBottom w:val="0"/>
          <w:divBdr>
            <w:top w:val="none" w:sz="0" w:space="0" w:color="auto"/>
            <w:left w:val="none" w:sz="0" w:space="0" w:color="auto"/>
            <w:bottom w:val="none" w:sz="0" w:space="0" w:color="auto"/>
            <w:right w:val="none" w:sz="0" w:space="0" w:color="auto"/>
          </w:divBdr>
          <w:divsChild>
            <w:div w:id="759568496">
              <w:marLeft w:val="0"/>
              <w:marRight w:val="0"/>
              <w:marTop w:val="0"/>
              <w:marBottom w:val="0"/>
              <w:divBdr>
                <w:top w:val="none" w:sz="0" w:space="0" w:color="auto"/>
                <w:left w:val="none" w:sz="0" w:space="0" w:color="auto"/>
                <w:bottom w:val="none" w:sz="0" w:space="0" w:color="auto"/>
                <w:right w:val="none" w:sz="0" w:space="0" w:color="auto"/>
              </w:divBdr>
            </w:div>
            <w:div w:id="2121562871">
              <w:marLeft w:val="0"/>
              <w:marRight w:val="0"/>
              <w:marTop w:val="0"/>
              <w:marBottom w:val="0"/>
              <w:divBdr>
                <w:top w:val="none" w:sz="0" w:space="0" w:color="auto"/>
                <w:left w:val="none" w:sz="0" w:space="0" w:color="auto"/>
                <w:bottom w:val="none" w:sz="0" w:space="0" w:color="auto"/>
                <w:right w:val="none" w:sz="0" w:space="0" w:color="auto"/>
              </w:divBdr>
            </w:div>
            <w:div w:id="3176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9448">
      <w:bodyDiv w:val="1"/>
      <w:marLeft w:val="0"/>
      <w:marRight w:val="0"/>
      <w:marTop w:val="0"/>
      <w:marBottom w:val="0"/>
      <w:divBdr>
        <w:top w:val="none" w:sz="0" w:space="0" w:color="auto"/>
        <w:left w:val="none" w:sz="0" w:space="0" w:color="auto"/>
        <w:bottom w:val="none" w:sz="0" w:space="0" w:color="auto"/>
        <w:right w:val="none" w:sz="0" w:space="0" w:color="auto"/>
      </w:divBdr>
      <w:divsChild>
        <w:div w:id="1024870305">
          <w:marLeft w:val="0"/>
          <w:marRight w:val="0"/>
          <w:marTop w:val="0"/>
          <w:marBottom w:val="0"/>
          <w:divBdr>
            <w:top w:val="none" w:sz="0" w:space="0" w:color="auto"/>
            <w:left w:val="none" w:sz="0" w:space="0" w:color="auto"/>
            <w:bottom w:val="none" w:sz="0" w:space="0" w:color="auto"/>
            <w:right w:val="none" w:sz="0" w:space="0" w:color="auto"/>
          </w:divBdr>
        </w:div>
        <w:div w:id="334764844">
          <w:marLeft w:val="0"/>
          <w:marRight w:val="0"/>
          <w:marTop w:val="0"/>
          <w:marBottom w:val="0"/>
          <w:divBdr>
            <w:top w:val="none" w:sz="0" w:space="0" w:color="auto"/>
            <w:left w:val="none" w:sz="0" w:space="0" w:color="auto"/>
            <w:bottom w:val="none" w:sz="0" w:space="0" w:color="auto"/>
            <w:right w:val="none" w:sz="0" w:space="0" w:color="auto"/>
          </w:divBdr>
        </w:div>
        <w:div w:id="1804079052">
          <w:marLeft w:val="0"/>
          <w:marRight w:val="0"/>
          <w:marTop w:val="0"/>
          <w:marBottom w:val="0"/>
          <w:divBdr>
            <w:top w:val="none" w:sz="0" w:space="0" w:color="auto"/>
            <w:left w:val="none" w:sz="0" w:space="0" w:color="auto"/>
            <w:bottom w:val="none" w:sz="0" w:space="0" w:color="auto"/>
            <w:right w:val="none" w:sz="0" w:space="0" w:color="auto"/>
          </w:divBdr>
        </w:div>
        <w:div w:id="357439278">
          <w:marLeft w:val="0"/>
          <w:marRight w:val="0"/>
          <w:marTop w:val="0"/>
          <w:marBottom w:val="0"/>
          <w:divBdr>
            <w:top w:val="none" w:sz="0" w:space="0" w:color="auto"/>
            <w:left w:val="none" w:sz="0" w:space="0" w:color="auto"/>
            <w:bottom w:val="none" w:sz="0" w:space="0" w:color="auto"/>
            <w:right w:val="none" w:sz="0" w:space="0" w:color="auto"/>
          </w:divBdr>
        </w:div>
      </w:divsChild>
    </w:div>
    <w:div w:id="13925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6</Pages>
  <Words>1485</Words>
  <Characters>13353</Characters>
  <Application>Microsoft Office Word</Application>
  <DocSecurity>0</DocSecurity>
  <Lines>111</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Meriya</Company>
  <LinksUpToDate>false</LinksUpToDate>
  <CharactersWithSpaces>14809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4032 Шохов Олег Владимирович</dc:creator>
  <cp:keywords/>
  <dc:description/>
  <cp:lastModifiedBy>Протасов Денис Валерьевич</cp:lastModifiedBy>
  <cp:revision>46</cp:revision>
  <cp:lastPrinted>2025-03-04T05:37:00Z</cp:lastPrinted>
  <dcterms:created xsi:type="dcterms:W3CDTF">2016-06-30T05:38:00Z</dcterms:created>
  <dcterms:modified xsi:type="dcterms:W3CDTF">2025-03-09T23:34:00Z</dcterms:modified>
</cp:coreProperties>
</file>