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C8503D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5772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5476A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870609" w:rsidRPr="00E81D1E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E81D1E">
        <w:rPr>
          <w:sz w:val="28"/>
          <w:szCs w:val="28"/>
        </w:rPr>
        <w:t xml:space="preserve"> в решение городской Думы от 18.11.2016 № 338         «Об установлении и введении на территории муниципального образования «Город Биробиджан» Еврейской автономной области  </w:t>
      </w:r>
      <w:proofErr w:type="gramStart"/>
      <w:r w:rsidRPr="00E81D1E">
        <w:rPr>
          <w:sz w:val="28"/>
          <w:szCs w:val="28"/>
        </w:rPr>
        <w:t>налога</w:t>
      </w:r>
      <w:proofErr w:type="gramEnd"/>
      <w:r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налогообложения»</w:t>
      </w:r>
      <w:r>
        <w:rPr>
          <w:sz w:val="28"/>
          <w:szCs w:val="28"/>
        </w:rPr>
        <w:t xml:space="preserve"> </w:t>
      </w:r>
    </w:p>
    <w:p w:rsidR="00870609" w:rsidRPr="00E81D1E" w:rsidRDefault="00870609" w:rsidP="00870609">
      <w:pPr>
        <w:jc w:val="both"/>
        <w:rPr>
          <w:sz w:val="28"/>
          <w:szCs w:val="28"/>
        </w:rPr>
      </w:pPr>
    </w:p>
    <w:p w:rsidR="00870609" w:rsidRPr="00E81D1E" w:rsidRDefault="00870609" w:rsidP="00870609">
      <w:pPr>
        <w:ind w:firstLine="709"/>
        <w:jc w:val="both"/>
        <w:rPr>
          <w:sz w:val="28"/>
          <w:szCs w:val="28"/>
        </w:rPr>
      </w:pPr>
    </w:p>
    <w:p w:rsidR="00870609" w:rsidRPr="00D97BA6" w:rsidRDefault="00D97BA6" w:rsidP="008706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7BA6">
        <w:rPr>
          <w:sz w:val="28"/>
          <w:szCs w:val="28"/>
        </w:rPr>
        <w:t>В соответствии с Федеральным законом № 176-ФЗ от 12.07.2024</w:t>
      </w:r>
      <w:r>
        <w:rPr>
          <w:sz w:val="28"/>
          <w:szCs w:val="28"/>
        </w:rPr>
        <w:t xml:space="preserve">           </w:t>
      </w:r>
      <w:r w:rsidRPr="00D97BA6">
        <w:rPr>
          <w:sz w:val="28"/>
          <w:szCs w:val="28"/>
        </w:rPr>
        <w:t xml:space="preserve">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отдельных положений законодательных актов Российской Федерации»,</w:t>
      </w:r>
      <w:r w:rsidR="00870609" w:rsidRPr="00D97BA6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  городская Дума</w:t>
      </w:r>
    </w:p>
    <w:p w:rsidR="00870609" w:rsidRPr="00E81D1E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РЕШИЛА:</w:t>
      </w:r>
    </w:p>
    <w:p w:rsidR="00870609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ab/>
        <w:t>1. Внести в решение городской Думы от 18.11.2016 № 338                      (в ред. решени</w:t>
      </w:r>
      <w:r>
        <w:rPr>
          <w:sz w:val="28"/>
          <w:szCs w:val="28"/>
        </w:rPr>
        <w:t>й</w:t>
      </w:r>
      <w:r w:rsidRPr="00E81D1E">
        <w:rPr>
          <w:sz w:val="28"/>
          <w:szCs w:val="28"/>
        </w:rPr>
        <w:t xml:space="preserve"> городской Думы от 30.11.2017 № 471</w:t>
      </w:r>
      <w:r>
        <w:rPr>
          <w:sz w:val="28"/>
          <w:szCs w:val="28"/>
        </w:rPr>
        <w:t>, от 27.09.2018 № 567, от 25.10.2018 № 571, от 06.05.2020 № 60, от 31.07.2020 № 77, от 30.11.2023   № 464, от 23.05.2024 № 508</w:t>
      </w:r>
      <w:r w:rsidRPr="00E81D1E">
        <w:rPr>
          <w:sz w:val="28"/>
          <w:szCs w:val="28"/>
        </w:rPr>
        <w:t>) «Об установлении и введении на территории муниципального образования «Город Биробиджан</w:t>
      </w:r>
      <w:r w:rsidR="006515DD">
        <w:rPr>
          <w:sz w:val="28"/>
          <w:szCs w:val="28"/>
        </w:rPr>
        <w:t xml:space="preserve">» Еврейской автономной области </w:t>
      </w:r>
      <w:proofErr w:type="gramStart"/>
      <w:r w:rsidRPr="00E81D1E">
        <w:rPr>
          <w:sz w:val="28"/>
          <w:szCs w:val="28"/>
        </w:rPr>
        <w:t>налога</w:t>
      </w:r>
      <w:proofErr w:type="gramEnd"/>
      <w:r w:rsidRPr="00E81D1E">
        <w:rPr>
          <w:sz w:val="28"/>
          <w:szCs w:val="28"/>
        </w:rPr>
        <w:t xml:space="preserve"> на имущество физических лиц исходя из кадастровой стоимости объектов налогообложения» </w:t>
      </w:r>
      <w:r>
        <w:rPr>
          <w:sz w:val="28"/>
          <w:szCs w:val="28"/>
        </w:rPr>
        <w:t>следующие изменения:</w:t>
      </w:r>
    </w:p>
    <w:p w:rsidR="00870609" w:rsidRPr="00E81D1E" w:rsidRDefault="00870609" w:rsidP="008706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1D1E">
        <w:rPr>
          <w:sz w:val="28"/>
          <w:szCs w:val="28"/>
        </w:rPr>
        <w:t xml:space="preserve">1.1. В табличной части пункта </w:t>
      </w:r>
      <w:r>
        <w:rPr>
          <w:sz w:val="28"/>
          <w:szCs w:val="28"/>
        </w:rPr>
        <w:t>2</w:t>
      </w:r>
      <w:r w:rsidRPr="00E81D1E">
        <w:rPr>
          <w:sz w:val="28"/>
          <w:szCs w:val="28"/>
        </w:rPr>
        <w:t>:</w:t>
      </w:r>
    </w:p>
    <w:p w:rsidR="00870609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ab/>
        <w:t xml:space="preserve">1.1.1. Строку </w:t>
      </w:r>
      <w:r>
        <w:rPr>
          <w:sz w:val="28"/>
          <w:szCs w:val="28"/>
        </w:rPr>
        <w:t>3</w:t>
      </w:r>
      <w:r w:rsidRPr="00E81D1E">
        <w:rPr>
          <w:sz w:val="28"/>
          <w:szCs w:val="28"/>
        </w:rPr>
        <w:t xml:space="preserve"> изложить в следующей редакции:</w:t>
      </w:r>
    </w:p>
    <w:p w:rsidR="001B796F" w:rsidRPr="00E81D1E" w:rsidRDefault="001B796F" w:rsidP="0087060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6667"/>
        <w:gridCol w:w="1949"/>
      </w:tblGrid>
      <w:tr w:rsidR="00870609" w:rsidRPr="00F31178" w:rsidTr="00870609">
        <w:tc>
          <w:tcPr>
            <w:tcW w:w="846" w:type="dxa"/>
          </w:tcPr>
          <w:p w:rsidR="00870609" w:rsidRPr="00F31178" w:rsidRDefault="00870609" w:rsidP="00870609">
            <w:pPr>
              <w:jc w:val="center"/>
            </w:pPr>
            <w:r w:rsidRPr="00F31178">
              <w:t>«</w:t>
            </w:r>
            <w:r>
              <w:t>3</w:t>
            </w:r>
            <w:r w:rsidRPr="00F31178">
              <w:t>.</w:t>
            </w:r>
          </w:p>
        </w:tc>
        <w:tc>
          <w:tcPr>
            <w:tcW w:w="6667" w:type="dxa"/>
          </w:tcPr>
          <w:p w:rsidR="00870609" w:rsidRPr="00F31178" w:rsidRDefault="00870609" w:rsidP="00870609">
            <w:pPr>
              <w:autoSpaceDE w:val="0"/>
              <w:autoSpaceDN w:val="0"/>
              <w:adjustRightInd w:val="0"/>
              <w:jc w:val="both"/>
            </w:pPr>
            <w:r w:rsidRPr="00F31178">
              <w:t xml:space="preserve">Объект налогообложения, </w:t>
            </w:r>
            <w:r>
              <w:t>кадастровая стоимость которого превышает 300 миллионов рублей:</w:t>
            </w:r>
          </w:p>
        </w:tc>
        <w:tc>
          <w:tcPr>
            <w:tcW w:w="1949" w:type="dxa"/>
          </w:tcPr>
          <w:p w:rsidR="00870609" w:rsidRPr="00F31178" w:rsidRDefault="00870609" w:rsidP="00870609">
            <w:pPr>
              <w:jc w:val="both"/>
            </w:pPr>
          </w:p>
        </w:tc>
      </w:tr>
      <w:tr w:rsidR="00870609" w:rsidRPr="00F31178" w:rsidTr="00870609">
        <w:tc>
          <w:tcPr>
            <w:tcW w:w="846" w:type="dxa"/>
          </w:tcPr>
          <w:p w:rsidR="00870609" w:rsidRPr="00F31178" w:rsidRDefault="00870609" w:rsidP="00870609">
            <w:pPr>
              <w:jc w:val="both"/>
            </w:pPr>
          </w:p>
        </w:tc>
        <w:tc>
          <w:tcPr>
            <w:tcW w:w="6667" w:type="dxa"/>
          </w:tcPr>
          <w:p w:rsidR="00870609" w:rsidRPr="00F31178" w:rsidRDefault="00870609" w:rsidP="00870609">
            <w:pPr>
              <w:jc w:val="both"/>
            </w:pPr>
            <w:r>
              <w:t>в</w:t>
            </w:r>
            <w:r w:rsidRPr="00F31178">
              <w:t xml:space="preserve"> 20</w:t>
            </w:r>
            <w:r>
              <w:t>25</w:t>
            </w:r>
            <w:r w:rsidRPr="00F31178">
              <w:t xml:space="preserve"> и последующие годы</w:t>
            </w:r>
          </w:p>
        </w:tc>
        <w:tc>
          <w:tcPr>
            <w:tcW w:w="1949" w:type="dxa"/>
          </w:tcPr>
          <w:p w:rsidR="00870609" w:rsidRPr="00F31178" w:rsidRDefault="00870609" w:rsidP="00870609">
            <w:pPr>
              <w:jc w:val="center"/>
            </w:pPr>
            <w:r>
              <w:t xml:space="preserve">   2,5 процента»</w:t>
            </w:r>
          </w:p>
        </w:tc>
      </w:tr>
    </w:tbl>
    <w:p w:rsidR="001B796F" w:rsidRDefault="00870609" w:rsidP="0087060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B796F" w:rsidRDefault="001B796F" w:rsidP="0087060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0609" w:rsidRDefault="001B796F" w:rsidP="0087060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70609">
        <w:rPr>
          <w:sz w:val="28"/>
          <w:szCs w:val="28"/>
        </w:rPr>
        <w:t xml:space="preserve">1.2. Пункт 2 дополнить подпунктом 2.2. следующего содержания: </w:t>
      </w:r>
    </w:p>
    <w:p w:rsidR="00870609" w:rsidRDefault="00870609" w:rsidP="0087060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6340">
        <w:rPr>
          <w:sz w:val="28"/>
          <w:szCs w:val="28"/>
        </w:rPr>
        <w:t>«2.</w:t>
      </w:r>
      <w:r>
        <w:rPr>
          <w:sz w:val="28"/>
          <w:szCs w:val="28"/>
        </w:rPr>
        <w:t>2</w:t>
      </w:r>
      <w:r w:rsidRPr="004D6340">
        <w:rPr>
          <w:sz w:val="28"/>
          <w:szCs w:val="28"/>
        </w:rPr>
        <w:t>.</w:t>
      </w:r>
      <w:r>
        <w:rPr>
          <w:sz w:val="28"/>
          <w:szCs w:val="28"/>
        </w:rPr>
        <w:t xml:space="preserve"> Налоговая льгота, предусмотренная статьей 407 Налогового кодекса</w:t>
      </w:r>
      <w:r w:rsidRPr="004D6340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не предоставляется в отношении объектов налогообложения, кадастровая стоимость каждого из которых превышает  300 миллионов рублей</w:t>
      </w:r>
      <w:proofErr w:type="gramStart"/>
      <w:r>
        <w:rPr>
          <w:sz w:val="28"/>
          <w:szCs w:val="28"/>
        </w:rPr>
        <w:t>.».</w:t>
      </w:r>
      <w:proofErr w:type="gramEnd"/>
    </w:p>
    <w:p w:rsidR="00870609" w:rsidRDefault="00870609" w:rsidP="00870609">
      <w:pPr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ab/>
      </w:r>
      <w:bookmarkEnd w:id="1"/>
      <w:r>
        <w:rPr>
          <w:sz w:val="28"/>
          <w:szCs w:val="28"/>
        </w:rPr>
        <w:t xml:space="preserve">2. </w:t>
      </w:r>
      <w:r w:rsidRPr="00001DF5">
        <w:rPr>
          <w:sz w:val="28"/>
          <w:szCs w:val="28"/>
        </w:rPr>
        <w:t>Настоящее решение вступает в силу с 1 января 20</w:t>
      </w:r>
      <w:r>
        <w:rPr>
          <w:sz w:val="28"/>
          <w:szCs w:val="28"/>
        </w:rPr>
        <w:t>25</w:t>
      </w:r>
      <w:r w:rsidRPr="00001DF5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>.</w:t>
      </w:r>
    </w:p>
    <w:p w:rsidR="00870609" w:rsidRDefault="006515DD" w:rsidP="008706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870609">
        <w:rPr>
          <w:sz w:val="28"/>
          <w:szCs w:val="28"/>
        </w:rPr>
        <w:t>Опубликовать настоящее решение в сетевом издании «ЭСМИГ».</w:t>
      </w:r>
    </w:p>
    <w:p w:rsidR="00870609" w:rsidRPr="009B6F5E" w:rsidRDefault="00870609" w:rsidP="008706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7BA6" w:rsidRDefault="00D97BA6" w:rsidP="00870609">
      <w:pPr>
        <w:rPr>
          <w:sz w:val="28"/>
          <w:szCs w:val="28"/>
        </w:rPr>
      </w:pPr>
    </w:p>
    <w:p w:rsidR="00D97BA6" w:rsidRDefault="00D97BA6" w:rsidP="00870609">
      <w:pPr>
        <w:rPr>
          <w:sz w:val="28"/>
          <w:szCs w:val="28"/>
        </w:rPr>
      </w:pPr>
    </w:p>
    <w:p w:rsidR="00870609" w:rsidRPr="00B33A00" w:rsidRDefault="00870609" w:rsidP="00870609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>
        <w:rPr>
          <w:sz w:val="28"/>
          <w:szCs w:val="28"/>
        </w:rPr>
        <w:t>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0DF9">
        <w:rPr>
          <w:sz w:val="28"/>
          <w:szCs w:val="28"/>
        </w:rPr>
        <w:t xml:space="preserve">                С.А. </w:t>
      </w:r>
      <w:proofErr w:type="spellStart"/>
      <w:r w:rsidR="00980DF9"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ab/>
        <w:t xml:space="preserve">       </w:t>
      </w:r>
    </w:p>
    <w:p w:rsidR="00870609" w:rsidRDefault="00870609" w:rsidP="00870609">
      <w:pPr>
        <w:rPr>
          <w:sz w:val="28"/>
          <w:szCs w:val="28"/>
        </w:rPr>
      </w:pPr>
    </w:p>
    <w:p w:rsidR="00870609" w:rsidRPr="00B33A00" w:rsidRDefault="00870609" w:rsidP="0087060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Семёнов</w:t>
      </w:r>
    </w:p>
    <w:p w:rsidR="00870609" w:rsidRPr="00E81D1E" w:rsidRDefault="00870609" w:rsidP="00870609">
      <w:pPr>
        <w:jc w:val="both"/>
      </w:pP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sectPr w:rsidR="00CB64C9" w:rsidRPr="009B6F5E" w:rsidSect="00E5476A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27F" w:rsidRDefault="004E727F">
      <w:r>
        <w:separator/>
      </w:r>
    </w:p>
  </w:endnote>
  <w:endnote w:type="continuationSeparator" w:id="0">
    <w:p w:rsidR="004E727F" w:rsidRDefault="004E7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27F" w:rsidRDefault="004E727F">
      <w:r>
        <w:separator/>
      </w:r>
    </w:p>
  </w:footnote>
  <w:footnote w:type="continuationSeparator" w:id="0">
    <w:p w:rsidR="004E727F" w:rsidRDefault="004E7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C8503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C8503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980DF9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709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97BA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000D"/>
    <w:rsid w:val="001B6FE3"/>
    <w:rsid w:val="001B796F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2CE7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5F29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E727F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15D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0B31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0609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0DF9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C617C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03D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BA6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5476A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3186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8706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Думы.dot</Template>
  <TotalTime>28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econ08</dc:creator>
  <cp:lastModifiedBy>econ08</cp:lastModifiedBy>
  <cp:revision>7</cp:revision>
  <cp:lastPrinted>2024-10-10T23:25:00Z</cp:lastPrinted>
  <dcterms:created xsi:type="dcterms:W3CDTF">2024-10-03T01:02:00Z</dcterms:created>
  <dcterms:modified xsi:type="dcterms:W3CDTF">2024-10-10T23:29:00Z</dcterms:modified>
</cp:coreProperties>
</file>