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ED2" w:rsidRDefault="005A4ED2" w:rsidP="005A4ED2">
      <w:pPr>
        <w:pStyle w:val="a4"/>
        <w:jc w:val="right"/>
      </w:pPr>
      <w:r>
        <w:t>проект</w:t>
      </w:r>
    </w:p>
    <w:p w:rsidR="005A4ED2" w:rsidRDefault="005A4ED2" w:rsidP="005A4ED2">
      <w:pPr>
        <w:pStyle w:val="a4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3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5A4ED2" w:rsidRDefault="005A4ED2" w:rsidP="005A4ED2">
      <w:pPr>
        <w:pStyle w:val="a4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:rsidR="005A4ED2" w:rsidRDefault="005A4ED2" w:rsidP="005A4ED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5A4ED2" w:rsidRDefault="005A4ED2" w:rsidP="005A4ED2">
      <w:pPr>
        <w:pStyle w:val="1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:rsidR="005A4ED2" w:rsidRDefault="005A4ED2" w:rsidP="005A4ED2"/>
    <w:p w:rsidR="005A4ED2" w:rsidRDefault="005A4ED2" w:rsidP="005A4ED2">
      <w:pPr>
        <w:pStyle w:val="1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:rsidR="005A4ED2" w:rsidRDefault="005A4ED2" w:rsidP="005A4ED2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__.__.202</w:t>
      </w:r>
      <w:r w:rsidRPr="005A4ED2">
        <w:rPr>
          <w:sz w:val="28"/>
        </w:rPr>
        <w:t>5</w:t>
      </w:r>
      <w:r>
        <w:rPr>
          <w:sz w:val="28"/>
        </w:rPr>
        <w:tab/>
        <w:t>№___</w:t>
      </w:r>
    </w:p>
    <w:p w:rsidR="005A4ED2" w:rsidRDefault="005A4ED2" w:rsidP="005A4ED2">
      <w:pPr>
        <w:jc w:val="center"/>
        <w:rPr>
          <w:rFonts w:ascii="Arial" w:hAnsi="Arial"/>
        </w:rPr>
      </w:pPr>
    </w:p>
    <w:p w:rsidR="005A4ED2" w:rsidRDefault="005A4ED2" w:rsidP="005A4ED2">
      <w:pPr>
        <w:jc w:val="center"/>
        <w:rPr>
          <w:rFonts w:ascii="Arial" w:hAnsi="Arial"/>
        </w:rPr>
      </w:pPr>
    </w:p>
    <w:p w:rsidR="005A4ED2" w:rsidRDefault="005A4ED2" w:rsidP="005A4E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CC5C27">
        <w:rPr>
          <w:sz w:val="28"/>
          <w:szCs w:val="28"/>
        </w:rPr>
        <w:t xml:space="preserve">безвозмездной </w:t>
      </w:r>
      <w:r>
        <w:rPr>
          <w:sz w:val="28"/>
          <w:szCs w:val="28"/>
        </w:rPr>
        <w:t>передаче имущества, находящегося в собственности муниципального образования «Город Биробиджан» Еврейской автономной области, в собственность муниципального образования «</w:t>
      </w:r>
      <w:proofErr w:type="spellStart"/>
      <w:r>
        <w:rPr>
          <w:sz w:val="28"/>
          <w:szCs w:val="28"/>
        </w:rPr>
        <w:t>Валдгеймское</w:t>
      </w:r>
      <w:proofErr w:type="spellEnd"/>
      <w:r>
        <w:rPr>
          <w:sz w:val="28"/>
          <w:szCs w:val="28"/>
        </w:rPr>
        <w:t xml:space="preserve"> сельское поселение» Биробиджанского муниципального района Еврейской автономной области</w:t>
      </w:r>
    </w:p>
    <w:p w:rsidR="005A4ED2" w:rsidRDefault="005A4ED2" w:rsidP="005A4ED2">
      <w:pPr>
        <w:pStyle w:val="2"/>
        <w:jc w:val="both"/>
        <w:rPr>
          <w:szCs w:val="28"/>
        </w:rPr>
      </w:pPr>
    </w:p>
    <w:p w:rsidR="005A4ED2" w:rsidRDefault="005A4ED2" w:rsidP="005A4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Уставом муниципального образования «Город Биробиджан» Еврейской автономной области, на основании решения городской Думы от 29.02.2024 № 480 «Об утверждении Положения </w:t>
      </w:r>
      <w:r w:rsidR="006415B4">
        <w:rPr>
          <w:sz w:val="28"/>
          <w:szCs w:val="28"/>
        </w:rPr>
        <w:br/>
      </w:r>
      <w:r>
        <w:rPr>
          <w:sz w:val="28"/>
          <w:szCs w:val="28"/>
        </w:rPr>
        <w:t>о порядке управления и распоряжения имуществом, находящимся в собственности муниципального образования «Город Биробиджан» Еврейской автономной области, городская Дума</w:t>
      </w:r>
    </w:p>
    <w:p w:rsidR="005A4ED2" w:rsidRDefault="005A4ED2" w:rsidP="005A4ED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5A4ED2" w:rsidRDefault="005A4ED2" w:rsidP="005A4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4ED2" w:rsidRPr="005A4ED2" w:rsidRDefault="005A4ED2" w:rsidP="006415B4">
      <w:pPr>
        <w:pStyle w:val="a8"/>
        <w:tabs>
          <w:tab w:val="left" w:pos="0"/>
        </w:tabs>
        <w:ind w:left="0" w:firstLine="992"/>
        <w:jc w:val="both"/>
        <w:rPr>
          <w:sz w:val="28"/>
          <w:szCs w:val="28"/>
        </w:rPr>
      </w:pPr>
      <w:r w:rsidRPr="005A4ED2">
        <w:rPr>
          <w:sz w:val="28"/>
          <w:szCs w:val="28"/>
        </w:rPr>
        <w:t>1. Передать</w:t>
      </w:r>
      <w:r w:rsidR="00C926F5">
        <w:rPr>
          <w:sz w:val="28"/>
          <w:szCs w:val="28"/>
        </w:rPr>
        <w:t xml:space="preserve"> безвозмездно</w:t>
      </w:r>
      <w:r w:rsidRPr="005A4ED2">
        <w:rPr>
          <w:sz w:val="28"/>
          <w:szCs w:val="28"/>
        </w:rPr>
        <w:t xml:space="preserve"> из собственности муниципального образования «Город Биробиджан» Еврейской автономной области </w:t>
      </w:r>
      <w:r w:rsidR="00C926F5">
        <w:rPr>
          <w:sz w:val="28"/>
          <w:szCs w:val="28"/>
        </w:rPr>
        <w:br/>
      </w:r>
      <w:r w:rsidRPr="005A4ED2">
        <w:rPr>
          <w:sz w:val="28"/>
          <w:szCs w:val="28"/>
        </w:rPr>
        <w:t>в собственность муниципального образования «</w:t>
      </w:r>
      <w:proofErr w:type="spellStart"/>
      <w:r w:rsidRPr="005A4ED2">
        <w:rPr>
          <w:sz w:val="28"/>
          <w:szCs w:val="28"/>
        </w:rPr>
        <w:t>Валдгеймское</w:t>
      </w:r>
      <w:proofErr w:type="spellEnd"/>
      <w:r w:rsidRPr="005A4ED2">
        <w:rPr>
          <w:sz w:val="28"/>
          <w:szCs w:val="28"/>
        </w:rPr>
        <w:t xml:space="preserve"> сельское поселение» Биробиджанского муниципального района Еврейской автономной области имущество:</w:t>
      </w:r>
    </w:p>
    <w:p w:rsidR="005A4ED2" w:rsidRDefault="005A4ED2" w:rsidP="006415B4">
      <w:pPr>
        <w:pStyle w:val="a8"/>
        <w:tabs>
          <w:tab w:val="left" w:pos="0"/>
        </w:tabs>
        <w:spacing w:after="0"/>
        <w:ind w:left="284" w:firstLine="709"/>
        <w:rPr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835"/>
        <w:gridCol w:w="1701"/>
        <w:gridCol w:w="2127"/>
        <w:gridCol w:w="2126"/>
      </w:tblGrid>
      <w:tr w:rsidR="005A4ED2" w:rsidRPr="00E8340F" w:rsidTr="006415B4">
        <w:trPr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D2" w:rsidRPr="00E8340F" w:rsidRDefault="005A4ED2" w:rsidP="008C77B0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E8340F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E8340F">
              <w:rPr>
                <w:sz w:val="26"/>
                <w:szCs w:val="26"/>
              </w:rPr>
              <w:t>/</w:t>
            </w:r>
            <w:proofErr w:type="spellStart"/>
            <w:r w:rsidRPr="00E8340F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D2" w:rsidRPr="00E8340F" w:rsidRDefault="005A4ED2" w:rsidP="008C77B0">
            <w:pPr>
              <w:jc w:val="center"/>
              <w:rPr>
                <w:sz w:val="26"/>
                <w:szCs w:val="26"/>
              </w:rPr>
            </w:pPr>
            <w:r w:rsidRPr="00E8340F">
              <w:rPr>
                <w:sz w:val="26"/>
                <w:szCs w:val="26"/>
              </w:rPr>
              <w:t>Наименование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D2" w:rsidRPr="00E8340F" w:rsidRDefault="005A4ED2" w:rsidP="008C77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Количество, кв. 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D2" w:rsidRPr="00E8340F" w:rsidRDefault="005A4ED2" w:rsidP="008C77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 </w:t>
            </w:r>
            <w:r>
              <w:rPr>
                <w:sz w:val="26"/>
                <w:szCs w:val="26"/>
              </w:rPr>
              <w:br/>
              <w:t>за 1 кв. м,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D2" w:rsidRPr="00E8340F" w:rsidRDefault="005A4ED2" w:rsidP="008C77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стоимость, руб.</w:t>
            </w:r>
          </w:p>
        </w:tc>
      </w:tr>
      <w:tr w:rsidR="005A4ED2" w:rsidTr="006415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D2" w:rsidRDefault="005A4ED2" w:rsidP="008C77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ED2" w:rsidRPr="006100C4" w:rsidRDefault="005A4ED2" w:rsidP="008C77B0">
            <w:r>
              <w:t>Брусчатый камень</w:t>
            </w:r>
            <w:r>
              <w:rPr>
                <w:color w:val="000000"/>
              </w:rPr>
              <w:t xml:space="preserve"> (бывший в употреблении)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D2" w:rsidRPr="006100C4" w:rsidRDefault="005A4ED2" w:rsidP="008C77B0">
            <w:pPr>
              <w:jc w:val="center"/>
            </w:pPr>
            <w:r>
              <w:t>50,0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D2" w:rsidRDefault="005A4ED2" w:rsidP="008C77B0">
            <w:pPr>
              <w:jc w:val="center"/>
            </w:pPr>
            <w:r>
              <w:t>195,0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ED2" w:rsidRPr="006100C4" w:rsidRDefault="005A4ED2" w:rsidP="008C77B0">
            <w:pPr>
              <w:jc w:val="center"/>
            </w:pPr>
            <w:r>
              <w:t>9 750,00</w:t>
            </w:r>
          </w:p>
          <w:p w:rsidR="005A4ED2" w:rsidRPr="006100C4" w:rsidRDefault="005A4ED2" w:rsidP="008C77B0">
            <w:pPr>
              <w:jc w:val="center"/>
            </w:pPr>
          </w:p>
        </w:tc>
      </w:tr>
    </w:tbl>
    <w:p w:rsidR="005A4ED2" w:rsidRDefault="005A4ED2" w:rsidP="006415B4">
      <w:pPr>
        <w:pStyle w:val="a8"/>
        <w:tabs>
          <w:tab w:val="left" w:pos="0"/>
        </w:tabs>
        <w:spacing w:after="0"/>
        <w:ind w:left="284" w:firstLine="709"/>
        <w:rPr>
          <w:szCs w:val="28"/>
        </w:rPr>
      </w:pPr>
    </w:p>
    <w:p w:rsidR="005A4ED2" w:rsidRDefault="005A4ED2" w:rsidP="005A4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Поручить мэрии города </w:t>
      </w:r>
      <w:r w:rsidR="006415B4">
        <w:rPr>
          <w:sz w:val="28"/>
          <w:szCs w:val="28"/>
        </w:rPr>
        <w:t>подготовить передаточный акт имущества, указанного в пункте 1 настоящего решения</w:t>
      </w:r>
      <w:r>
        <w:rPr>
          <w:sz w:val="28"/>
          <w:szCs w:val="28"/>
        </w:rPr>
        <w:t>.</w:t>
      </w:r>
    </w:p>
    <w:p w:rsidR="005A4ED2" w:rsidRDefault="005A4ED2" w:rsidP="005A4E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5A4ED2" w:rsidRDefault="005A4ED2" w:rsidP="005A4E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:rsidR="005A4ED2" w:rsidRDefault="005A4ED2" w:rsidP="005A4E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Опубликовать настоящее решение в сетевом издании «ЭСМИГ».</w:t>
      </w:r>
    </w:p>
    <w:p w:rsidR="005A4ED2" w:rsidRDefault="005A4ED2" w:rsidP="005A4ED2">
      <w:pPr>
        <w:jc w:val="both"/>
      </w:pPr>
    </w:p>
    <w:p w:rsidR="005A4ED2" w:rsidRDefault="005A4ED2" w:rsidP="005A4ED2">
      <w:pPr>
        <w:jc w:val="both"/>
      </w:pPr>
    </w:p>
    <w:p w:rsidR="005A4ED2" w:rsidRDefault="005A4ED2" w:rsidP="005A4ED2">
      <w:pPr>
        <w:jc w:val="both"/>
      </w:pPr>
    </w:p>
    <w:p w:rsidR="005A4ED2" w:rsidRDefault="005A4ED2" w:rsidP="005A4ED2">
      <w:pPr>
        <w:pStyle w:val="ConsPlusNormal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городской Думы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С.А.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5A4ED2" w:rsidRDefault="005A4ED2" w:rsidP="005A4ED2">
      <w:pPr>
        <w:spacing w:line="360" w:lineRule="auto"/>
        <w:jc w:val="both"/>
      </w:pPr>
    </w:p>
    <w:p w:rsidR="005A4ED2" w:rsidRDefault="005A4ED2" w:rsidP="005A4ED2"/>
    <w:p w:rsidR="005A4ED2" w:rsidRDefault="005A4ED2" w:rsidP="005A4ED2"/>
    <w:p w:rsidR="005A4ED2" w:rsidRDefault="005A4ED2" w:rsidP="005A4ED2"/>
    <w:p w:rsidR="00082308" w:rsidRDefault="00082308"/>
    <w:sectPr w:rsidR="00082308" w:rsidSect="00CC5C27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193" w:rsidRDefault="004B1193" w:rsidP="00CC5C27">
      <w:r>
        <w:separator/>
      </w:r>
    </w:p>
  </w:endnote>
  <w:endnote w:type="continuationSeparator" w:id="0">
    <w:p w:rsidR="004B1193" w:rsidRDefault="004B1193" w:rsidP="00CC5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193" w:rsidRDefault="004B1193" w:rsidP="00CC5C27">
      <w:r>
        <w:separator/>
      </w:r>
    </w:p>
  </w:footnote>
  <w:footnote w:type="continuationSeparator" w:id="0">
    <w:p w:rsidR="004B1193" w:rsidRDefault="004B1193" w:rsidP="00CC5C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6079"/>
      <w:docPartObj>
        <w:docPartGallery w:val="Page Numbers (Top of Page)"/>
        <w:docPartUnique/>
      </w:docPartObj>
    </w:sdtPr>
    <w:sdtContent>
      <w:p w:rsidR="00CC5C27" w:rsidRDefault="00CC5C27">
        <w:pPr>
          <w:pStyle w:val="aa"/>
          <w:jc w:val="center"/>
        </w:pPr>
        <w:fldSimple w:instr=" PAGE   \* MERGEFORMAT ">
          <w:r w:rsidR="0019260A">
            <w:rPr>
              <w:noProof/>
            </w:rPr>
            <w:t>2</w:t>
          </w:r>
        </w:fldSimple>
      </w:p>
    </w:sdtContent>
  </w:sdt>
  <w:p w:rsidR="00CC5C27" w:rsidRDefault="00CC5C27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mirrorMargins/>
  <w:proofState w:spelling="clean" w:grammar="clean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5A4ED2"/>
    <w:rsid w:val="00082308"/>
    <w:rsid w:val="0019260A"/>
    <w:rsid w:val="004B1193"/>
    <w:rsid w:val="005A4ED2"/>
    <w:rsid w:val="006415B4"/>
    <w:rsid w:val="00C926F5"/>
    <w:rsid w:val="00CC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E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4ED2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4ED2"/>
    <w:rPr>
      <w:rFonts w:ascii="Tahoma" w:eastAsia="Times New Roman" w:hAnsi="Tahoma" w:cs="Times New Roman"/>
      <w:spacing w:val="20"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A4ED2"/>
    <w:rPr>
      <w:color w:val="0000FF"/>
      <w:u w:val="single"/>
    </w:rPr>
  </w:style>
  <w:style w:type="paragraph" w:styleId="a4">
    <w:name w:val="Title"/>
    <w:basedOn w:val="a"/>
    <w:link w:val="a5"/>
    <w:qFormat/>
    <w:rsid w:val="005A4ED2"/>
    <w:pPr>
      <w:jc w:val="center"/>
    </w:pPr>
    <w:rPr>
      <w:sz w:val="28"/>
      <w:szCs w:val="20"/>
    </w:rPr>
  </w:style>
  <w:style w:type="character" w:customStyle="1" w:styleId="a5">
    <w:name w:val="Название Знак"/>
    <w:basedOn w:val="a0"/>
    <w:link w:val="a4"/>
    <w:rsid w:val="005A4ED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A4ED2"/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5A4E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A4E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A4E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4ED2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A4ED2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A4E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C5C2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C5C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CC5C2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CC5C2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cumi14</dc:creator>
  <cp:lastModifiedBy>cumi14</cp:lastModifiedBy>
  <cp:revision>1</cp:revision>
  <cp:lastPrinted>2025-11-24T01:02:00Z</cp:lastPrinted>
  <dcterms:created xsi:type="dcterms:W3CDTF">2025-11-24T00:31:00Z</dcterms:created>
  <dcterms:modified xsi:type="dcterms:W3CDTF">2025-11-24T07:26:00Z</dcterms:modified>
</cp:coreProperties>
</file>