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3859" w:type="dxa"/>
        <w:tblLook w:val="04A0"/>
      </w:tblPr>
      <w:tblGrid>
        <w:gridCol w:w="3859"/>
      </w:tblGrid>
      <w:tr w:rsidR="00E851BC" w:rsidRPr="001213EC" w:rsidTr="00EB56F6">
        <w:trPr>
          <w:trHeight w:val="80"/>
        </w:trPr>
        <w:tc>
          <w:tcPr>
            <w:tcW w:w="3859" w:type="dxa"/>
          </w:tcPr>
          <w:p w:rsidR="00E851BC" w:rsidRPr="001213EC" w:rsidRDefault="00E851BC" w:rsidP="00EB56F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Pr="009B6F5E" w:rsidRDefault="00891940" w:rsidP="00EB56F6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  <w:r w:rsidR="003D075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9.65pt;margin-top:-2.85pt;width:93.6pt;height:63pt;z-index:251657728;mso-position-horizontal-relative:text;mso-position-vertical-relative:text" o:allowincell="f" filled="f" stroked="f">
            <v:textbox style="mso-next-textbox:#_x0000_s1028">
              <w:txbxContent>
                <w:p w:rsidR="0088669B" w:rsidRDefault="0088669B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88669B" w:rsidRDefault="0088669B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8669B" w:rsidRDefault="0088669B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8669B" w:rsidRPr="00577F95" w:rsidRDefault="0088669B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D7F42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9543C" w:rsidRPr="009B6F5E" w:rsidRDefault="004705B1" w:rsidP="008954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в решение городской Думы </w:t>
      </w:r>
      <w:r w:rsidRPr="007C1EDC">
        <w:rPr>
          <w:sz w:val="28"/>
          <w:szCs w:val="28"/>
        </w:rPr>
        <w:t xml:space="preserve">от </w:t>
      </w:r>
      <w:r>
        <w:rPr>
          <w:sz w:val="28"/>
          <w:szCs w:val="28"/>
        </w:rPr>
        <w:t>16.12.2016</w:t>
      </w:r>
      <w:r w:rsidRPr="007C1ED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349 </w:t>
      </w:r>
      <w:r w:rsidRPr="007C1EDC">
        <w:rPr>
          <w:sz w:val="28"/>
          <w:szCs w:val="28"/>
        </w:rPr>
        <w:t>«Об</w:t>
      </w:r>
      <w:r>
        <w:rPr>
          <w:sz w:val="28"/>
          <w:szCs w:val="28"/>
        </w:rPr>
        <w:t xml:space="preserve"> установлении дополнительных оснований для внесения изменений в сводную бюджетную роспись без внесения изменений в решение о бюджете муниципального образования «Город Биробиджан» Еврейской автономной области»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4705B1" w:rsidP="00895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8 статьи 217 Бюджетного кодекса Российской Федерации, в</w:t>
      </w:r>
      <w:r w:rsidR="0089543C" w:rsidRPr="009B6F5E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4705B1" w:rsidRPr="007C1EDC" w:rsidRDefault="00027BDB" w:rsidP="004705B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5B1">
        <w:rPr>
          <w:rFonts w:ascii="Times New Roman" w:hAnsi="Times New Roman" w:cs="Times New Roman"/>
          <w:sz w:val="28"/>
          <w:szCs w:val="28"/>
        </w:rPr>
        <w:t xml:space="preserve">1. </w:t>
      </w:r>
      <w:r w:rsidR="004705B1">
        <w:rPr>
          <w:rFonts w:ascii="Times New Roman" w:hAnsi="Times New Roman" w:cs="Times New Roman"/>
          <w:sz w:val="28"/>
          <w:szCs w:val="28"/>
        </w:rPr>
        <w:t>Внести в решение городской Думы от 16.12.2016</w:t>
      </w:r>
      <w:r w:rsidR="004705B1" w:rsidRPr="007C1EDC">
        <w:rPr>
          <w:rFonts w:ascii="Times New Roman" w:hAnsi="Times New Roman" w:cs="Times New Roman"/>
          <w:sz w:val="28"/>
          <w:szCs w:val="28"/>
        </w:rPr>
        <w:t xml:space="preserve"> № </w:t>
      </w:r>
      <w:r w:rsidR="004705B1">
        <w:rPr>
          <w:rFonts w:ascii="Times New Roman" w:hAnsi="Times New Roman" w:cs="Times New Roman"/>
          <w:sz w:val="28"/>
          <w:szCs w:val="28"/>
        </w:rPr>
        <w:t>349</w:t>
      </w:r>
      <w:r w:rsidR="004705B1" w:rsidRPr="007C1EDC">
        <w:rPr>
          <w:rFonts w:ascii="Times New Roman" w:hAnsi="Times New Roman" w:cs="Times New Roman"/>
          <w:sz w:val="28"/>
          <w:szCs w:val="28"/>
        </w:rPr>
        <w:t xml:space="preserve"> «Об</w:t>
      </w:r>
      <w:r w:rsidR="004705B1">
        <w:rPr>
          <w:rFonts w:ascii="Times New Roman" w:hAnsi="Times New Roman" w:cs="Times New Roman"/>
          <w:sz w:val="28"/>
          <w:szCs w:val="28"/>
        </w:rPr>
        <w:t xml:space="preserve"> установлении дополнительных оснований для внесения изменений в сводную бюджетную роспись без внесения изменений в решение о бюджете муниципального образования «Город Биробиджан» Еврейской автономной области» следующее дополнение:</w:t>
      </w:r>
    </w:p>
    <w:p w:rsidR="004705B1" w:rsidRPr="004705B1" w:rsidRDefault="004705B1" w:rsidP="004705B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B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6CBD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705B1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380031">
        <w:rPr>
          <w:rFonts w:ascii="Times New Roman" w:hAnsi="Times New Roman" w:cs="Times New Roman"/>
          <w:sz w:val="28"/>
          <w:szCs w:val="28"/>
        </w:rPr>
        <w:t>седьмым</w:t>
      </w:r>
      <w:r w:rsidRPr="004705B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705B1" w:rsidRPr="008D6CBD" w:rsidRDefault="004705B1" w:rsidP="004705B1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4705B1">
        <w:rPr>
          <w:sz w:val="28"/>
          <w:szCs w:val="28"/>
        </w:rPr>
        <w:t>«</w:t>
      </w:r>
      <w:r w:rsidR="00380031">
        <w:rPr>
          <w:sz w:val="28"/>
          <w:szCs w:val="28"/>
        </w:rPr>
        <w:t>6</w:t>
      </w:r>
      <w:r w:rsidRPr="004705B1">
        <w:rPr>
          <w:sz w:val="28"/>
          <w:szCs w:val="28"/>
        </w:rPr>
        <w:t xml:space="preserve">) </w:t>
      </w:r>
      <w:r w:rsidR="0088669B">
        <w:rPr>
          <w:sz w:val="28"/>
          <w:szCs w:val="28"/>
        </w:rPr>
        <w:t>поступление в бюджет</w:t>
      </w:r>
      <w:r w:rsidR="008A289C">
        <w:rPr>
          <w:sz w:val="28"/>
          <w:szCs w:val="28"/>
        </w:rPr>
        <w:t xml:space="preserve"> городского округа</w:t>
      </w:r>
      <w:r w:rsidR="0088669B">
        <w:rPr>
          <w:sz w:val="28"/>
          <w:szCs w:val="28"/>
        </w:rPr>
        <w:t xml:space="preserve"> из бюджета Еврейской автономной области (заключение соглашения о предоставлении из бюджета Еврейской автономной области</w:t>
      </w:r>
      <w:r w:rsidR="008A289C">
        <w:rPr>
          <w:sz w:val="28"/>
          <w:szCs w:val="28"/>
        </w:rPr>
        <w:t xml:space="preserve"> бюджету городского округа</w:t>
      </w:r>
      <w:r w:rsidR="0088669B">
        <w:rPr>
          <w:sz w:val="28"/>
          <w:szCs w:val="28"/>
        </w:rPr>
        <w:t>) дотаций, имеющих целевое назначение</w:t>
      </w:r>
      <w:r w:rsidR="00EB56F6">
        <w:rPr>
          <w:sz w:val="28"/>
          <w:szCs w:val="28"/>
        </w:rPr>
        <w:t>, сверх объемов, утвержденных решением городской Думы о бюджете</w:t>
      </w:r>
      <w:r w:rsidRPr="008D6CBD">
        <w:rPr>
          <w:bCs/>
          <w:color w:val="000000"/>
          <w:sz w:val="28"/>
          <w:szCs w:val="28"/>
        </w:rPr>
        <w:t>».</w:t>
      </w:r>
    </w:p>
    <w:p w:rsidR="00B17FE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2. </w:t>
      </w:r>
      <w:r w:rsidR="00B17FE6">
        <w:rPr>
          <w:sz w:val="28"/>
          <w:szCs w:val="28"/>
        </w:rPr>
        <w:t xml:space="preserve">Контроль возложить </w:t>
      </w:r>
      <w:r w:rsidR="00D9072F">
        <w:rPr>
          <w:sz w:val="28"/>
          <w:szCs w:val="28"/>
        </w:rPr>
        <w:t xml:space="preserve">на </w:t>
      </w:r>
      <w:r w:rsidR="004705B1">
        <w:rPr>
          <w:sz w:val="28"/>
          <w:szCs w:val="28"/>
        </w:rPr>
        <w:t>постоянную комиссию городской Думы</w:t>
      </w:r>
      <w:r w:rsidR="004705B1" w:rsidRPr="000E4F4F">
        <w:rPr>
          <w:sz w:val="28"/>
          <w:szCs w:val="28"/>
        </w:rPr>
        <w:t xml:space="preserve"> по бюджету и муниципальному</w:t>
      </w:r>
      <w:r w:rsidR="004705B1">
        <w:rPr>
          <w:sz w:val="28"/>
          <w:szCs w:val="28"/>
        </w:rPr>
        <w:t xml:space="preserve"> </w:t>
      </w:r>
      <w:r w:rsidR="004705B1" w:rsidRPr="000E4F4F">
        <w:rPr>
          <w:sz w:val="28"/>
          <w:szCs w:val="28"/>
        </w:rPr>
        <w:t>имуществу.</w:t>
      </w:r>
    </w:p>
    <w:p w:rsidR="00027BDB" w:rsidRPr="009B6F5E" w:rsidRDefault="00B17FE6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27BDB"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27BDB" w:rsidRPr="009B6F5E" w:rsidRDefault="00B17FE6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4705B1" w:rsidRPr="00E368B3" w:rsidRDefault="004705B1" w:rsidP="004705B1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8B3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E368B3">
        <w:rPr>
          <w:rFonts w:ascii="Times New Roman" w:hAnsi="Times New Roman" w:cs="Times New Roman"/>
          <w:sz w:val="28"/>
          <w:szCs w:val="28"/>
        </w:rPr>
        <w:tab/>
      </w:r>
      <w:r w:rsidRPr="00E368B3">
        <w:rPr>
          <w:rFonts w:ascii="Times New Roman" w:hAnsi="Times New Roman" w:cs="Times New Roman"/>
          <w:sz w:val="28"/>
          <w:szCs w:val="28"/>
        </w:rPr>
        <w:tab/>
      </w:r>
      <w:r w:rsidRPr="00E368B3">
        <w:rPr>
          <w:rFonts w:ascii="Times New Roman" w:hAnsi="Times New Roman" w:cs="Times New Roman"/>
          <w:sz w:val="28"/>
          <w:szCs w:val="28"/>
        </w:rPr>
        <w:tab/>
      </w:r>
      <w:r w:rsidRPr="00E368B3">
        <w:rPr>
          <w:rFonts w:ascii="Times New Roman" w:hAnsi="Times New Roman" w:cs="Times New Roman"/>
          <w:sz w:val="28"/>
          <w:szCs w:val="28"/>
        </w:rPr>
        <w:tab/>
      </w:r>
      <w:r w:rsidRPr="00E368B3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E368B3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4705B1" w:rsidRPr="00E368B3" w:rsidRDefault="004705B1" w:rsidP="004705B1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4705B1" w:rsidRPr="00E368B3" w:rsidRDefault="004705B1" w:rsidP="004705B1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2574D1" w:rsidRDefault="004705B1" w:rsidP="008A289C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  <w:r w:rsidRPr="00E368B3">
        <w:rPr>
          <w:sz w:val="28"/>
          <w:szCs w:val="28"/>
        </w:rPr>
        <w:t>Мэр города</w:t>
      </w:r>
      <w:r w:rsidRPr="00E368B3">
        <w:rPr>
          <w:sz w:val="28"/>
          <w:szCs w:val="28"/>
        </w:rPr>
        <w:tab/>
      </w:r>
      <w:r w:rsidRPr="00E368B3">
        <w:rPr>
          <w:sz w:val="28"/>
          <w:szCs w:val="28"/>
        </w:rPr>
        <w:tab/>
        <w:t xml:space="preserve">        М.А. Семёнов</w:t>
      </w:r>
    </w:p>
    <w:sectPr w:rsidR="002574D1" w:rsidSect="00EB56F6">
      <w:headerReference w:type="even" r:id="rId8"/>
      <w:headerReference w:type="default" r:id="rId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9B" w:rsidRDefault="0088669B">
      <w:r>
        <w:separator/>
      </w:r>
    </w:p>
  </w:endnote>
  <w:endnote w:type="continuationSeparator" w:id="0">
    <w:p w:rsidR="0088669B" w:rsidRDefault="0088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9B" w:rsidRDefault="0088669B">
      <w:r>
        <w:separator/>
      </w:r>
    </w:p>
  </w:footnote>
  <w:footnote w:type="continuationSeparator" w:id="0">
    <w:p w:rsidR="0088669B" w:rsidRDefault="00886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9B" w:rsidRDefault="003D07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866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669B" w:rsidRDefault="008866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9B" w:rsidRPr="00E851BC" w:rsidRDefault="003D075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88669B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B56F6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88669B" w:rsidRDefault="0088669B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705B1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0031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075E"/>
    <w:rsid w:val="003D178F"/>
    <w:rsid w:val="003D7F42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05B1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8669B"/>
    <w:rsid w:val="00891940"/>
    <w:rsid w:val="0089543C"/>
    <w:rsid w:val="0089631B"/>
    <w:rsid w:val="008979AE"/>
    <w:rsid w:val="008A289C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072F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56F6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82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fin15</dc:creator>
  <cp:lastModifiedBy>fin15</cp:lastModifiedBy>
  <cp:revision>5</cp:revision>
  <cp:lastPrinted>2025-07-02T00:00:00Z</cp:lastPrinted>
  <dcterms:created xsi:type="dcterms:W3CDTF">2025-07-01T06:06:00Z</dcterms:created>
  <dcterms:modified xsi:type="dcterms:W3CDTF">2025-07-02T00:01:00Z</dcterms:modified>
</cp:coreProperties>
</file>