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6" w:rsidRDefault="00555C16" w:rsidP="00555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55C16" w:rsidRDefault="00555C16" w:rsidP="00555C1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теплоснабжения, водоснабжения и водоотведения,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555C16" w:rsidRDefault="00555C16" w:rsidP="00555C16">
      <w:pPr>
        <w:ind w:firstLine="709"/>
        <w:jc w:val="both"/>
        <w:rPr>
          <w:sz w:val="28"/>
          <w:szCs w:val="28"/>
        </w:rPr>
      </w:pPr>
    </w:p>
    <w:p w:rsidR="00555C16" w:rsidRDefault="00555C16" w:rsidP="00555C16">
      <w:pPr>
        <w:ind w:firstLine="709"/>
        <w:jc w:val="both"/>
        <w:rPr>
          <w:sz w:val="28"/>
          <w:szCs w:val="28"/>
        </w:rPr>
      </w:pPr>
    </w:p>
    <w:p w:rsidR="00555C16" w:rsidRDefault="00555C16" w:rsidP="00555C1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передачей муниципального предприятия, обеспечивающего население и других потребителей тепловой энергией, в собственность Еврейской автономной области согласно распоряжению правительства Еврейской автономной области от 25.06.2021 № 200-рп «О принятии в государственную собственность Еврейской автономной области из собственности муниципального образования «Город Биробиджан» Еврейской  автономной области муниципального унитарного предприятия «Городские тепловые сети» муниципального образования «Город Биробиджан», в том числе недвижимого  имущества», 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также муниципального имущества в сфере водоснабжения и водоотведения согласно распоряжению правительства Еврейской автономной области от 26.07.2022 № 237-рп «О принятии имущества в государственную собственность Еврейской автономной области из собственности муниципального образования «Город Биробиджан» Еврейской автономной области и закреплении его на праве хозяйственного ведения»  и 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от 22.08.2004 № 122-ФЗ «О внесении изменений в законодательные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 13.06.2006 № 374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 проект решения городской Думы «О направлении предложения в правительство Еврейской автономной области о передаче имущества, предназначенного для</w:t>
      </w:r>
      <w:proofErr w:type="gramEnd"/>
      <w:r>
        <w:rPr>
          <w:sz w:val="28"/>
          <w:szCs w:val="28"/>
        </w:rPr>
        <w:t xml:space="preserve"> оказания услуг в сфере теплоснабжения, водоснабжения и водоотведения, находящегося в собственности </w:t>
      </w:r>
      <w:r>
        <w:rPr>
          <w:sz w:val="28"/>
          <w:szCs w:val="28"/>
        </w:rPr>
        <w:lastRenderedPageBreak/>
        <w:t>муниципального образования «Город Биробиджан» Еврейской автономной области, в собственность Еврейской автономной области».</w:t>
      </w:r>
    </w:p>
    <w:p w:rsidR="001A4BA7" w:rsidRDefault="001A4BA7" w:rsidP="00555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Указанное в проекте решения имущество являлось бесхозяйным и перешло в собственность муниципального образования «Город Биробиджан» Еврейской автономной области на основании решения суда.</w:t>
      </w:r>
    </w:p>
    <w:p w:rsidR="00555C16" w:rsidRDefault="00555C16" w:rsidP="00555C16">
      <w:pPr>
        <w:ind w:firstLine="709"/>
        <w:jc w:val="both"/>
        <w:rPr>
          <w:sz w:val="28"/>
          <w:szCs w:val="28"/>
        </w:rPr>
      </w:pPr>
    </w:p>
    <w:p w:rsidR="00555C16" w:rsidRDefault="00555C16" w:rsidP="00555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55C16" w:rsidRDefault="00555C16" w:rsidP="00555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55C16" w:rsidRDefault="00555C16" w:rsidP="00555C1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</w:t>
      </w:r>
    </w:p>
    <w:p w:rsidR="00555C16" w:rsidRDefault="00555C16" w:rsidP="00555C1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управлению муниципальным имуществом </w:t>
      </w:r>
    </w:p>
    <w:p w:rsidR="00555C16" w:rsidRDefault="00555C16" w:rsidP="00555C16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мэрии города по юридическим вопросам                                   О.В. Драгунова</w:t>
      </w:r>
    </w:p>
    <w:p w:rsidR="00975463" w:rsidRDefault="00975463"/>
    <w:sectPr w:rsidR="00975463" w:rsidSect="00555C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555C16"/>
    <w:rsid w:val="001A4BA7"/>
    <w:rsid w:val="00555C16"/>
    <w:rsid w:val="006A40C0"/>
    <w:rsid w:val="00975463"/>
    <w:rsid w:val="00BA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1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5C16"/>
    <w:rPr>
      <w:color w:val="0000FF"/>
      <w:u w:val="single"/>
    </w:rPr>
  </w:style>
  <w:style w:type="paragraph" w:customStyle="1" w:styleId="ConsNonformat">
    <w:name w:val="ConsNonformat"/>
    <w:rsid w:val="00555C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2</cp:revision>
  <cp:lastPrinted>2022-08-29T01:00:00Z</cp:lastPrinted>
  <dcterms:created xsi:type="dcterms:W3CDTF">2022-08-26T01:21:00Z</dcterms:created>
  <dcterms:modified xsi:type="dcterms:W3CDTF">2022-08-29T01:02:00Z</dcterms:modified>
</cp:coreProperties>
</file>