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58" w:rsidRPr="00FA713E" w:rsidRDefault="002B6758" w:rsidP="002B6758">
      <w:pPr>
        <w:jc w:val="center"/>
        <w:rPr>
          <w:b/>
          <w:szCs w:val="26"/>
        </w:rPr>
      </w:pPr>
      <w:r w:rsidRPr="00FA713E">
        <w:rPr>
          <w:b/>
          <w:szCs w:val="26"/>
        </w:rPr>
        <w:t>Пояснительная записка</w:t>
      </w:r>
    </w:p>
    <w:p w:rsidR="002B6758" w:rsidRPr="00FA713E" w:rsidRDefault="002B6758" w:rsidP="002B6758">
      <w:pPr>
        <w:jc w:val="center"/>
        <w:rPr>
          <w:szCs w:val="26"/>
        </w:rPr>
      </w:pPr>
    </w:p>
    <w:p w:rsidR="002B6758" w:rsidRPr="00FA713E" w:rsidRDefault="002B6758" w:rsidP="002B6758">
      <w:pPr>
        <w:jc w:val="both"/>
        <w:rPr>
          <w:szCs w:val="26"/>
        </w:rPr>
      </w:pPr>
      <w:proofErr w:type="gramStart"/>
      <w:r w:rsidRPr="00FA713E">
        <w:rPr>
          <w:szCs w:val="26"/>
        </w:rPr>
        <w:t>к проекту решения городской Думы «</w:t>
      </w:r>
      <w:r w:rsidR="00CB3989" w:rsidRPr="00FA713E">
        <w:rPr>
          <w:szCs w:val="26"/>
        </w:rPr>
        <w:t xml:space="preserve">Об утверждении Порядка определения платы за использование земельных участков, находящихся в муниципальной собственности </w:t>
      </w:r>
      <w:r w:rsidR="00CB3989" w:rsidRPr="00FA713E">
        <w:rPr>
          <w:szCs w:val="26"/>
          <w:shd w:val="clear" w:color="auto" w:fill="FFFFFF"/>
        </w:rPr>
        <w:t>муниципального образования «Город Биробиджан» Еврейской автономной области, ставок платы и размеров коэффициентов за использование земельных участков, находящихся в собственности муниципального образования «Город Биробиджан» Еврейской автономной области, и земель или земельных участков, государственная собственность на которые не разграничена, для возведения гражданами гаражей, являющихся</w:t>
      </w:r>
      <w:proofErr w:type="gramEnd"/>
      <w:r w:rsidR="00CB3989" w:rsidRPr="00FA713E">
        <w:rPr>
          <w:szCs w:val="26"/>
          <w:shd w:val="clear" w:color="auto" w:fill="FFFFFF"/>
        </w:rPr>
        <w:t xml:space="preserve"> некапитальными сооружениями, на территории муниципального образования «Город Биробиджан» Еврейской автономной области</w:t>
      </w:r>
      <w:r w:rsidRPr="00FA713E">
        <w:rPr>
          <w:szCs w:val="26"/>
        </w:rPr>
        <w:t>»</w:t>
      </w:r>
    </w:p>
    <w:p w:rsidR="002B6758" w:rsidRPr="00FA713E" w:rsidRDefault="002B6758" w:rsidP="002B6758">
      <w:pPr>
        <w:jc w:val="both"/>
        <w:rPr>
          <w:szCs w:val="26"/>
        </w:rPr>
      </w:pPr>
    </w:p>
    <w:p w:rsidR="002B6758" w:rsidRPr="00FA713E" w:rsidRDefault="00BB2C78" w:rsidP="002B6758">
      <w:pPr>
        <w:shd w:val="clear" w:color="auto" w:fill="FFFFFF"/>
        <w:ind w:firstLine="709"/>
        <w:jc w:val="both"/>
        <w:rPr>
          <w:szCs w:val="26"/>
        </w:rPr>
      </w:pPr>
      <w:r w:rsidRPr="00FA713E">
        <w:rPr>
          <w:szCs w:val="26"/>
        </w:rPr>
        <w:t xml:space="preserve">В соответствии со статьей </w:t>
      </w:r>
      <w:r w:rsidRPr="00FA713E">
        <w:rPr>
          <w:szCs w:val="26"/>
          <w:shd w:val="clear" w:color="auto" w:fill="FFFFFF"/>
        </w:rPr>
        <w:t> </w:t>
      </w:r>
      <w:hyperlink r:id="rId6" w:anchor="/document/12124624/entry/393610" w:history="1">
        <w:proofErr w:type="gramStart"/>
        <w:r w:rsidRPr="00FA713E">
          <w:rPr>
            <w:rStyle w:val="a5"/>
            <w:color w:val="auto"/>
            <w:szCs w:val="26"/>
            <w:u w:val="none"/>
            <w:shd w:val="clear" w:color="auto" w:fill="FFFFFF"/>
          </w:rPr>
          <w:t>статьей</w:t>
        </w:r>
        <w:proofErr w:type="gramEnd"/>
        <w:r w:rsidRPr="00FA713E">
          <w:rPr>
            <w:rStyle w:val="a5"/>
            <w:color w:val="auto"/>
            <w:szCs w:val="26"/>
            <w:u w:val="none"/>
            <w:shd w:val="clear" w:color="auto" w:fill="FFFFFF"/>
          </w:rPr>
          <w:t xml:space="preserve"> 39.36-1.</w:t>
        </w:r>
      </w:hyperlink>
      <w:r w:rsidRPr="00FA713E">
        <w:rPr>
          <w:szCs w:val="26"/>
          <w:shd w:val="clear" w:color="auto" w:fill="FFFFFF"/>
        </w:rPr>
        <w:t> </w:t>
      </w:r>
      <w:proofErr w:type="gramStart"/>
      <w:r w:rsidRPr="00FA713E">
        <w:rPr>
          <w:szCs w:val="26"/>
          <w:shd w:val="clear" w:color="auto" w:fill="FFFFFF"/>
        </w:rPr>
        <w:t>Земельного кодекса Российской Федерации, </w:t>
      </w:r>
      <w:hyperlink r:id="rId7" w:anchor="/document/12124625/entry/0" w:history="1">
        <w:r w:rsidRPr="00FA713E">
          <w:rPr>
            <w:rStyle w:val="a5"/>
            <w:color w:val="auto"/>
            <w:szCs w:val="26"/>
            <w:u w:val="none"/>
            <w:shd w:val="clear" w:color="auto" w:fill="FFFFFF"/>
          </w:rPr>
          <w:t>Федеральным законом</w:t>
        </w:r>
      </w:hyperlink>
      <w:r w:rsidRPr="00FA713E">
        <w:rPr>
          <w:szCs w:val="26"/>
          <w:shd w:val="clear" w:color="auto" w:fill="FFFFFF"/>
        </w:rPr>
        <w:t> от 25.10.2001 № 137-ФЗ «О введении в действие Земельного кодекса Российской Федерации», </w:t>
      </w:r>
      <w:hyperlink r:id="rId8" w:anchor="/document/402985524/entry/0" w:history="1">
        <w:r w:rsidRPr="00FA713E">
          <w:rPr>
            <w:rStyle w:val="a5"/>
            <w:color w:val="auto"/>
            <w:szCs w:val="26"/>
            <w:u w:val="none"/>
            <w:shd w:val="clear" w:color="auto" w:fill="FFFFFF"/>
          </w:rPr>
          <w:t>постановлением</w:t>
        </w:r>
      </w:hyperlink>
      <w:r w:rsidRPr="00FA713E">
        <w:rPr>
          <w:szCs w:val="26"/>
          <w:shd w:val="clear" w:color="auto" w:fill="FFFFFF"/>
        </w:rPr>
        <w:t> правительства Еврейской автономной области от 28.10.2021 № 438-пп «Об утверждении Порядка определения платы за использование земельных участков, находящихся в государственной собственности Еврейской автономной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сооружениями»</w:t>
      </w:r>
      <w:r w:rsidR="002B6758" w:rsidRPr="00FA713E">
        <w:rPr>
          <w:szCs w:val="26"/>
        </w:rPr>
        <w:t xml:space="preserve"> подготовлен настоящей</w:t>
      </w:r>
      <w:proofErr w:type="gramEnd"/>
      <w:r w:rsidR="002B6758" w:rsidRPr="00FA713E">
        <w:rPr>
          <w:szCs w:val="26"/>
        </w:rPr>
        <w:t xml:space="preserve"> проект решения городской Думы.</w:t>
      </w:r>
    </w:p>
    <w:p w:rsidR="00CB3989" w:rsidRPr="00FA713E" w:rsidRDefault="00CB3989" w:rsidP="00BB2C78">
      <w:pPr>
        <w:shd w:val="clear" w:color="auto" w:fill="FFFFFF"/>
        <w:ind w:firstLine="709"/>
        <w:jc w:val="both"/>
        <w:rPr>
          <w:szCs w:val="26"/>
        </w:rPr>
      </w:pPr>
      <w:r w:rsidRPr="00FA713E">
        <w:rPr>
          <w:szCs w:val="26"/>
        </w:rPr>
        <w:t>В целях экономического обоснования размера платы за использование земельных участков</w:t>
      </w:r>
      <w:r w:rsidRPr="00FA713E">
        <w:rPr>
          <w:szCs w:val="26"/>
          <w:shd w:val="clear" w:color="auto" w:fill="FFFFFF"/>
        </w:rPr>
        <w:t xml:space="preserve"> для возведения гражданами гаражей, являющихся некапитальными сооружениями,</w:t>
      </w:r>
      <w:r w:rsidRPr="00FA713E">
        <w:rPr>
          <w:szCs w:val="26"/>
        </w:rPr>
        <w:t xml:space="preserve"> определена рыночная стоимость ежегодной арендной платы за земельные участки</w:t>
      </w:r>
      <w:r w:rsidR="00FA713E" w:rsidRPr="00FA713E">
        <w:rPr>
          <w:szCs w:val="26"/>
        </w:rPr>
        <w:t>, используемые</w:t>
      </w:r>
      <w:r w:rsidRPr="00FA713E">
        <w:rPr>
          <w:szCs w:val="26"/>
        </w:rPr>
        <w:t xml:space="preserve"> </w:t>
      </w:r>
      <w:proofErr w:type="gramStart"/>
      <w:r w:rsidRPr="00FA713E">
        <w:rPr>
          <w:szCs w:val="26"/>
        </w:rPr>
        <w:t>для</w:t>
      </w:r>
      <w:proofErr w:type="gramEnd"/>
      <w:r w:rsidRPr="00FA713E">
        <w:rPr>
          <w:szCs w:val="26"/>
        </w:rPr>
        <w:t xml:space="preserve"> </w:t>
      </w:r>
      <w:proofErr w:type="gramStart"/>
      <w:r w:rsidRPr="00FA713E">
        <w:rPr>
          <w:szCs w:val="26"/>
        </w:rPr>
        <w:t>размещение</w:t>
      </w:r>
      <w:proofErr w:type="gramEnd"/>
      <w:r w:rsidRPr="00FA713E">
        <w:rPr>
          <w:szCs w:val="26"/>
        </w:rPr>
        <w:t xml:space="preserve"> временных гаражей</w:t>
      </w:r>
      <w:r w:rsidR="00FA713E" w:rsidRPr="00FA713E">
        <w:rPr>
          <w:szCs w:val="26"/>
        </w:rPr>
        <w:t>,</w:t>
      </w:r>
      <w:r w:rsidRPr="00FA713E">
        <w:rPr>
          <w:szCs w:val="26"/>
        </w:rPr>
        <w:t xml:space="preserve"> с привлечением независимого эксперта – оценщика.</w:t>
      </w:r>
    </w:p>
    <w:p w:rsidR="00CB3989" w:rsidRPr="00FA713E" w:rsidRDefault="00CB3989" w:rsidP="00BB2C78">
      <w:pPr>
        <w:shd w:val="clear" w:color="auto" w:fill="FFFFFF"/>
        <w:ind w:firstLine="709"/>
        <w:jc w:val="both"/>
        <w:rPr>
          <w:szCs w:val="26"/>
          <w:shd w:val="clear" w:color="auto" w:fill="FFFFFF"/>
        </w:rPr>
      </w:pPr>
      <w:r w:rsidRPr="00FA713E">
        <w:rPr>
          <w:szCs w:val="26"/>
        </w:rPr>
        <w:t>Учитывая заключение эксперта, п</w:t>
      </w:r>
      <w:r w:rsidR="00BB2C78" w:rsidRPr="00FA713E">
        <w:rPr>
          <w:szCs w:val="26"/>
        </w:rPr>
        <w:t>редлагаем размер платы за использование земельных участков</w:t>
      </w:r>
      <w:r w:rsidR="00BB2C78" w:rsidRPr="00FA713E">
        <w:rPr>
          <w:szCs w:val="26"/>
          <w:shd w:val="clear" w:color="auto" w:fill="FFFFFF"/>
        </w:rPr>
        <w:t xml:space="preserve"> для возведения гражданами гаражей, являющихся некапитальными сооружениями, установить</w:t>
      </w:r>
      <w:r w:rsidRPr="00FA713E">
        <w:rPr>
          <w:szCs w:val="26"/>
          <w:shd w:val="clear" w:color="auto" w:fill="FFFFFF"/>
        </w:rPr>
        <w:t xml:space="preserve"> в размере 81,92 рублей за 1 кв. метр в год</w:t>
      </w:r>
      <w:r w:rsidR="00FA713E" w:rsidRPr="00FA713E">
        <w:rPr>
          <w:szCs w:val="26"/>
          <w:shd w:val="clear" w:color="auto" w:fill="FFFFFF"/>
        </w:rPr>
        <w:t>, размер коэффициента – 1,0</w:t>
      </w:r>
      <w:r w:rsidRPr="00FA713E">
        <w:rPr>
          <w:szCs w:val="26"/>
          <w:shd w:val="clear" w:color="auto" w:fill="FFFFFF"/>
        </w:rPr>
        <w:t>.</w:t>
      </w:r>
    </w:p>
    <w:p w:rsidR="00251BAD" w:rsidRPr="00FA713E" w:rsidRDefault="00BB2C78" w:rsidP="00BB2C78">
      <w:pPr>
        <w:shd w:val="clear" w:color="auto" w:fill="FFFFFF"/>
        <w:ind w:firstLine="709"/>
        <w:jc w:val="both"/>
        <w:rPr>
          <w:szCs w:val="26"/>
        </w:rPr>
      </w:pPr>
      <w:r w:rsidRPr="00FA713E">
        <w:rPr>
          <w:szCs w:val="26"/>
          <w:shd w:val="clear" w:color="auto" w:fill="FFFFFF"/>
        </w:rPr>
        <w:t xml:space="preserve"> </w:t>
      </w:r>
      <w:r w:rsidR="00CB3989" w:rsidRPr="00FA713E">
        <w:rPr>
          <w:szCs w:val="26"/>
          <w:shd w:val="clear" w:color="auto" w:fill="FFFFFF"/>
        </w:rPr>
        <w:t xml:space="preserve">Постановлением мэрии города </w:t>
      </w:r>
      <w:r w:rsidRPr="00FA713E">
        <w:rPr>
          <w:szCs w:val="26"/>
          <w:shd w:val="clear" w:color="auto" w:fill="FFFFFF"/>
        </w:rPr>
        <w:t xml:space="preserve">муниципального образования «Город Биробиджан» Еврейской автономной области от </w:t>
      </w:r>
      <w:r w:rsidR="00CB3989" w:rsidRPr="00FA713E">
        <w:rPr>
          <w:szCs w:val="26"/>
          <w:shd w:val="clear" w:color="auto" w:fill="FFFFFF"/>
        </w:rPr>
        <w:t>01.10.</w:t>
      </w:r>
      <w:r w:rsidRPr="00FA713E">
        <w:rPr>
          <w:szCs w:val="26"/>
          <w:shd w:val="clear" w:color="auto" w:fill="FFFFFF"/>
        </w:rPr>
        <w:t>202</w:t>
      </w:r>
      <w:r w:rsidR="00CB3989" w:rsidRPr="00FA713E">
        <w:rPr>
          <w:szCs w:val="26"/>
          <w:shd w:val="clear" w:color="auto" w:fill="FFFFFF"/>
        </w:rPr>
        <w:t>4</w:t>
      </w:r>
      <w:r w:rsidRPr="00FA713E">
        <w:rPr>
          <w:szCs w:val="26"/>
          <w:shd w:val="clear" w:color="auto" w:fill="FFFFFF"/>
        </w:rPr>
        <w:t xml:space="preserve"> № </w:t>
      </w:r>
      <w:r w:rsidR="00CB3989" w:rsidRPr="00FA713E">
        <w:rPr>
          <w:szCs w:val="26"/>
          <w:shd w:val="clear" w:color="auto" w:fill="FFFFFF"/>
        </w:rPr>
        <w:t>1</w:t>
      </w:r>
      <w:r w:rsidRPr="00FA713E">
        <w:rPr>
          <w:szCs w:val="26"/>
          <w:shd w:val="clear" w:color="auto" w:fill="FFFFFF"/>
        </w:rPr>
        <w:t>3</w:t>
      </w:r>
      <w:r w:rsidR="00CB3989" w:rsidRPr="00FA713E">
        <w:rPr>
          <w:szCs w:val="26"/>
          <w:shd w:val="clear" w:color="auto" w:fill="FFFFFF"/>
        </w:rPr>
        <w:t>54</w:t>
      </w:r>
      <w:r w:rsidRPr="00FA713E">
        <w:rPr>
          <w:szCs w:val="26"/>
          <w:shd w:val="clear" w:color="auto" w:fill="FFFFFF"/>
        </w:rPr>
        <w:t xml:space="preserve"> </w:t>
      </w:r>
      <w:r w:rsidR="00251BAD" w:rsidRPr="00FA713E">
        <w:rPr>
          <w:szCs w:val="26"/>
          <w:shd w:val="clear" w:color="auto" w:fill="FFFFFF"/>
        </w:rPr>
        <w:t xml:space="preserve">утвержден </w:t>
      </w:r>
      <w:r w:rsidR="00CB3989" w:rsidRPr="00FA713E">
        <w:rPr>
          <w:szCs w:val="26"/>
        </w:rPr>
        <w:t>Порядок разработки Схемы размещения гаражей, являющихся некапитальными сооружениями, и мест для стоянки технических или других средств передвижения инвалидов вблизи их места жительства на территории муниципального образования «Город Биробиджан» Еврейской автономной области</w:t>
      </w:r>
      <w:r w:rsidR="00251BAD" w:rsidRPr="00FA713E">
        <w:rPr>
          <w:szCs w:val="26"/>
        </w:rPr>
        <w:t>.</w:t>
      </w:r>
    </w:p>
    <w:p w:rsidR="00251BAD" w:rsidRPr="00FA713E" w:rsidRDefault="00251BAD" w:rsidP="00BB2C78">
      <w:pPr>
        <w:shd w:val="clear" w:color="auto" w:fill="FFFFFF"/>
        <w:ind w:firstLine="709"/>
        <w:jc w:val="both"/>
        <w:rPr>
          <w:szCs w:val="26"/>
        </w:rPr>
      </w:pPr>
      <w:r w:rsidRPr="00FA713E">
        <w:rPr>
          <w:szCs w:val="26"/>
        </w:rPr>
        <w:t xml:space="preserve">Согласно указанному Порядку площадь земель или земельного участка, предлагаемых для включения в Схему с целью размещения </w:t>
      </w:r>
      <w:r w:rsidRPr="00FA713E">
        <w:rPr>
          <w:rStyle w:val="a6"/>
          <w:i w:val="0"/>
          <w:szCs w:val="26"/>
        </w:rPr>
        <w:t>гаражей</w:t>
      </w:r>
      <w:r w:rsidRPr="00FA713E">
        <w:rPr>
          <w:szCs w:val="26"/>
        </w:rPr>
        <w:t>, являющихся некапитальными сооружениями, не должна превышать 30 кв.м.</w:t>
      </w:r>
    </w:p>
    <w:p w:rsidR="00BB2C78" w:rsidRPr="00FA713E" w:rsidRDefault="00251BAD" w:rsidP="00BB2C78">
      <w:pPr>
        <w:shd w:val="clear" w:color="auto" w:fill="FFFFFF"/>
        <w:ind w:firstLine="709"/>
        <w:jc w:val="both"/>
        <w:rPr>
          <w:szCs w:val="26"/>
          <w:shd w:val="clear" w:color="auto" w:fill="FFFFFF"/>
        </w:rPr>
      </w:pPr>
      <w:r w:rsidRPr="00FA713E">
        <w:rPr>
          <w:szCs w:val="26"/>
        </w:rPr>
        <w:t>Таким образом,</w:t>
      </w:r>
      <w:r w:rsidR="00FA713E" w:rsidRPr="00FA713E">
        <w:rPr>
          <w:szCs w:val="26"/>
        </w:rPr>
        <w:t xml:space="preserve"> размер платы за использование земельных участков</w:t>
      </w:r>
      <w:r w:rsidR="00FA713E" w:rsidRPr="00FA713E">
        <w:rPr>
          <w:szCs w:val="26"/>
          <w:shd w:val="clear" w:color="auto" w:fill="FFFFFF"/>
        </w:rPr>
        <w:t xml:space="preserve"> для возведения гражданами гаражей составит 2457,60 руб</w:t>
      </w:r>
      <w:r w:rsidR="00711585" w:rsidRPr="00FA713E">
        <w:rPr>
          <w:szCs w:val="26"/>
          <w:shd w:val="clear" w:color="auto" w:fill="FFFFFF"/>
        </w:rPr>
        <w:t>лей в год из расчета 30 кв.м.</w:t>
      </w:r>
      <w:r w:rsidR="00FA713E" w:rsidRPr="00FA713E">
        <w:rPr>
          <w:szCs w:val="26"/>
          <w:shd w:val="clear" w:color="auto" w:fill="FFFFFF"/>
        </w:rPr>
        <w:t xml:space="preserve"> площади земель или земельного участка (204,80 рублей в месяц).</w:t>
      </w:r>
    </w:p>
    <w:p w:rsidR="00BB2C78" w:rsidRPr="00FA713E" w:rsidRDefault="00BB2C78" w:rsidP="002B6758">
      <w:pPr>
        <w:ind w:firstLine="709"/>
        <w:jc w:val="both"/>
        <w:rPr>
          <w:szCs w:val="26"/>
        </w:rPr>
      </w:pPr>
    </w:p>
    <w:p w:rsidR="002B6758" w:rsidRPr="00FA713E" w:rsidRDefault="002B6758" w:rsidP="002B6758">
      <w:pPr>
        <w:ind w:firstLine="709"/>
        <w:jc w:val="both"/>
        <w:rPr>
          <w:szCs w:val="26"/>
        </w:rPr>
      </w:pPr>
      <w:r w:rsidRPr="00FA713E">
        <w:rPr>
          <w:szCs w:val="26"/>
        </w:rPr>
        <w:t xml:space="preserve">  </w:t>
      </w:r>
    </w:p>
    <w:p w:rsidR="002B6758" w:rsidRPr="00FA713E" w:rsidRDefault="002B6758" w:rsidP="002B675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FA713E">
        <w:rPr>
          <w:rFonts w:ascii="Times New Roman" w:hAnsi="Times New Roman" w:cs="Times New Roman"/>
          <w:sz w:val="26"/>
          <w:szCs w:val="26"/>
        </w:rPr>
        <w:t xml:space="preserve">Заместитель главы мэрии города – </w:t>
      </w:r>
    </w:p>
    <w:p w:rsidR="00FE27F8" w:rsidRDefault="002B6758" w:rsidP="00BB2C78">
      <w:pPr>
        <w:pStyle w:val="ConsNonformat"/>
        <w:widowControl/>
      </w:pPr>
      <w:r w:rsidRPr="00FA713E">
        <w:rPr>
          <w:rFonts w:ascii="Times New Roman" w:hAnsi="Times New Roman" w:cs="Times New Roman"/>
          <w:sz w:val="26"/>
          <w:szCs w:val="26"/>
        </w:rPr>
        <w:t xml:space="preserve">председатель комитета                                                                </w:t>
      </w:r>
      <w:r w:rsidR="00FA713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A713E">
        <w:rPr>
          <w:rFonts w:ascii="Times New Roman" w:hAnsi="Times New Roman" w:cs="Times New Roman"/>
          <w:sz w:val="26"/>
          <w:szCs w:val="26"/>
        </w:rPr>
        <w:t xml:space="preserve"> И.В. Дубровская</w:t>
      </w:r>
    </w:p>
    <w:sectPr w:rsidR="00FE27F8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669" w:rsidRDefault="002F3669" w:rsidP="002F3EEB">
      <w:r>
        <w:separator/>
      </w:r>
    </w:p>
  </w:endnote>
  <w:endnote w:type="continuationSeparator" w:id="0">
    <w:p w:rsidR="002F3669" w:rsidRDefault="002F3669" w:rsidP="002F3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669" w:rsidRDefault="002F3669" w:rsidP="002F3EEB">
      <w:r>
        <w:separator/>
      </w:r>
    </w:p>
  </w:footnote>
  <w:footnote w:type="continuationSeparator" w:id="0">
    <w:p w:rsidR="002F3669" w:rsidRDefault="002F3669" w:rsidP="002F3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2F3669">
    <w:pPr>
      <w:pStyle w:val="a3"/>
      <w:jc w:val="center"/>
    </w:pPr>
  </w:p>
  <w:p w:rsidR="0067464C" w:rsidRDefault="002F36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758"/>
    <w:rsid w:val="00251BAD"/>
    <w:rsid w:val="002B6758"/>
    <w:rsid w:val="002F3669"/>
    <w:rsid w:val="002F3EEB"/>
    <w:rsid w:val="00344142"/>
    <w:rsid w:val="005F7A50"/>
    <w:rsid w:val="006F108C"/>
    <w:rsid w:val="00711585"/>
    <w:rsid w:val="0083785A"/>
    <w:rsid w:val="00BB2C78"/>
    <w:rsid w:val="00CB3989"/>
    <w:rsid w:val="00EE325F"/>
    <w:rsid w:val="00EF706E"/>
    <w:rsid w:val="00FA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5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B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67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675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2B6758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BB2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cumi06</cp:lastModifiedBy>
  <cp:revision>4</cp:revision>
  <dcterms:created xsi:type="dcterms:W3CDTF">2024-04-01T02:40:00Z</dcterms:created>
  <dcterms:modified xsi:type="dcterms:W3CDTF">2024-10-03T08:08:00Z</dcterms:modified>
</cp:coreProperties>
</file>