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58" w:rsidRPr="006B319F" w:rsidRDefault="002B6758" w:rsidP="002B6758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2B6758" w:rsidRPr="0083785A" w:rsidRDefault="002B6758" w:rsidP="002B6758">
      <w:pPr>
        <w:jc w:val="center"/>
        <w:rPr>
          <w:sz w:val="28"/>
          <w:szCs w:val="28"/>
        </w:rPr>
      </w:pPr>
    </w:p>
    <w:p w:rsidR="002B6758" w:rsidRPr="0083785A" w:rsidRDefault="002B6758" w:rsidP="002B6758">
      <w:pPr>
        <w:jc w:val="both"/>
        <w:rPr>
          <w:sz w:val="28"/>
          <w:szCs w:val="28"/>
        </w:rPr>
      </w:pPr>
      <w:proofErr w:type="gramStart"/>
      <w:r w:rsidRPr="0083785A">
        <w:rPr>
          <w:sz w:val="28"/>
          <w:szCs w:val="28"/>
        </w:rPr>
        <w:t>к проекту решения городской Думы «</w:t>
      </w:r>
      <w:r w:rsidR="0083785A" w:rsidRPr="0083785A">
        <w:rPr>
          <w:sz w:val="28"/>
          <w:szCs w:val="28"/>
        </w:rPr>
        <w:t xml:space="preserve">Об утверждении Порядка определения платы за использование земельных участков, находящихся в муниципальной собственности </w:t>
      </w:r>
      <w:r w:rsidR="0083785A" w:rsidRPr="0083785A">
        <w:rPr>
          <w:sz w:val="28"/>
          <w:szCs w:val="28"/>
          <w:shd w:val="clear" w:color="auto" w:fill="FFFFFF"/>
        </w:rPr>
        <w:t>муниципального образования «Город Биробиджан» Еврейской автономной области, ставок платы и размера коэффициента за использование земель или земельных участков, находящихся в собственности муниципального образования «Город Биробиджан» Еврейской автономной области, и земель или земельных участков, государственная собственность на которые не разграничена, для возведения гражданами</w:t>
      </w:r>
      <w:proofErr w:type="gramEnd"/>
      <w:r w:rsidR="0083785A" w:rsidRPr="0083785A">
        <w:rPr>
          <w:sz w:val="28"/>
          <w:szCs w:val="28"/>
          <w:shd w:val="clear" w:color="auto" w:fill="FFFFFF"/>
        </w:rPr>
        <w:t xml:space="preserve"> гаражей, являющихся некапитальными сооружениями</w:t>
      </w:r>
      <w:r w:rsidRPr="0083785A">
        <w:rPr>
          <w:sz w:val="28"/>
          <w:szCs w:val="28"/>
        </w:rPr>
        <w:t>»</w:t>
      </w:r>
    </w:p>
    <w:p w:rsidR="002B6758" w:rsidRPr="0083785A" w:rsidRDefault="002B6758" w:rsidP="002B6758">
      <w:pPr>
        <w:jc w:val="both"/>
        <w:rPr>
          <w:sz w:val="28"/>
          <w:szCs w:val="28"/>
        </w:rPr>
      </w:pPr>
    </w:p>
    <w:p w:rsidR="002B6758" w:rsidRDefault="00BB2C78" w:rsidP="002B6758">
      <w:pPr>
        <w:shd w:val="clear" w:color="auto" w:fill="FFFFFF"/>
        <w:ind w:firstLine="709"/>
        <w:jc w:val="both"/>
        <w:rPr>
          <w:sz w:val="28"/>
          <w:szCs w:val="28"/>
        </w:rPr>
      </w:pPr>
      <w:r w:rsidRPr="00762D5A">
        <w:rPr>
          <w:sz w:val="24"/>
          <w:szCs w:val="24"/>
        </w:rPr>
        <w:t xml:space="preserve">В </w:t>
      </w:r>
      <w:r w:rsidRPr="00BB2C78">
        <w:rPr>
          <w:sz w:val="28"/>
          <w:szCs w:val="28"/>
        </w:rPr>
        <w:t xml:space="preserve">соответствии со статьей </w:t>
      </w:r>
      <w:r w:rsidRPr="00BB2C78">
        <w:rPr>
          <w:sz w:val="28"/>
          <w:szCs w:val="28"/>
          <w:shd w:val="clear" w:color="auto" w:fill="FFFFFF"/>
        </w:rPr>
        <w:t> </w:t>
      </w:r>
      <w:hyperlink r:id="rId6" w:anchor="/document/12124624/entry/393610" w:history="1">
        <w:proofErr w:type="gramStart"/>
        <w:r w:rsidRPr="00BB2C7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статьей</w:t>
        </w:r>
        <w:proofErr w:type="gramEnd"/>
        <w:r w:rsidRPr="00BB2C7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39.36-1.</w:t>
        </w:r>
      </w:hyperlink>
      <w:r w:rsidRPr="00BB2C78">
        <w:rPr>
          <w:sz w:val="28"/>
          <w:szCs w:val="28"/>
          <w:shd w:val="clear" w:color="auto" w:fill="FFFFFF"/>
        </w:rPr>
        <w:t> </w:t>
      </w:r>
      <w:proofErr w:type="gramStart"/>
      <w:r w:rsidRPr="00BB2C78">
        <w:rPr>
          <w:sz w:val="28"/>
          <w:szCs w:val="28"/>
          <w:shd w:val="clear" w:color="auto" w:fill="FFFFFF"/>
        </w:rPr>
        <w:t>Земельного кодекса Российской Федерации, </w:t>
      </w:r>
      <w:hyperlink r:id="rId7" w:anchor="/document/12124625/entry/0" w:history="1">
        <w:r w:rsidRPr="00BB2C7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BB2C78">
        <w:rPr>
          <w:sz w:val="28"/>
          <w:szCs w:val="28"/>
          <w:shd w:val="clear" w:color="auto" w:fill="FFFFFF"/>
        </w:rPr>
        <w:t> от 25.10.2001 № 137-ФЗ «О введении в действие Земельного кодекса Российской Федерации», </w:t>
      </w:r>
      <w:hyperlink r:id="rId8" w:anchor="/document/402985524/entry/0" w:history="1">
        <w:r w:rsidRPr="00BB2C7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BB2C78">
        <w:rPr>
          <w:sz w:val="28"/>
          <w:szCs w:val="28"/>
          <w:shd w:val="clear" w:color="auto" w:fill="FFFFFF"/>
        </w:rPr>
        <w:t> правительства Еврейской автономной области от 28.10.2021 № 438-пп «Об утверждении Порядка определения платы за использование земельных участков, находящихся в государственной собственности Еврейской автономной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сооружениями»</w:t>
      </w:r>
      <w:r w:rsidR="002B6758" w:rsidRPr="00BB2C78">
        <w:rPr>
          <w:sz w:val="28"/>
          <w:szCs w:val="28"/>
        </w:rPr>
        <w:t xml:space="preserve"> подготовлен настоящей</w:t>
      </w:r>
      <w:proofErr w:type="gramEnd"/>
      <w:r w:rsidR="002B6758" w:rsidRPr="00BB2C78">
        <w:rPr>
          <w:sz w:val="28"/>
          <w:szCs w:val="28"/>
        </w:rPr>
        <w:t xml:space="preserve"> проект решения городской</w:t>
      </w:r>
      <w:r w:rsidR="002B6758" w:rsidRPr="006B319F">
        <w:rPr>
          <w:sz w:val="28"/>
          <w:szCs w:val="28"/>
        </w:rPr>
        <w:t xml:space="preserve"> Думы</w:t>
      </w:r>
      <w:r w:rsidR="002B6758">
        <w:rPr>
          <w:sz w:val="28"/>
          <w:szCs w:val="28"/>
        </w:rPr>
        <w:t>.</w:t>
      </w:r>
    </w:p>
    <w:p w:rsidR="00BB2C78" w:rsidRPr="00BB2C78" w:rsidRDefault="002B6758" w:rsidP="00BB2C7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6B319F">
        <w:rPr>
          <w:sz w:val="28"/>
          <w:szCs w:val="28"/>
        </w:rPr>
        <w:t xml:space="preserve"> </w:t>
      </w:r>
      <w:proofErr w:type="gramStart"/>
      <w:r w:rsidR="00BB2C78" w:rsidRPr="00BB2C78">
        <w:rPr>
          <w:sz w:val="28"/>
          <w:szCs w:val="28"/>
        </w:rPr>
        <w:t>Предлагаем размер платы за использование земельных участков</w:t>
      </w:r>
      <w:r w:rsidR="00BB2C78" w:rsidRPr="00BB2C78">
        <w:rPr>
          <w:sz w:val="28"/>
          <w:szCs w:val="28"/>
          <w:shd w:val="clear" w:color="auto" w:fill="FFFFFF"/>
        </w:rPr>
        <w:t xml:space="preserve"> для возведения гражданами гаражей, являющихся некапитальными сооружениями</w:t>
      </w:r>
      <w:r w:rsidR="00BB2C78">
        <w:rPr>
          <w:sz w:val="28"/>
          <w:szCs w:val="28"/>
          <w:shd w:val="clear" w:color="auto" w:fill="FFFFFF"/>
        </w:rPr>
        <w:t>,</w:t>
      </w:r>
      <w:r w:rsidR="00BB2C78" w:rsidRPr="00BB2C78">
        <w:rPr>
          <w:sz w:val="28"/>
          <w:szCs w:val="28"/>
          <w:shd w:val="clear" w:color="auto" w:fill="FFFFFF"/>
        </w:rPr>
        <w:t xml:space="preserve"> установить на уровне</w:t>
      </w:r>
      <w:r w:rsidR="00BB2C78">
        <w:rPr>
          <w:sz w:val="28"/>
          <w:szCs w:val="28"/>
          <w:shd w:val="clear" w:color="auto" w:fill="FFFFFF"/>
        </w:rPr>
        <w:t xml:space="preserve"> размера</w:t>
      </w:r>
      <w:r w:rsidR="00BB2C78" w:rsidRPr="00BB2C78">
        <w:rPr>
          <w:sz w:val="28"/>
          <w:szCs w:val="28"/>
          <w:shd w:val="clear" w:color="auto" w:fill="FFFFFF"/>
        </w:rPr>
        <w:t xml:space="preserve"> арендной платы за аренду земельных участков с видом разрешенного использования «хранение автотранспорта», установленного решением городской</w:t>
      </w:r>
      <w:r w:rsidR="00BB2C78">
        <w:rPr>
          <w:sz w:val="28"/>
          <w:szCs w:val="28"/>
          <w:shd w:val="clear" w:color="auto" w:fill="FFFFFF"/>
        </w:rPr>
        <w:t xml:space="preserve"> Думы  </w:t>
      </w:r>
      <w:r w:rsidR="00BB2C78" w:rsidRPr="00BB2C78">
        <w:rPr>
          <w:sz w:val="28"/>
          <w:szCs w:val="28"/>
          <w:shd w:val="clear" w:color="auto" w:fill="FFFFFF"/>
        </w:rPr>
        <w:t>муниципального образования «Город Биробиджан» Еврейской автономной области от 6 сентября 2022 г. № 301 «Об установлении ставок арендной платы за земельные участки и размеров коэффициентов, учитывающих виды</w:t>
      </w:r>
      <w:proofErr w:type="gramEnd"/>
      <w:r w:rsidR="00BB2C78" w:rsidRPr="00BB2C78">
        <w:rPr>
          <w:sz w:val="28"/>
          <w:szCs w:val="28"/>
          <w:shd w:val="clear" w:color="auto" w:fill="FFFFFF"/>
        </w:rPr>
        <w:t xml:space="preserve">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</w:t>
      </w:r>
      <w:r w:rsidR="00BB2C78">
        <w:rPr>
          <w:sz w:val="28"/>
          <w:szCs w:val="28"/>
          <w:shd w:val="clear" w:color="auto" w:fill="FFFFFF"/>
        </w:rPr>
        <w:t xml:space="preserve"> для размещения капитальных гаражей</w:t>
      </w:r>
      <w:r w:rsidR="00711585">
        <w:rPr>
          <w:sz w:val="28"/>
          <w:szCs w:val="28"/>
          <w:shd w:val="clear" w:color="auto" w:fill="FFFFFF"/>
        </w:rPr>
        <w:t xml:space="preserve"> (548,46 рублей в год из расчета 30 кв.м.)</w:t>
      </w:r>
      <w:r w:rsidR="00BB2C78">
        <w:rPr>
          <w:sz w:val="28"/>
          <w:szCs w:val="28"/>
          <w:shd w:val="clear" w:color="auto" w:fill="FFFFFF"/>
        </w:rPr>
        <w:t>.</w:t>
      </w:r>
    </w:p>
    <w:p w:rsidR="00BB2C78" w:rsidRPr="00BB2C78" w:rsidRDefault="00BB2C78" w:rsidP="002B6758">
      <w:pPr>
        <w:ind w:firstLine="709"/>
        <w:jc w:val="both"/>
        <w:rPr>
          <w:sz w:val="28"/>
          <w:szCs w:val="28"/>
          <w:shd w:val="clear" w:color="auto" w:fill="FFFFFF"/>
        </w:rPr>
      </w:pPr>
      <w:r w:rsidRPr="00BB2C78">
        <w:rPr>
          <w:sz w:val="28"/>
          <w:szCs w:val="28"/>
          <w:shd w:val="clear" w:color="auto" w:fill="FFFFFF"/>
        </w:rPr>
        <w:t xml:space="preserve">Аналогично предлагаем установить повышающий коэффициент в размере 1,2 </w:t>
      </w:r>
      <w:proofErr w:type="gramStart"/>
      <w:r w:rsidRPr="00BB2C78">
        <w:rPr>
          <w:sz w:val="28"/>
          <w:szCs w:val="28"/>
          <w:shd w:val="clear" w:color="auto" w:fill="FFFFFF"/>
        </w:rPr>
        <w:t xml:space="preserve">при расчете </w:t>
      </w:r>
      <w:r w:rsidR="00711585" w:rsidRPr="00BB2C78">
        <w:rPr>
          <w:sz w:val="28"/>
          <w:szCs w:val="28"/>
        </w:rPr>
        <w:t>размер</w:t>
      </w:r>
      <w:r w:rsidR="00711585">
        <w:rPr>
          <w:sz w:val="28"/>
          <w:szCs w:val="28"/>
        </w:rPr>
        <w:t>а</w:t>
      </w:r>
      <w:r w:rsidR="00711585" w:rsidRPr="00BB2C78">
        <w:rPr>
          <w:sz w:val="28"/>
          <w:szCs w:val="28"/>
        </w:rPr>
        <w:t xml:space="preserve"> платы за использование земельных участков</w:t>
      </w:r>
      <w:r w:rsidR="00711585" w:rsidRPr="00BB2C78">
        <w:rPr>
          <w:sz w:val="28"/>
          <w:szCs w:val="28"/>
          <w:shd w:val="clear" w:color="auto" w:fill="FFFFFF"/>
        </w:rPr>
        <w:t xml:space="preserve"> для возведения гражданами гаражей</w:t>
      </w:r>
      <w:r w:rsidRPr="00BB2C78">
        <w:rPr>
          <w:sz w:val="28"/>
          <w:szCs w:val="28"/>
          <w:shd w:val="clear" w:color="auto" w:fill="FFFFFF"/>
        </w:rPr>
        <w:t xml:space="preserve"> в центральной части</w:t>
      </w:r>
      <w:proofErr w:type="gramEnd"/>
      <w:r w:rsidRPr="00BB2C78">
        <w:rPr>
          <w:sz w:val="28"/>
          <w:szCs w:val="28"/>
          <w:shd w:val="clear" w:color="auto" w:fill="FFFFFF"/>
        </w:rPr>
        <w:t xml:space="preserve"> городского округа в 1 и 2 зонах градостроительной ценности</w:t>
      </w:r>
      <w:r w:rsidR="00711585">
        <w:rPr>
          <w:sz w:val="28"/>
          <w:szCs w:val="28"/>
          <w:shd w:val="clear" w:color="auto" w:fill="FFFFFF"/>
        </w:rPr>
        <w:t xml:space="preserve"> (658,15 рублей в год из расчета 30 кв.м.)</w:t>
      </w:r>
      <w:r w:rsidRPr="00BB2C78">
        <w:rPr>
          <w:sz w:val="28"/>
          <w:szCs w:val="28"/>
          <w:shd w:val="clear" w:color="auto" w:fill="FFFFFF"/>
        </w:rPr>
        <w:t>.</w:t>
      </w:r>
      <w:r w:rsidR="00711585">
        <w:rPr>
          <w:sz w:val="28"/>
          <w:szCs w:val="28"/>
          <w:shd w:val="clear" w:color="auto" w:fill="FFFFFF"/>
        </w:rPr>
        <w:t xml:space="preserve"> </w:t>
      </w:r>
    </w:p>
    <w:p w:rsidR="00BB2C78" w:rsidRDefault="00BB2C78" w:rsidP="002B6758">
      <w:pPr>
        <w:ind w:firstLine="709"/>
        <w:jc w:val="both"/>
        <w:rPr>
          <w:sz w:val="28"/>
          <w:szCs w:val="28"/>
        </w:rPr>
      </w:pPr>
    </w:p>
    <w:p w:rsidR="00711585" w:rsidRDefault="00711585" w:rsidP="002B6758">
      <w:pPr>
        <w:ind w:firstLine="709"/>
        <w:jc w:val="both"/>
        <w:rPr>
          <w:sz w:val="28"/>
          <w:szCs w:val="28"/>
        </w:rPr>
      </w:pPr>
    </w:p>
    <w:p w:rsidR="002B6758" w:rsidRPr="00BB2C78" w:rsidRDefault="002B6758" w:rsidP="002B6758">
      <w:pPr>
        <w:ind w:firstLine="709"/>
        <w:jc w:val="both"/>
        <w:rPr>
          <w:sz w:val="28"/>
          <w:szCs w:val="28"/>
        </w:rPr>
      </w:pPr>
      <w:r w:rsidRPr="00BB2C78">
        <w:rPr>
          <w:sz w:val="28"/>
          <w:szCs w:val="28"/>
        </w:rPr>
        <w:t xml:space="preserve">  </w:t>
      </w:r>
    </w:p>
    <w:p w:rsidR="002B6758" w:rsidRPr="006B319F" w:rsidRDefault="002B6758" w:rsidP="002B67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FE27F8" w:rsidRDefault="002B6758" w:rsidP="00BB2C78">
      <w:pPr>
        <w:pStyle w:val="ConsNonformat"/>
        <w:widowControl/>
      </w:pPr>
      <w:r w:rsidRPr="006B319F">
        <w:rPr>
          <w:rFonts w:ascii="Times New Roman" w:hAnsi="Times New Roman" w:cs="Times New Roman"/>
          <w:sz w:val="28"/>
          <w:szCs w:val="28"/>
        </w:rPr>
        <w:t xml:space="preserve">председатель комитета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И.В. Дубровская</w:t>
      </w:r>
    </w:p>
    <w:sectPr w:rsidR="00FE27F8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142" w:rsidRDefault="00344142" w:rsidP="002F3EEB">
      <w:r>
        <w:separator/>
      </w:r>
    </w:p>
  </w:endnote>
  <w:endnote w:type="continuationSeparator" w:id="0">
    <w:p w:rsidR="00344142" w:rsidRDefault="00344142" w:rsidP="002F3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142" w:rsidRDefault="00344142" w:rsidP="002F3EEB">
      <w:r>
        <w:separator/>
      </w:r>
    </w:p>
  </w:footnote>
  <w:footnote w:type="continuationSeparator" w:id="0">
    <w:p w:rsidR="00344142" w:rsidRDefault="00344142" w:rsidP="002F3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344142">
    <w:pPr>
      <w:pStyle w:val="a3"/>
      <w:jc w:val="center"/>
    </w:pPr>
  </w:p>
  <w:p w:rsidR="0067464C" w:rsidRDefault="003441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758"/>
    <w:rsid w:val="002B6758"/>
    <w:rsid w:val="002F3EEB"/>
    <w:rsid w:val="00344142"/>
    <w:rsid w:val="005F7A50"/>
    <w:rsid w:val="006F108C"/>
    <w:rsid w:val="00711585"/>
    <w:rsid w:val="0083785A"/>
    <w:rsid w:val="00BB2C78"/>
    <w:rsid w:val="00EE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5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B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67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675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2B6758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BB2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Драгунова</cp:lastModifiedBy>
  <cp:revision>3</cp:revision>
  <dcterms:created xsi:type="dcterms:W3CDTF">2024-04-01T02:40:00Z</dcterms:created>
  <dcterms:modified xsi:type="dcterms:W3CDTF">2024-04-01T04:26:00Z</dcterms:modified>
</cp:coreProperties>
</file>