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BB6" w:rsidRDefault="00A91BB6" w:rsidP="00A91B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A91BB6" w:rsidRDefault="00A91BB6" w:rsidP="00A91B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проекту решения городской Думы «О направлении предложения в правительство Еврейской автономной области о передаче имущества, предназначенного для оказания услуг в сфере </w:t>
      </w:r>
      <w:r w:rsidR="00460E3D">
        <w:rPr>
          <w:sz w:val="28"/>
          <w:szCs w:val="28"/>
        </w:rPr>
        <w:t>водо</w:t>
      </w:r>
      <w:r>
        <w:rPr>
          <w:sz w:val="28"/>
          <w:szCs w:val="28"/>
        </w:rPr>
        <w:t>снабжения,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области»</w:t>
      </w:r>
    </w:p>
    <w:p w:rsidR="00A91BB6" w:rsidRDefault="00A91BB6" w:rsidP="00A91BB6">
      <w:pPr>
        <w:ind w:firstLine="709"/>
        <w:jc w:val="both"/>
        <w:rPr>
          <w:sz w:val="28"/>
          <w:szCs w:val="28"/>
        </w:rPr>
      </w:pPr>
    </w:p>
    <w:p w:rsidR="00A91BB6" w:rsidRDefault="00460E3D" w:rsidP="00A91BB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передачей муниципального имущества в сфере водоснабжения и водоотведения согласно распоряжению правительства Еврейской автономной области от 26.07.2022 № 237-рп «О принятии имущества в государственную собственность Еврейской автономной области из собственности муниципального образования «Город Биробиджан» Еврейской автономной области и закреплении его на праве хозяйственного ведения»  и в соответствии с </w:t>
      </w:r>
      <w:hyperlink r:id="rId4" w:history="1">
        <w:r>
          <w:rPr>
            <w:rStyle w:val="a3"/>
            <w:color w:val="auto"/>
            <w:sz w:val="28"/>
            <w:szCs w:val="28"/>
            <w:u w:val="none"/>
          </w:rPr>
          <w:t>частью 11 статьи 154</w:t>
        </w:r>
      </w:hyperlink>
      <w:r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br/>
        <w:t>от 22.08.2004 № 122-ФЗ «О внесении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пунктом 2</w:t>
        </w:r>
      </w:hyperlink>
      <w:r>
        <w:rPr>
          <w:sz w:val="28"/>
          <w:szCs w:val="28"/>
        </w:rPr>
        <w:t xml:space="preserve"> Постановления Правительства Российской Федерации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 подготовлен проект решения городской Думы </w:t>
      </w:r>
      <w:r w:rsidR="00A91BB6">
        <w:rPr>
          <w:sz w:val="28"/>
          <w:szCs w:val="28"/>
        </w:rPr>
        <w:t>«О направлении предложения в правительство Еврейской автономной области о передаче</w:t>
      </w:r>
      <w:proofErr w:type="gramEnd"/>
      <w:r w:rsidR="00A91BB6">
        <w:rPr>
          <w:sz w:val="28"/>
          <w:szCs w:val="28"/>
        </w:rPr>
        <w:t xml:space="preserve"> имущества, предназначенного для оказания услуг в сфере </w:t>
      </w:r>
      <w:r>
        <w:rPr>
          <w:sz w:val="28"/>
          <w:szCs w:val="28"/>
        </w:rPr>
        <w:t>водо</w:t>
      </w:r>
      <w:r w:rsidR="00A91BB6">
        <w:rPr>
          <w:sz w:val="28"/>
          <w:szCs w:val="28"/>
        </w:rPr>
        <w:t>снабжения,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области».</w:t>
      </w:r>
    </w:p>
    <w:p w:rsidR="00A91BB6" w:rsidRDefault="00A91BB6" w:rsidP="00A91B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Указанное в пункте 1 проекта решения имущество являлось бесхозяйным и перешло в собственность муниципального образования «Город Биробиджан» Еврейской автономной области на основании решения суда от </w:t>
      </w:r>
      <w:r w:rsidR="00460E3D">
        <w:rPr>
          <w:sz w:val="28"/>
          <w:szCs w:val="28"/>
        </w:rPr>
        <w:t>03.09</w:t>
      </w:r>
      <w:r>
        <w:rPr>
          <w:sz w:val="28"/>
          <w:szCs w:val="28"/>
        </w:rPr>
        <w:t>.2024 Дело № 2-</w:t>
      </w:r>
      <w:r w:rsidR="009A5DC5">
        <w:rPr>
          <w:sz w:val="28"/>
          <w:szCs w:val="28"/>
        </w:rPr>
        <w:t>22</w:t>
      </w:r>
      <w:r w:rsidR="00460E3D">
        <w:rPr>
          <w:sz w:val="28"/>
          <w:szCs w:val="28"/>
        </w:rPr>
        <w:t>00</w:t>
      </w:r>
      <w:r>
        <w:rPr>
          <w:sz w:val="28"/>
          <w:szCs w:val="28"/>
        </w:rPr>
        <w:t>/2024.</w:t>
      </w:r>
    </w:p>
    <w:p w:rsidR="00A91BB6" w:rsidRDefault="00A91BB6" w:rsidP="00A91B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91BB6" w:rsidRDefault="00A91BB6" w:rsidP="00A91B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A5DC5" w:rsidRDefault="00A91BB6" w:rsidP="00A91BB6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9A5DC5">
        <w:rPr>
          <w:rFonts w:ascii="Times New Roman" w:hAnsi="Times New Roman" w:cs="Times New Roman"/>
          <w:sz w:val="28"/>
          <w:szCs w:val="28"/>
        </w:rPr>
        <w:t xml:space="preserve">главы мэрии города – </w:t>
      </w:r>
    </w:p>
    <w:p w:rsidR="009A5DC5" w:rsidRDefault="009A5DC5" w:rsidP="00A91BB6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A91BB6">
        <w:rPr>
          <w:rFonts w:ascii="Times New Roman" w:hAnsi="Times New Roman" w:cs="Times New Roman"/>
          <w:sz w:val="28"/>
          <w:szCs w:val="28"/>
        </w:rPr>
        <w:t xml:space="preserve"> комитета по управлению </w:t>
      </w:r>
    </w:p>
    <w:p w:rsidR="003D549B" w:rsidRPr="00A91BB6" w:rsidRDefault="00A91BB6" w:rsidP="00A91BB6">
      <w:pPr>
        <w:pStyle w:val="ConsNonformat"/>
        <w:widowControl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муниципальным имуществом                                   </w:t>
      </w:r>
      <w:r w:rsidR="009A5DC5">
        <w:rPr>
          <w:rFonts w:ascii="Times New Roman" w:hAnsi="Times New Roman" w:cs="Times New Roman"/>
          <w:sz w:val="28"/>
          <w:szCs w:val="28"/>
        </w:rPr>
        <w:t xml:space="preserve">                   И.В. Дубровская</w:t>
      </w:r>
    </w:p>
    <w:sectPr w:rsidR="003D549B" w:rsidRPr="00A91BB6" w:rsidSect="00FA0A3F">
      <w:pgSz w:w="11906" w:h="16838"/>
      <w:pgMar w:top="96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A91BB6"/>
    <w:rsid w:val="00053BE2"/>
    <w:rsid w:val="001004B5"/>
    <w:rsid w:val="003D549B"/>
    <w:rsid w:val="00460E3D"/>
    <w:rsid w:val="005C0C14"/>
    <w:rsid w:val="009A5DC5"/>
    <w:rsid w:val="00A91BB6"/>
    <w:rsid w:val="00F20488"/>
    <w:rsid w:val="00FA0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BB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1BB6"/>
    <w:rPr>
      <w:color w:val="0000FF"/>
      <w:u w:val="single"/>
    </w:rPr>
  </w:style>
  <w:style w:type="paragraph" w:customStyle="1" w:styleId="ConsNonformat">
    <w:name w:val="ConsNonformat"/>
    <w:rsid w:val="00A91B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4" Type="http://schemas.openxmlformats.org/officeDocument/2006/relationships/hyperlink" Target="consultantplus://offline/ref=03ADAD064BD8C9C089DA077403E6561D6220FD4B5BF7EDDC0D8D9B88A5BCB0611677699BFD239DF8E74405787F034FB42842A6AABEDDE040s1d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cumi14</dc:creator>
  <cp:keywords/>
  <dc:description/>
  <cp:lastModifiedBy>cumi14</cp:lastModifiedBy>
  <cp:revision>7</cp:revision>
  <cp:lastPrinted>2025-03-26T02:11:00Z</cp:lastPrinted>
  <dcterms:created xsi:type="dcterms:W3CDTF">2024-08-20T23:32:00Z</dcterms:created>
  <dcterms:modified xsi:type="dcterms:W3CDTF">2025-03-26T02:12:00Z</dcterms:modified>
</cp:coreProperties>
</file>