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430F3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начальник управления                  </w:t>
      </w:r>
    </w:p>
    <w:p w14:paraId="0521481C">
      <w:pPr>
        <w:jc w:val="center"/>
        <w:rPr>
          <w:sz w:val="28"/>
          <w:szCs w:val="28"/>
        </w:rPr>
      </w:pPr>
      <w:bookmarkStart w:id="0" w:name="Par36"/>
      <w:bookmarkEnd w:id="0"/>
      <w:r>
        <w:rPr>
          <w:sz w:val="28"/>
          <w:szCs w:val="28"/>
        </w:rPr>
        <w:pict>
          <v:shape id="_x0000_s1032" o:spid="_x0000_s1032" o:spt="202" type="#_x0000_t202" style="position:absolute;left:0pt;margin-left:379.65pt;margin-top:-2.85pt;height:63pt;width:93.6pt;z-index:25165926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A66BAD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394F2F6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73382402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2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4D3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14:paraId="159B4F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54629A8C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ГОРОДСКАЯ ДУМА</w:t>
      </w:r>
    </w:p>
    <w:p w14:paraId="722216A0">
      <w:pPr>
        <w:pStyle w:val="2"/>
        <w:jc w:val="center"/>
        <w:rPr>
          <w:szCs w:val="28"/>
        </w:rPr>
      </w:pPr>
      <w:r>
        <w:rPr>
          <w:b/>
          <w:szCs w:val="28"/>
        </w:rPr>
        <w:t>РЕШЕНИЕ</w:t>
      </w:r>
    </w:p>
    <w:p w14:paraId="52605F3A">
      <w:pPr>
        <w:tabs>
          <w:tab w:val="left" w:pos="8280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27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03</w:t>
      </w:r>
      <w:r>
        <w:rPr>
          <w:sz w:val="28"/>
          <w:szCs w:val="28"/>
        </w:rPr>
        <w:t>.20</w:t>
      </w:r>
      <w:r>
        <w:rPr>
          <w:rFonts w:hint="default"/>
          <w:sz w:val="28"/>
          <w:szCs w:val="28"/>
          <w:lang w:val="ru-RU"/>
        </w:rPr>
        <w:t>25</w:t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>№</w:t>
      </w:r>
      <w:r>
        <w:rPr>
          <w:rFonts w:hint="default"/>
          <w:sz w:val="28"/>
          <w:szCs w:val="28"/>
          <w:lang w:val="ru-RU"/>
        </w:rPr>
        <w:t xml:space="preserve"> 94</w:t>
      </w:r>
    </w:p>
    <w:p w14:paraId="066505CD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14:paraId="5DD1954B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04C71CC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09.12.2008 № 858 «Об утверждении правил землепользования и застройки муниципального образования «Город Биробиджан» Еврейской автономной области» </w:t>
      </w:r>
    </w:p>
    <w:p w14:paraId="587F6FF1">
      <w:pPr>
        <w:jc w:val="both"/>
        <w:rPr>
          <w:sz w:val="28"/>
          <w:szCs w:val="28"/>
        </w:rPr>
      </w:pPr>
    </w:p>
    <w:p w14:paraId="65A46E6A">
      <w:pPr>
        <w:jc w:val="both"/>
        <w:rPr>
          <w:sz w:val="28"/>
          <w:szCs w:val="28"/>
        </w:rPr>
      </w:pPr>
    </w:p>
    <w:p w14:paraId="1AFB3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14:paraId="16EADDF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466598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городской Думы от 09.12.2008 № 858                      (в ред</w:t>
      </w:r>
      <w:r>
        <w:rPr>
          <w:rFonts w:hint="default"/>
          <w:sz w:val="28"/>
          <w:szCs w:val="28"/>
          <w:lang w:val="ru-RU"/>
        </w:rPr>
        <w:t>. решений</w:t>
      </w:r>
      <w:bookmarkStart w:id="1" w:name="_GoBack"/>
      <w:bookmarkEnd w:id="1"/>
      <w:r>
        <w:rPr>
          <w:sz w:val="28"/>
          <w:szCs w:val="28"/>
        </w:rPr>
        <w:t xml:space="preserve"> от 26.02.2010 </w:t>
      </w:r>
      <w:r>
        <w:fldChar w:fldCharType="begin"/>
      </w:r>
      <w:r>
        <w:instrText xml:space="preserve"> HYPERLINK "consultantplus://offline/ref=C6A42088031E72C69E2AE6365B80C143971BA0791659C0BF4204C06932A1E6EAC53FD88B32F9F8015C1A1AB126G" </w:instrText>
      </w:r>
      <w:r>
        <w:fldChar w:fldCharType="separate"/>
      </w:r>
      <w:r>
        <w:rPr>
          <w:sz w:val="28"/>
          <w:szCs w:val="28"/>
        </w:rPr>
        <w:t>№ 242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30.09.2010 </w:t>
      </w:r>
      <w:r>
        <w:fldChar w:fldCharType="begin"/>
      </w:r>
      <w:r>
        <w:instrText xml:space="preserve"> HYPERLINK "consultantplus://offline/ref=C6A42088031E72C69E2AE6365B80C143971BA0791657C6BB4C04C06932A1E6EAC53FD88B32F9F8015C1A1AB126G" </w:instrText>
      </w:r>
      <w:r>
        <w:fldChar w:fldCharType="separate"/>
      </w:r>
      <w:r>
        <w:rPr>
          <w:sz w:val="28"/>
          <w:szCs w:val="28"/>
        </w:rPr>
        <w:t>№ 346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 31.03.2011 </w:t>
      </w:r>
      <w:r>
        <w:fldChar w:fldCharType="begin"/>
      </w:r>
      <w:r>
        <w:instrText xml:space="preserve"> HYPERLINK "consultantplus://offline/ref=C6A42088031E72C69E2AE6365B80C143971BA079155FCBBF4104C06932A1E6EAC53FD88B32F9F8015C1A1AB127G" </w:instrText>
      </w:r>
      <w:r>
        <w:fldChar w:fldCharType="separate"/>
      </w:r>
      <w:r>
        <w:rPr>
          <w:sz w:val="28"/>
          <w:szCs w:val="28"/>
        </w:rPr>
        <w:t>№ 527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27.10.2011 </w:t>
      </w:r>
      <w:r>
        <w:fldChar w:fldCharType="begin"/>
      </w:r>
      <w:r>
        <w:instrText xml:space="preserve"> HYPERLINK "consultantplus://offline/ref=C6A42088031E72C69E2AE6365B80C143971BA079155AC3BB4304C06932A1E6EAC53FD88B32F9F8015C1A1AB127G" </w:instrText>
      </w:r>
      <w:r>
        <w:fldChar w:fldCharType="separate"/>
      </w:r>
      <w:r>
        <w:rPr>
          <w:sz w:val="28"/>
          <w:szCs w:val="28"/>
        </w:rPr>
        <w:t>№ 652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29.03.2012 </w:t>
      </w:r>
      <w:r>
        <w:fldChar w:fldCharType="begin"/>
      </w:r>
      <w:r>
        <w:instrText xml:space="preserve"> HYPERLINK "consultantplus://offline/ref=C6A42088031E72C69E2AE6365B80C143971BA079155BC4BC4504C06932A1E6EAC53FD88B32F9F8015C1A1AB127G" </w:instrText>
      </w:r>
      <w:r>
        <w:fldChar w:fldCharType="separate"/>
      </w:r>
      <w:r>
        <w:rPr>
          <w:sz w:val="28"/>
          <w:szCs w:val="28"/>
        </w:rPr>
        <w:t>№ 738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31.01.2013 </w:t>
      </w:r>
      <w:r>
        <w:fldChar w:fldCharType="begin"/>
      </w:r>
      <w:r>
        <w:instrText xml:space="preserve"> HYPERLINK "consultantplus://offline/ref=C6A42088031E72C69E2AE6365B80C143971BA0791557C5BD4704C06932A1E6EAC53FD88B32F9F8015C1A1AB127G" </w:instrText>
      </w:r>
      <w:r>
        <w:fldChar w:fldCharType="separate"/>
      </w:r>
      <w:r>
        <w:rPr>
          <w:sz w:val="28"/>
          <w:szCs w:val="28"/>
        </w:rPr>
        <w:t>№ 883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25.04.2013 </w:t>
      </w:r>
      <w:r>
        <w:fldChar w:fldCharType="begin"/>
      </w:r>
      <w:r>
        <w:instrText xml:space="preserve"> HYPERLINK "consultantplus://offline/ref=C6A42088031E72C69E2AE6365B80C143971BA079145ECBB84204C06932A1E6EAC53FD88B32F9F8015C1A1AB127G" </w:instrText>
      </w:r>
      <w:r>
        <w:fldChar w:fldCharType="separate"/>
      </w:r>
      <w:r>
        <w:rPr>
          <w:sz w:val="28"/>
          <w:szCs w:val="28"/>
        </w:rPr>
        <w:t>№ 939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27.06.2013 </w:t>
      </w:r>
      <w:r>
        <w:fldChar w:fldCharType="begin"/>
      </w:r>
      <w:r>
        <w:instrText xml:space="preserve"> HYPERLINK "consultantplus://offline/ref=C6A42088031E72C69E2AE6365B80C143971BA079145FC6BB4C04C06932A1E6EAC53FD88B32F9F8015C1A1AB127G" </w:instrText>
      </w:r>
      <w:r>
        <w:fldChar w:fldCharType="separate"/>
      </w:r>
      <w:r>
        <w:rPr>
          <w:sz w:val="28"/>
          <w:szCs w:val="28"/>
        </w:rPr>
        <w:t>№ 954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28.11.2013 </w:t>
      </w:r>
      <w:r>
        <w:fldChar w:fldCharType="begin"/>
      </w:r>
      <w:r>
        <w:instrText xml:space="preserve"> HYPERLINK "consultantplus://offline/ref=C6A42088031E72C69E2AE6365B80C143971BA079145DC7B24404C06932A1E6EAC53FD88B32F9F8015C1A1AB127G" </w:instrText>
      </w:r>
      <w:r>
        <w:fldChar w:fldCharType="separate"/>
      </w:r>
      <w:r>
        <w:rPr>
          <w:sz w:val="28"/>
          <w:szCs w:val="28"/>
        </w:rPr>
        <w:t>№ 1020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 12.03.2014 </w:t>
      </w:r>
      <w:r>
        <w:fldChar w:fldCharType="begin"/>
      </w:r>
      <w:r>
        <w:instrText xml:space="preserve"> HYPERLINK "consultantplus://offline/ref=C6A42088031E72C69E2AE6365B80C143971BA079145BC3BB4104C06932A1E6EAC53FD88B32F9F8015C1A1AB127G" </w:instrText>
      </w:r>
      <w:r>
        <w:fldChar w:fldCharType="separate"/>
      </w:r>
      <w:r>
        <w:rPr>
          <w:sz w:val="28"/>
          <w:szCs w:val="28"/>
        </w:rPr>
        <w:t>№ 1081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31.07.2014 </w:t>
      </w:r>
      <w:r>
        <w:fldChar w:fldCharType="begin"/>
      </w:r>
      <w:r>
        <w:instrText xml:space="preserve"> HYPERLINK "consultantplus://offline/ref=C6A42088031E72C69E2AE6365B80C143971BA0791458CAB84604C06932A1E6EAC53FD88B32F9F8015C1A1AB127G" </w:instrText>
      </w:r>
      <w:r>
        <w:fldChar w:fldCharType="separate"/>
      </w:r>
      <w:r>
        <w:rPr>
          <w:sz w:val="28"/>
          <w:szCs w:val="28"/>
        </w:rPr>
        <w:t>№ 1148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27.11.2014 </w:t>
      </w:r>
      <w:r>
        <w:fldChar w:fldCharType="begin"/>
      </w:r>
      <w:r>
        <w:instrText xml:space="preserve"> HYPERLINK "consultantplus://offline/ref=C6A42088031E72C69E2AE6365B80C143971BA0791456C7BB4004C06932A1E6EAC53FD88B32F9F8015C1A1AB127G" </w:instrText>
      </w:r>
      <w:r>
        <w:fldChar w:fldCharType="separate"/>
      </w:r>
      <w:r>
        <w:rPr>
          <w:sz w:val="28"/>
          <w:szCs w:val="28"/>
        </w:rPr>
        <w:t>№ 32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 30.04.2015 </w:t>
      </w:r>
      <w:r>
        <w:fldChar w:fldCharType="begin"/>
      </w:r>
      <w:r>
        <w:instrText xml:space="preserve"> HYPERLINK "consultantplus://offline/ref=C6A42088031E72C69E2AE6365B80C143971BA079135EC1B24604C06932A1E6EAC53FD88B32F9F8015C1A1AB127G" </w:instrText>
      </w:r>
      <w:r>
        <w:fldChar w:fldCharType="separate"/>
      </w:r>
      <w:r>
        <w:rPr>
          <w:sz w:val="28"/>
          <w:szCs w:val="28"/>
        </w:rPr>
        <w:t>№ 123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25.06.2015 </w:t>
      </w:r>
      <w:r>
        <w:fldChar w:fldCharType="begin"/>
      </w:r>
      <w:r>
        <w:instrText xml:space="preserve"> HYPERLINK "consultantplus://offline/ref=C6A42088031E72C69E2AE6365B80C143971BA079135FC2B84504C06932A1E6EAC53FD88B32F9F8015C1A1AB127G" </w:instrText>
      </w:r>
      <w:r>
        <w:fldChar w:fldCharType="separate"/>
      </w:r>
      <w:r>
        <w:rPr>
          <w:sz w:val="28"/>
          <w:szCs w:val="28"/>
        </w:rPr>
        <w:t>№ 150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29.10.2015 </w:t>
      </w:r>
      <w:r>
        <w:fldChar w:fldCharType="begin"/>
      </w:r>
      <w:r>
        <w:instrText xml:space="preserve"> HYPERLINK "consultantplus://offline/ref=C6A42088031E72C69E2AE6365B80C143971BA079135CC6BF4D04C06932A1E6EAC53FD88B32F9F8015C1A1AB127G" </w:instrText>
      </w:r>
      <w:r>
        <w:fldChar w:fldCharType="separate"/>
      </w:r>
      <w:r>
        <w:rPr>
          <w:sz w:val="28"/>
          <w:szCs w:val="28"/>
        </w:rPr>
        <w:t>№ 187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29.09.2016 </w:t>
      </w:r>
      <w:r>
        <w:fldChar w:fldCharType="begin"/>
      </w:r>
      <w:r>
        <w:instrText xml:space="preserve"> HYPERLINK "consultantplus://offline/ref=C6A42088031E72C69E2AE6365B80C143971BA0791358C6BA4C04C06932A1E6EAC53FD88B32F9F8015C1A1AB127G" </w:instrText>
      </w:r>
      <w:r>
        <w:fldChar w:fldCharType="separate"/>
      </w:r>
      <w:r>
        <w:rPr>
          <w:sz w:val="28"/>
          <w:szCs w:val="28"/>
        </w:rPr>
        <w:t>№ 303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06.03.2017 </w:t>
      </w:r>
      <w:r>
        <w:fldChar w:fldCharType="begin"/>
      </w:r>
      <w:r>
        <w:instrText xml:space="preserve"> HYPERLINK "consultantplus://offline/ref=C6A42088031E72C69E2AE6365B80C143971BA0791356CBBD4104C06932A1E6EAC53FD88B32F9F8015C1A1AB127G" </w:instrText>
      </w:r>
      <w:r>
        <w:fldChar w:fldCharType="separate"/>
      </w:r>
      <w:r>
        <w:rPr>
          <w:sz w:val="28"/>
          <w:szCs w:val="28"/>
        </w:rPr>
        <w:t>№ 387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30.03.2017 </w:t>
      </w:r>
      <w:r>
        <w:fldChar w:fldCharType="begin"/>
      </w:r>
      <w:r>
        <w:instrText xml:space="preserve"> HYPERLINK "consultantplus://offline/ref=C6A42088031E72C69E2AE6365B80C143971BA0791357C2B34304C06932A1E6EAC53FD88B32F9F8015C1A1AB127G" </w:instrText>
      </w:r>
      <w:r>
        <w:fldChar w:fldCharType="separate"/>
      </w:r>
      <w:r>
        <w:rPr>
          <w:sz w:val="28"/>
          <w:szCs w:val="28"/>
        </w:rPr>
        <w:t>№ 391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26.04.2017 </w:t>
      </w:r>
      <w:r>
        <w:fldChar w:fldCharType="begin"/>
      </w:r>
      <w:r>
        <w:instrText xml:space="preserve"> HYPERLINK "consultantplus://offline/ref=C6A42088031E72C69E2AE6365B80C143971BA0791357C5B94104C06932A1E6EAC53FD88B32F9F8015C1A1AB127G" </w:instrText>
      </w:r>
      <w:r>
        <w:fldChar w:fldCharType="separate"/>
      </w:r>
      <w:r>
        <w:rPr>
          <w:sz w:val="28"/>
          <w:szCs w:val="28"/>
        </w:rPr>
        <w:t>№ 404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28.09.2017 </w:t>
      </w:r>
      <w:r>
        <w:fldChar w:fldCharType="begin"/>
      </w:r>
      <w:r>
        <w:instrText xml:space="preserve"> HYPERLINK "consultantplus://offline/ref=C6A42088031E72C69E2AE6365B80C143971BA079125FC1BC4704C06932A1E6EAC53FD88B32F9F8015C1A1AB127G" </w:instrText>
      </w:r>
      <w:r>
        <w:fldChar w:fldCharType="separate"/>
      </w:r>
      <w:r>
        <w:rPr>
          <w:sz w:val="28"/>
          <w:szCs w:val="28"/>
        </w:rPr>
        <w:t xml:space="preserve">№ 451, от 30.11.2017 </w:t>
      </w:r>
      <w:r>
        <w:fldChar w:fldCharType="begin"/>
      </w:r>
      <w:r>
        <w:instrText xml:space="preserve"> HYPERLINK "consultantplus://offline/ref=A01F0E6F667CE8A76E525EC52663E85A8C832BEBE519EF816B19756DC264F309F47793770497C47E3D8990C4y2A" </w:instrText>
      </w:r>
      <w:r>
        <w:fldChar w:fldCharType="separate"/>
      </w:r>
      <w:r>
        <w:rPr>
          <w:sz w:val="28"/>
          <w:szCs w:val="28"/>
        </w:rPr>
        <w:t>№ 472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21.02.2018 № 499, от 29.03.2018 № 511, от 26.04.2018 № 533, от 27.09.2018 </w:t>
      </w:r>
      <w:r>
        <w:fldChar w:fldCharType="begin"/>
      </w:r>
      <w:r>
        <w:instrText xml:space="preserve"> HYPERLINK "consultantplus://offline/ref=8E55F968A72280FC793207C6A99CE17A9FCF718E1401C98D686830AAAD3E2537A78460030DFE90519DE1BFD3C281718364F941B3EE546C5EB726DAbCT3A" </w:instrText>
      </w:r>
      <w:r>
        <w:fldChar w:fldCharType="separate"/>
      </w:r>
      <w:r>
        <w:rPr>
          <w:sz w:val="28"/>
          <w:szCs w:val="28"/>
        </w:rPr>
        <w:t>№ 559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25.10.2018 </w:t>
      </w:r>
      <w:r>
        <w:fldChar w:fldCharType="begin"/>
      </w:r>
      <w:r>
        <w:instrText xml:space="preserve"> HYPERLINK "consultantplus://offline/ref=8E55F968A72280FC793207C6A99CE17A9FCF718E1401CE8C6A6830AAAD3E2537A78460030DFE90519DE1BFD3C281718364F941B3EE546C5EB726DAbCT3A" </w:instrText>
      </w:r>
      <w:r>
        <w:fldChar w:fldCharType="separate"/>
      </w:r>
      <w:r>
        <w:rPr>
          <w:sz w:val="28"/>
          <w:szCs w:val="28"/>
        </w:rPr>
        <w:t>№ 569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 31.01.2019 </w:t>
      </w:r>
      <w:r>
        <w:fldChar w:fldCharType="begin"/>
      </w:r>
      <w:r>
        <w:instrText xml:space="preserve"> HYPERLINK "consultantplus://offline/ref=8E55F968A72280FC793207C6A99CE17A9FCF718E140FCA886A6830AAAD3E2537A78460030DFE90519DE1BFD3C281718364F941B3EE546C5EB726DAbCT3A" </w:instrText>
      </w:r>
      <w:r>
        <w:fldChar w:fldCharType="separate"/>
      </w:r>
      <w:r>
        <w:rPr>
          <w:sz w:val="28"/>
          <w:szCs w:val="28"/>
        </w:rPr>
        <w:t>№ 609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19.03.2019 № 629, от 25.07.2019 </w:t>
      </w:r>
      <w:r>
        <w:fldChar w:fldCharType="begin"/>
      </w:r>
      <w:r>
        <w:instrText xml:space="preserve"> HYPERLINK "consultantplus://offline/ref=A4538AD573AC45E081001509D7658C72F5689216471A6167D9B25A5C541A992725F6692AE22F90D50F7952FF0B36557B4A9AACE2478FBB5533B266dAW8G" </w:instrText>
      </w:r>
      <w:r>
        <w:fldChar w:fldCharType="separate"/>
      </w:r>
      <w:r>
        <w:rPr>
          <w:sz w:val="28"/>
          <w:szCs w:val="28"/>
        </w:rPr>
        <w:t>№ 675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31.10.2019 </w:t>
      </w:r>
      <w:r>
        <w:fldChar w:fldCharType="begin"/>
      </w:r>
      <w:r>
        <w:instrText xml:space="preserve"> HYPERLINK "consultantplus://offline/ref=0AB869671761A41C9BB19087636F49AF3147FE5944F33609C0490C1252F5C19A4AE3B9BA184BAA14A619FC00351DF877C3FE353BF0EC1FD8430A6CN5c7C" </w:instrText>
      </w:r>
      <w:r>
        <w:fldChar w:fldCharType="separate"/>
      </w:r>
      <w:r>
        <w:rPr>
          <w:sz w:val="28"/>
          <w:szCs w:val="28"/>
        </w:rPr>
        <w:t>№ 12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от 27.02.2020 № 41, от 27.02.2020 № 45, от 28.05.2020 № 67, от 31.07.2020 № 79, от 12.10.2020 № 88, от 26.11.2020 № 103, от 25.02.2021 № 131, от 25.03.2021 № 138, от 27.05.2021 № 155, от 29.07.2021 № 174, от 24.02.2022 № 249, от 21.03.2022 № 256, от 28.07.2022 № 295, от 06.09.2022 № 305, от 29.09.2022 № 309, от 31.03.2023 № 380, от 27.04.2023 № 393, от 08.06.2023 № 413, от 28.09.2023 № 439, от 30.11.2023 № 460, от 11.04.2024 № 501, от 23.05.2024 № 509, от 30.07.2024 № 523, от 28.11.2024 № 45</w:t>
      </w:r>
      <w:r>
        <w:rPr>
          <w:rFonts w:hint="default"/>
          <w:sz w:val="28"/>
          <w:szCs w:val="28"/>
          <w:lang w:val="ru-RU"/>
        </w:rPr>
        <w:t>, от 27.02.2025 №№ 78, 79</w:t>
      </w:r>
      <w:r>
        <w:rPr>
          <w:sz w:val="28"/>
          <w:szCs w:val="28"/>
        </w:rPr>
        <w:t>)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«Об 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е изменени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>:</w:t>
      </w:r>
    </w:p>
    <w:p w14:paraId="57FC0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>
        <w:fldChar w:fldCharType="begin"/>
      </w:r>
      <w:r>
        <w:instrText xml:space="preserve"> HYPERLINK "consultantplus://offline/ref=76876596F5A1EEDCB1CE9C5210ABDA780DAF298F07B1EB0D90814B9311BA4DD249BEC11E55C2159552DCE0B5C0B27A3E855D7E34A15031A11D33F4q2dDG" </w:instrText>
      </w:r>
      <w:r>
        <w:fldChar w:fldCharType="separate"/>
      </w:r>
      <w:r>
        <w:rPr>
          <w:sz w:val="28"/>
          <w:szCs w:val="28"/>
        </w:rPr>
        <w:t>главе 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14:paraId="6A9157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</w:t>
      </w:r>
      <w:r>
        <w:fldChar w:fldCharType="begin"/>
      </w:r>
      <w:r>
        <w:instrText xml:space="preserve"> HYPERLINK "consultantplus://offline/ref=76876596F5A1EEDCB1CE9C5210ABDA780DAF298F07B1EB0D90814B9311BA4DD249BEC11E55C2159550DCE3BCC0B27A3E855D7E34A15031A11D33F4q2dDG" </w:instrText>
      </w:r>
      <w:r>
        <w:fldChar w:fldCharType="separate"/>
      </w:r>
      <w:r>
        <w:rPr>
          <w:sz w:val="28"/>
          <w:szCs w:val="28"/>
        </w:rPr>
        <w:t>схеме-карте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зонирования»:</w:t>
      </w:r>
    </w:p>
    <w:p w14:paraId="19D24DFC">
      <w:pPr>
        <w:ind w:firstLine="709" w:firstLineChars="0"/>
        <w:jc w:val="both"/>
      </w:pPr>
      <w:r>
        <w:rPr>
          <w:sz w:val="28"/>
          <w:szCs w:val="28"/>
        </w:rPr>
        <w:t>1) Часть</w:t>
      </w:r>
      <w:r>
        <w:t xml:space="preserve"> </w:t>
      </w:r>
      <w:r>
        <w:rPr>
          <w:sz w:val="28"/>
          <w:szCs w:val="28"/>
        </w:rPr>
        <w:t>территориальной зоны ЦО-1 заменить на зону Ж-3 на земельном участке по адресу: г. Биробиджан, ул. Дзержинского, д. 6, ориентировочной площадью 2500 кв.м</w:t>
      </w:r>
      <w:r>
        <w:t>.</w:t>
      </w:r>
    </w:p>
    <w:p w14:paraId="3676BD64">
      <w:pPr>
        <w:ind w:firstLine="709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2) Часть территориальной зоны ЦО-4 заменить на зону Ж-3 на земельном участке по адресу: г. Биробиджан, ул. Пионерская, д. 81, ориентировочной площадью 50670 кв.м.</w:t>
      </w:r>
    </w:p>
    <w:p w14:paraId="37979C45">
      <w:pPr>
        <w:ind w:firstLine="709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В градостроительном регламенте раздела 3 «Градостроительные регламенты»: </w:t>
      </w:r>
    </w:p>
    <w:p w14:paraId="2C0D39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fldChar w:fldCharType="begin"/>
      </w:r>
      <w:r>
        <w:instrText xml:space="preserve"> HYPERLINK "consultantplus://offline/ref=B5E0C4F773B8718AD5A4B0C5682F0397DC513634FF3D91D83BAFE87288C0A9B6D18EBD017ADFA54010B4AFa5z3A" </w:instrText>
      </w:r>
      <w:r>
        <w:fldChar w:fldCharType="separate"/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>абличн</w:t>
      </w:r>
      <w:r>
        <w:rPr>
          <w:sz w:val="28"/>
          <w:szCs w:val="28"/>
          <w:lang w:val="ru-RU"/>
        </w:rPr>
        <w:t>ую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пункта 1.2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«ЦО-2. Зона высших, средних специальных учебных заведений и научных комплексов» подраздела 1 «Центральные общественно-деловые и коммерческие зоны» </w:t>
      </w:r>
      <w:r>
        <w:fldChar w:fldCharType="begin"/>
      </w:r>
      <w:r>
        <w:instrText xml:space="preserve"> HYPERLINK "consultantplus://offline/ref=040D5603B47439D501120E50748E1323B5CFA2938D2C82376F86E1146F65E4216CE225366CB3EB434D57814D68A6B06656D3F922552D2F2D15BFD1hBxCE" </w:instrText>
      </w:r>
      <w:r>
        <w:fldChar w:fldCharType="separate"/>
      </w:r>
      <w:r>
        <w:rPr>
          <w:sz w:val="28"/>
          <w:szCs w:val="28"/>
        </w:rPr>
        <w:t>дополнить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строкой следующего содержания:</w:t>
      </w:r>
    </w:p>
    <w:tbl>
      <w:tblPr>
        <w:tblStyle w:val="7"/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27"/>
        <w:gridCol w:w="992"/>
        <w:gridCol w:w="992"/>
        <w:gridCol w:w="5245"/>
      </w:tblGrid>
      <w:tr w14:paraId="28DF5CD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D65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«Размещение гаражей для собственных нужд 2.7.2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7FB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F9E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6F8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коммуникации.».</w:t>
            </w:r>
          </w:p>
        </w:tc>
      </w:tr>
    </w:tbl>
    <w:p w14:paraId="3F6E62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fldChar w:fldCharType="begin"/>
      </w:r>
      <w:r>
        <w:instrText xml:space="preserve"> HYPERLINK "consultantplus://offline/ref=B5E0C4F773B8718AD5A4B0C5682F0397DC513634FF3D91D83BAFE87288C0A9B6D18EBD017ADFA54010B4AFa5z3A" </w:instrText>
      </w:r>
      <w:r>
        <w:fldChar w:fldCharType="separate"/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>абличн</w:t>
      </w:r>
      <w:r>
        <w:rPr>
          <w:sz w:val="28"/>
          <w:szCs w:val="28"/>
          <w:lang w:val="ru-RU"/>
        </w:rPr>
        <w:t>ую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пункта 1.4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«ЦО-4. Зона спортивных комплексов» подраздела 1 «Центральные общественно-деловые и коммерческие зоны» </w:t>
      </w:r>
      <w:r>
        <w:fldChar w:fldCharType="begin"/>
      </w:r>
      <w:r>
        <w:instrText xml:space="preserve"> HYPERLINK "consultantplus://offline/ref=040D5603B47439D501120E50748E1323B5CFA2938D2C82376F86E1146F65E4216CE225366CB3EB434D57814D68A6B06656D3F922552D2F2D15BFD1hBxCE" </w:instrText>
      </w:r>
      <w:r>
        <w:fldChar w:fldCharType="separate"/>
      </w:r>
      <w:r>
        <w:rPr>
          <w:sz w:val="28"/>
          <w:szCs w:val="28"/>
        </w:rPr>
        <w:t>дополнить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строкой следующего содержания:</w:t>
      </w:r>
    </w:p>
    <w:tbl>
      <w:tblPr>
        <w:tblStyle w:val="7"/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27"/>
        <w:gridCol w:w="4961"/>
        <w:gridCol w:w="1276"/>
        <w:gridCol w:w="992"/>
      </w:tblGrid>
      <w:tr w14:paraId="2EBCFF8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BD6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«Размещение гаражей для собственных нужд 2.7.2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E1F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коммуникации.».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8ED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3A4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6167E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fldChar w:fldCharType="begin"/>
      </w:r>
      <w:r>
        <w:instrText xml:space="preserve"> HYPERLINK "consultantplus://offline/ref=B5E0C4F773B8718AD5A4B0C5682F0397DC513634FF3D91D83BAFE87288C0A9B6D18EBD017ADFA54010B4AFa5z3A" </w:instrText>
      </w:r>
      <w:r>
        <w:fldChar w:fldCharType="separate"/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>абличн</w:t>
      </w:r>
      <w:r>
        <w:rPr>
          <w:sz w:val="28"/>
          <w:szCs w:val="28"/>
          <w:lang w:val="ru-RU"/>
        </w:rPr>
        <w:t>ую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подпункта 1 пункта 2.2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«Ж-2. Зона застройки среднеэтажными жилыми домами блокированной застройки и многоквартирными домами» подраздела 2 «Жилые зоны» </w:t>
      </w:r>
      <w:r>
        <w:fldChar w:fldCharType="begin"/>
      </w:r>
      <w:r>
        <w:instrText xml:space="preserve"> HYPERLINK "consultantplus://offline/ref=040D5603B47439D501120E50748E1323B5CFA2938D2C82376F86E1146F65E4216CE225366CB3EB434D57814D68A6B06656D3F922552D2F2D15BFD1hBxCE" </w:instrText>
      </w:r>
      <w:r>
        <w:fldChar w:fldCharType="separate"/>
      </w:r>
      <w:r>
        <w:rPr>
          <w:sz w:val="28"/>
          <w:szCs w:val="28"/>
        </w:rPr>
        <w:t>дополнить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строкой следующего содержания:</w:t>
      </w:r>
    </w:p>
    <w:tbl>
      <w:tblPr>
        <w:tblStyle w:val="7"/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27"/>
        <w:gridCol w:w="992"/>
        <w:gridCol w:w="5245"/>
        <w:gridCol w:w="992"/>
      </w:tblGrid>
      <w:tr w14:paraId="0A41680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AD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«Размещение гаражей для собственных нужд 2.7.2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AB1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079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коммуникации.».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8A6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122627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fldChar w:fldCharType="begin"/>
      </w:r>
      <w:r>
        <w:instrText xml:space="preserve"> HYPERLINK "consultantplus://offline/ref=B5E0C4F773B8718AD5A4B0C5682F0397DC513634FF3D91D83BAFE87288C0A9B6D18EBD017ADFA54010B4AFa5z3A" </w:instrText>
      </w:r>
      <w:r>
        <w:fldChar w:fldCharType="separate"/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>абличн</w:t>
      </w:r>
      <w:r>
        <w:rPr>
          <w:sz w:val="28"/>
          <w:szCs w:val="28"/>
          <w:lang w:val="ru-RU"/>
        </w:rPr>
        <w:t>ую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подпункта 1 пункта 3.1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«ПКС-1. Зона производственных и коммунально-складских объектов V класса» подраздела 3 «Производственные и коммунально-складские зоны» </w:t>
      </w:r>
      <w:r>
        <w:fldChar w:fldCharType="begin"/>
      </w:r>
      <w:r>
        <w:instrText xml:space="preserve"> HYPERLINK "consultantplus://offline/ref=040D5603B47439D501120E50748E1323B5CFA2938D2C82376F86E1146F65E4216CE225366CB3EB434D57814D68A6B06656D3F922552D2F2D15BFD1hBxCE" </w:instrText>
      </w:r>
      <w:r>
        <w:fldChar w:fldCharType="separate"/>
      </w:r>
      <w:r>
        <w:rPr>
          <w:sz w:val="28"/>
          <w:szCs w:val="28"/>
        </w:rPr>
        <w:t>дополнить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строкой следующего содержания:</w:t>
      </w:r>
    </w:p>
    <w:tbl>
      <w:tblPr>
        <w:tblStyle w:val="7"/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27"/>
        <w:gridCol w:w="4961"/>
        <w:gridCol w:w="1276"/>
        <w:gridCol w:w="992"/>
      </w:tblGrid>
      <w:tr w14:paraId="64B0C42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B5D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«Размещение гаражей для собственных нужд 2.7.2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3AD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коммуникации.».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EC3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F4D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347B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fldChar w:fldCharType="begin"/>
      </w:r>
      <w:r>
        <w:instrText xml:space="preserve"> HYPERLINK "consultantplus://offline/ref=B5E0C4F773B8718AD5A4B0C5682F0397DC513634FF3D91D83BAFE87288C0A9B6D18EBD017ADFA54010B4AFa5z3A" </w:instrText>
      </w:r>
      <w:r>
        <w:fldChar w:fldCharType="separate"/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>абличн</w:t>
      </w:r>
      <w:r>
        <w:rPr>
          <w:sz w:val="28"/>
          <w:szCs w:val="28"/>
          <w:lang w:val="ru-RU"/>
        </w:rPr>
        <w:t>ую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подпункта 1 пункта 3.2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«ПКС-2. Зона производственных и коммунально-складских объектов IV класса» подраздела 3 «Производственные и коммунально-складские зоны» </w:t>
      </w:r>
      <w:r>
        <w:fldChar w:fldCharType="begin"/>
      </w:r>
      <w:r>
        <w:instrText xml:space="preserve"> HYPERLINK "consultantplus://offline/ref=040D5603B47439D501120E50748E1323B5CFA2938D2C82376F86E1146F65E4216CE225366CB3EB434D57814D68A6B06656D3F922552D2F2D15BFD1hBxCE" </w:instrText>
      </w:r>
      <w:r>
        <w:fldChar w:fldCharType="separate"/>
      </w:r>
      <w:r>
        <w:rPr>
          <w:sz w:val="28"/>
          <w:szCs w:val="28"/>
        </w:rPr>
        <w:t>дополнить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строкой следующего содержания:</w:t>
      </w:r>
    </w:p>
    <w:tbl>
      <w:tblPr>
        <w:tblStyle w:val="7"/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27"/>
        <w:gridCol w:w="4961"/>
        <w:gridCol w:w="1276"/>
        <w:gridCol w:w="992"/>
      </w:tblGrid>
      <w:tr w14:paraId="621B472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8E7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«Размещение гаражей для собственных нужд 2.7.2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3D1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коммуникации.».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F35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BE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DE01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>
        <w:fldChar w:fldCharType="begin"/>
      </w:r>
      <w:r>
        <w:instrText xml:space="preserve"> HYPERLINK "consultantplus://offline/ref=B5E0C4F773B8718AD5A4B0C5682F0397DC513634FF3D91D83BAFE87288C0A9B6D18EBD017ADFA54010B4AFa5z3A" </w:instrText>
      </w:r>
      <w:r>
        <w:fldChar w:fldCharType="separate"/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>абличн</w:t>
      </w:r>
      <w:r>
        <w:rPr>
          <w:sz w:val="28"/>
          <w:szCs w:val="28"/>
          <w:lang w:val="ru-RU"/>
        </w:rPr>
        <w:t>ую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подпункта 1 пункта 3.3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«ПКС-3. Зона производственных и коммунально-складских объектов III класса» подраздела 3 «Производственные и коммунально-складские зоны» </w:t>
      </w:r>
      <w:r>
        <w:fldChar w:fldCharType="begin"/>
      </w:r>
      <w:r>
        <w:instrText xml:space="preserve"> HYPERLINK "consultantplus://offline/ref=040D5603B47439D501120E50748E1323B5CFA2938D2C82376F86E1146F65E4216CE225366CB3EB434D57814D68A6B06656D3F922552D2F2D15BFD1hBxCE" </w:instrText>
      </w:r>
      <w:r>
        <w:fldChar w:fldCharType="separate"/>
      </w:r>
      <w:r>
        <w:rPr>
          <w:sz w:val="28"/>
          <w:szCs w:val="28"/>
        </w:rPr>
        <w:t>дополнить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строкой следующего содержания:</w:t>
      </w:r>
    </w:p>
    <w:tbl>
      <w:tblPr>
        <w:tblStyle w:val="7"/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27"/>
        <w:gridCol w:w="4961"/>
        <w:gridCol w:w="1276"/>
        <w:gridCol w:w="992"/>
      </w:tblGrid>
      <w:tr w14:paraId="4CDE3BA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FD5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«Размещение гаражей для собственных нужд 2.7.2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00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коммуникации.».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874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834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3FD963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>
        <w:fldChar w:fldCharType="begin"/>
      </w:r>
      <w:r>
        <w:instrText xml:space="preserve"> HYPERLINK "consultantplus://offline/ref=B5E0C4F773B8718AD5A4B0C5682F0397DC513634FF3D91D83BAFE87288C0A9B6D18EBD017ADFA54010B4AFa5z3A" </w:instrText>
      </w:r>
      <w:r>
        <w:fldChar w:fldCharType="separate"/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>абличн</w:t>
      </w:r>
      <w:r>
        <w:rPr>
          <w:sz w:val="28"/>
          <w:szCs w:val="28"/>
          <w:lang w:val="ru-RU"/>
        </w:rPr>
        <w:t>ую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подпункта 1 пункта 3.4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«ПКС-4. Зона производственных и коммунально-складских объектов II класса» подраздела 3 «Производственные и коммунально-складские зоны» </w:t>
      </w:r>
      <w:r>
        <w:fldChar w:fldCharType="begin"/>
      </w:r>
      <w:r>
        <w:instrText xml:space="preserve"> HYPERLINK "consultantplus://offline/ref=040D5603B47439D501120E50748E1323B5CFA2938D2C82376F86E1146F65E4216CE225366CB3EB434D57814D68A6B06656D3F922552D2F2D15BFD1hBxCE" </w:instrText>
      </w:r>
      <w:r>
        <w:fldChar w:fldCharType="separate"/>
      </w:r>
      <w:r>
        <w:rPr>
          <w:sz w:val="28"/>
          <w:szCs w:val="28"/>
        </w:rPr>
        <w:t>дополнить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строкой следующего содержания:</w:t>
      </w:r>
    </w:p>
    <w:tbl>
      <w:tblPr>
        <w:tblStyle w:val="7"/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27"/>
        <w:gridCol w:w="4961"/>
        <w:gridCol w:w="1276"/>
        <w:gridCol w:w="992"/>
      </w:tblGrid>
      <w:tr w14:paraId="61770BE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BFD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«Размещение гаражей для собственных нужд 2.7.2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4D7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коммуникации.».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7D1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52A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C0E26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>
        <w:fldChar w:fldCharType="begin"/>
      </w:r>
      <w:r>
        <w:instrText xml:space="preserve"> HYPERLINK "consultantplus://offline/ref=B5E0C4F773B8718AD5A4B0C5682F0397DC513634FF3D91D83BAFE87288C0A9B6D18EBD017ADFA54010B4AFa5z3A" </w:instrText>
      </w:r>
      <w:r>
        <w:fldChar w:fldCharType="separate"/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>абличн</w:t>
      </w:r>
      <w:r>
        <w:rPr>
          <w:sz w:val="28"/>
          <w:szCs w:val="28"/>
          <w:lang w:val="ru-RU"/>
        </w:rPr>
        <w:t>ую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пункта 5.2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«С-2. Зона объектов ограниченного доступа» подраздела 5 «Зоны специального назначения» </w:t>
      </w:r>
      <w:r>
        <w:fldChar w:fldCharType="begin"/>
      </w:r>
      <w:r>
        <w:instrText xml:space="preserve"> HYPERLINK "consultantplus://offline/ref=040D5603B47439D501120E50748E1323B5CFA2938D2C82376F86E1146F65E4216CE225366CB3EB434D57814D68A6B06656D3F922552D2F2D15BFD1hBxCE" </w:instrText>
      </w:r>
      <w:r>
        <w:fldChar w:fldCharType="separate"/>
      </w:r>
      <w:r>
        <w:rPr>
          <w:sz w:val="28"/>
          <w:szCs w:val="28"/>
        </w:rPr>
        <w:t>дополнить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строкой следующего содержания:</w:t>
      </w:r>
    </w:p>
    <w:tbl>
      <w:tblPr>
        <w:tblStyle w:val="7"/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27"/>
        <w:gridCol w:w="1275"/>
        <w:gridCol w:w="4962"/>
        <w:gridCol w:w="992"/>
      </w:tblGrid>
      <w:tr w14:paraId="7668EA3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9F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«Размещение гаражей для собственных нужд 2.7.2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B00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463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коммуникации.».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5BA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D7FC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14:paraId="2ADA2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. Опубликовать настоящее решение в сетевом издании «ЭСМИГ».</w:t>
      </w:r>
    </w:p>
    <w:p w14:paraId="0DD5E2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C97AB8">
      <w:pPr>
        <w:jc w:val="both"/>
        <w:rPr>
          <w:sz w:val="28"/>
          <w:szCs w:val="28"/>
        </w:rPr>
      </w:pPr>
    </w:p>
    <w:p w14:paraId="39296456">
      <w:pPr>
        <w:jc w:val="both"/>
        <w:rPr>
          <w:sz w:val="28"/>
          <w:szCs w:val="28"/>
        </w:rPr>
      </w:pPr>
    </w:p>
    <w:p w14:paraId="512058B9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С.А. Радецкий</w:t>
      </w:r>
    </w:p>
    <w:p w14:paraId="18968393">
      <w:pPr>
        <w:rPr>
          <w:sz w:val="28"/>
          <w:szCs w:val="28"/>
        </w:rPr>
      </w:pPr>
    </w:p>
    <w:p w14:paraId="3E1F309A">
      <w:pPr>
        <w:rPr>
          <w:sz w:val="28"/>
          <w:szCs w:val="28"/>
        </w:rPr>
      </w:pPr>
    </w:p>
    <w:p w14:paraId="76054C88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М.А. Семёнов</w:t>
      </w:r>
    </w:p>
    <w:p w14:paraId="7CB549EE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</w:p>
    <w:p w14:paraId="3DC3CE6D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</w:p>
    <w:p w14:paraId="5BB31477">
      <w:pPr>
        <w:rPr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20598">
    <w:pPr>
      <w:pStyle w:val="14"/>
      <w:framePr w:wrap="around" w:vAnchor="text" w:hAnchor="margin" w:xAlign="center" w:y="1"/>
      <w:rPr>
        <w:rStyle w:val="9"/>
        <w:sz w:val="24"/>
        <w:szCs w:val="24"/>
      </w:rPr>
    </w:pP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4</w:t>
    </w:r>
    <w:r>
      <w:rPr>
        <w:rStyle w:val="9"/>
        <w:sz w:val="24"/>
        <w:szCs w:val="24"/>
      </w:rPr>
      <w:fldChar w:fldCharType="end"/>
    </w:r>
  </w:p>
  <w:p w14:paraId="79C761EF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B9E3D">
    <w:pPr>
      <w:pStyle w:val="1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4F894CF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9"/>
  <w:characterSpacingControl w:val="doNotCompress"/>
  <w:compat>
    <w:compatSetting w:name="compatibilityMode" w:uri="http://schemas.microsoft.com/office/word" w:val="12"/>
  </w:compat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1777"/>
    <w:rsid w:val="000A673D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5392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0B82"/>
    <w:rsid w:val="001823F4"/>
    <w:rsid w:val="001A01DE"/>
    <w:rsid w:val="001A4B5A"/>
    <w:rsid w:val="001B25F5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24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463A"/>
    <w:rsid w:val="002B5C39"/>
    <w:rsid w:val="002B5D51"/>
    <w:rsid w:val="002C1430"/>
    <w:rsid w:val="002C38CD"/>
    <w:rsid w:val="002C7ED3"/>
    <w:rsid w:val="002D1C9E"/>
    <w:rsid w:val="002D62ED"/>
    <w:rsid w:val="002E0938"/>
    <w:rsid w:val="002E4C6E"/>
    <w:rsid w:val="002F3325"/>
    <w:rsid w:val="002F3C76"/>
    <w:rsid w:val="00305349"/>
    <w:rsid w:val="0031114A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C5AC8"/>
    <w:rsid w:val="003D178F"/>
    <w:rsid w:val="003D5BCC"/>
    <w:rsid w:val="003D6A7D"/>
    <w:rsid w:val="003D7E47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45C53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9330E"/>
    <w:rsid w:val="004A1BCB"/>
    <w:rsid w:val="004A6A93"/>
    <w:rsid w:val="004A6FAB"/>
    <w:rsid w:val="004B11CA"/>
    <w:rsid w:val="004B3843"/>
    <w:rsid w:val="004B445E"/>
    <w:rsid w:val="004B5157"/>
    <w:rsid w:val="004B5E76"/>
    <w:rsid w:val="004B66C3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5BCC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0484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334A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E6B4B"/>
    <w:rsid w:val="007F103F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1152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0FA5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0222C"/>
    <w:rsid w:val="009257D2"/>
    <w:rsid w:val="00925D92"/>
    <w:rsid w:val="00941B4F"/>
    <w:rsid w:val="00942E09"/>
    <w:rsid w:val="0094652D"/>
    <w:rsid w:val="0094798D"/>
    <w:rsid w:val="009546BB"/>
    <w:rsid w:val="00955CB6"/>
    <w:rsid w:val="00955EE5"/>
    <w:rsid w:val="00956996"/>
    <w:rsid w:val="00960FDD"/>
    <w:rsid w:val="00963C59"/>
    <w:rsid w:val="0096599B"/>
    <w:rsid w:val="00973A5B"/>
    <w:rsid w:val="00981EBC"/>
    <w:rsid w:val="00983643"/>
    <w:rsid w:val="00986873"/>
    <w:rsid w:val="00993873"/>
    <w:rsid w:val="00993F40"/>
    <w:rsid w:val="009957AE"/>
    <w:rsid w:val="00995B49"/>
    <w:rsid w:val="009A579E"/>
    <w:rsid w:val="009A6741"/>
    <w:rsid w:val="009B3846"/>
    <w:rsid w:val="009B6843"/>
    <w:rsid w:val="009C2BBF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E3BA8"/>
    <w:rsid w:val="00AF019D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C008C4"/>
    <w:rsid w:val="00C101FF"/>
    <w:rsid w:val="00C12116"/>
    <w:rsid w:val="00C20376"/>
    <w:rsid w:val="00C229CB"/>
    <w:rsid w:val="00C27237"/>
    <w:rsid w:val="00C311AB"/>
    <w:rsid w:val="00C42216"/>
    <w:rsid w:val="00C46631"/>
    <w:rsid w:val="00C47CBA"/>
    <w:rsid w:val="00C50947"/>
    <w:rsid w:val="00C50EDC"/>
    <w:rsid w:val="00C52543"/>
    <w:rsid w:val="00C5263D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0F9F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2D58"/>
    <w:rsid w:val="00D66B12"/>
    <w:rsid w:val="00D72320"/>
    <w:rsid w:val="00D729E0"/>
    <w:rsid w:val="00D745EC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B7DBE"/>
    <w:rsid w:val="00DD0241"/>
    <w:rsid w:val="00DD16CE"/>
    <w:rsid w:val="00DD54E5"/>
    <w:rsid w:val="00DD5731"/>
    <w:rsid w:val="00DD6560"/>
    <w:rsid w:val="00DD6E38"/>
    <w:rsid w:val="00DE22F9"/>
    <w:rsid w:val="00DF6B78"/>
    <w:rsid w:val="00E01518"/>
    <w:rsid w:val="00E05AA0"/>
    <w:rsid w:val="00E10A25"/>
    <w:rsid w:val="00E10CB1"/>
    <w:rsid w:val="00E152F5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548"/>
    <w:rsid w:val="00EE6823"/>
    <w:rsid w:val="00EF0A7F"/>
    <w:rsid w:val="00F00065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1407"/>
    <w:rsid w:val="00F420DF"/>
    <w:rsid w:val="00F45CBD"/>
    <w:rsid w:val="00F54773"/>
    <w:rsid w:val="00F65E96"/>
    <w:rsid w:val="00F65FCC"/>
    <w:rsid w:val="00F73FA4"/>
    <w:rsid w:val="00F7400B"/>
    <w:rsid w:val="00F87198"/>
    <w:rsid w:val="00F900BD"/>
    <w:rsid w:val="00F905B4"/>
    <w:rsid w:val="00F93140"/>
    <w:rsid w:val="00F96DE8"/>
    <w:rsid w:val="00FB6AB4"/>
    <w:rsid w:val="00FB72A0"/>
    <w:rsid w:val="00FC484E"/>
    <w:rsid w:val="00FC6397"/>
    <w:rsid w:val="00FD2165"/>
    <w:rsid w:val="00FE0101"/>
    <w:rsid w:val="00FE16CD"/>
    <w:rsid w:val="00FE61B3"/>
    <w:rsid w:val="00FF0325"/>
    <w:rsid w:val="00FF608F"/>
    <w:rsid w:val="123D26AA"/>
    <w:rsid w:val="35C0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5">
    <w:name w:val="heading 7"/>
    <w:basedOn w:val="1"/>
    <w:next w:val="1"/>
    <w:qFormat/>
    <w:uiPriority w:val="0"/>
    <w:pPr>
      <w:spacing w:before="240" w:after="60"/>
      <w:outlineLvl w:val="6"/>
    </w:p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qFormat/>
    <w:uiPriority w:val="0"/>
    <w:rPr>
      <w:color w:val="0000FF" w:themeColor="hyperlink"/>
      <w:u w:val="single"/>
    </w:rPr>
  </w:style>
  <w:style w:type="character" w:styleId="9">
    <w:name w:val="page number"/>
    <w:basedOn w:val="6"/>
    <w:qFormat/>
    <w:uiPriority w:val="0"/>
  </w:style>
  <w:style w:type="paragraph" w:styleId="1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1">
    <w:name w:val="Body Text 2"/>
    <w:basedOn w:val="1"/>
    <w:qFormat/>
    <w:uiPriority w:val="0"/>
    <w:pPr>
      <w:jc w:val="both"/>
    </w:pPr>
    <w:rPr>
      <w:szCs w:val="20"/>
    </w:rPr>
  </w:style>
  <w:style w:type="paragraph" w:styleId="12">
    <w:name w:val="Body Text Indent 3"/>
    <w:basedOn w:val="1"/>
    <w:qFormat/>
    <w:uiPriority w:val="0"/>
    <w:pPr>
      <w:ind w:firstLine="708"/>
      <w:jc w:val="both"/>
    </w:pPr>
    <w:rPr>
      <w:rFonts w:ascii="Arial" w:hAnsi="Arial" w:cs="Arial"/>
      <w:sz w:val="20"/>
    </w:rPr>
  </w:style>
  <w:style w:type="paragraph" w:styleId="13">
    <w:name w:val="caption"/>
    <w:basedOn w:val="1"/>
    <w:next w:val="1"/>
    <w:qFormat/>
    <w:uiPriority w:val="0"/>
    <w:pPr>
      <w:spacing w:line="288" w:lineRule="auto"/>
      <w:jc w:val="center"/>
    </w:pPr>
    <w:rPr>
      <w:b/>
      <w:spacing w:val="20"/>
      <w:szCs w:val="20"/>
    </w:rPr>
  </w:style>
  <w:style w:type="paragraph" w:styleId="14">
    <w:name w:val="header"/>
    <w:basedOn w:val="1"/>
    <w:qFormat/>
    <w:uiPriority w:val="0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15">
    <w:name w:val="Body Text"/>
    <w:basedOn w:val="1"/>
    <w:qFormat/>
    <w:uiPriority w:val="0"/>
    <w:pPr>
      <w:jc w:val="both"/>
    </w:pPr>
    <w:rPr>
      <w:sz w:val="28"/>
      <w:szCs w:val="20"/>
    </w:rPr>
  </w:style>
  <w:style w:type="paragraph" w:styleId="16">
    <w:name w:val="Body Text Indent"/>
    <w:basedOn w:val="1"/>
    <w:qFormat/>
    <w:uiPriority w:val="0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17">
    <w:name w:val="Title"/>
    <w:basedOn w:val="1"/>
    <w:link w:val="32"/>
    <w:qFormat/>
    <w:uiPriority w:val="0"/>
    <w:pPr>
      <w:jc w:val="center"/>
    </w:pPr>
    <w:rPr>
      <w:sz w:val="28"/>
    </w:rPr>
  </w:style>
  <w:style w:type="paragraph" w:styleId="18">
    <w:name w:val="footer"/>
    <w:basedOn w:val="1"/>
    <w:link w:val="31"/>
    <w:qFormat/>
    <w:uiPriority w:val="0"/>
    <w:pPr>
      <w:tabs>
        <w:tab w:val="center" w:pos="4677"/>
        <w:tab w:val="right" w:pos="9355"/>
      </w:tabs>
    </w:p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20">
    <w:name w:val="Body Text 3"/>
    <w:basedOn w:val="1"/>
    <w:qFormat/>
    <w:uiPriority w:val="0"/>
    <w:rPr>
      <w:szCs w:val="20"/>
    </w:rPr>
  </w:style>
  <w:style w:type="paragraph" w:styleId="21">
    <w:name w:val="Body Text Indent 2"/>
    <w:basedOn w:val="1"/>
    <w:qFormat/>
    <w:uiPriority w:val="0"/>
    <w:pPr>
      <w:ind w:firstLine="225"/>
      <w:jc w:val="both"/>
    </w:pPr>
    <w:rPr>
      <w:rFonts w:ascii="Arial" w:hAnsi="Arial" w:cs="Arial"/>
      <w:color w:val="FF0000"/>
      <w:sz w:val="20"/>
    </w:rPr>
  </w:style>
  <w:style w:type="table" w:styleId="22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4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25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6">
    <w:name w:val="Обычный1"/>
    <w:qFormat/>
    <w:uiPriority w:val="0"/>
    <w:pPr>
      <w:spacing w:line="288" w:lineRule="auto"/>
      <w:ind w:firstLine="720"/>
      <w:jc w:val="both"/>
    </w:pPr>
    <w:rPr>
      <w:rFonts w:ascii="Times New Roman" w:hAnsi="Times New Roman" w:eastAsia="Times New Roman" w:cs="Times New Roman"/>
      <w:spacing w:val="20"/>
      <w:sz w:val="24"/>
      <w:lang w:val="ru-RU" w:eastAsia="ru-RU" w:bidi="ar-SA"/>
    </w:rPr>
  </w:style>
  <w:style w:type="paragraph" w:customStyle="1" w:styleId="27">
    <w:name w:val="Con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8">
    <w:name w:val="Con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9">
    <w:name w:val="Con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30">
    <w:name w:val="ConsPlusCell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customStyle="1" w:styleId="31">
    <w:name w:val="Нижний колонтитул Знак"/>
    <w:basedOn w:val="6"/>
    <w:link w:val="18"/>
    <w:qFormat/>
    <w:uiPriority w:val="0"/>
    <w:rPr>
      <w:sz w:val="24"/>
      <w:szCs w:val="24"/>
    </w:rPr>
  </w:style>
  <w:style w:type="character" w:customStyle="1" w:styleId="32">
    <w:name w:val="Название Знак"/>
    <w:basedOn w:val="6"/>
    <w:link w:val="17"/>
    <w:qFormat/>
    <w:uiPriority w:val="0"/>
    <w:rPr>
      <w:sz w:val="28"/>
      <w:szCs w:val="24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customStyle="1" w:styleId="34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5">
    <w:name w:val="Заголовок 1 Знак"/>
    <w:basedOn w:val="6"/>
    <w:link w:val="2"/>
    <w:qFormat/>
    <w:uiPriority w:val="0"/>
    <w:rPr>
      <w:sz w:val="28"/>
    </w:rPr>
  </w:style>
  <w:style w:type="paragraph" w:customStyle="1" w:styleId="36">
    <w:name w:val="s_1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1947</Words>
  <Characters>11104</Characters>
  <Lines>92</Lines>
  <Paragraphs>26</Paragraphs>
  <TotalTime>7</TotalTime>
  <ScaleCrop>false</ScaleCrop>
  <LinksUpToDate>false</LinksUpToDate>
  <CharactersWithSpaces>13025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2025-03-03T03:35:00Z</dcterms:created>
  <dc:creator>Administrator</dc:creator>
  <cp:lastModifiedBy>duma05</cp:lastModifiedBy>
  <cp:lastPrinted>2025-02-27T02:56:00Z</cp:lastPrinted>
  <dcterms:modified xsi:type="dcterms:W3CDTF">2025-03-19T23:32:01Z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4D250BC4E7584AD482E0F9C51384E85F_12</vt:lpwstr>
  </property>
</Properties>
</file>