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4B11CA" w:rsidP="004B11CA">
      <w:pPr>
        <w:jc w:val="center"/>
      </w:pPr>
      <w:bookmarkStart w:id="0" w:name="Par36"/>
      <w:bookmarkEnd w:id="0"/>
      <w:r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B83ED9" w:rsidRDefault="00057121" w:rsidP="00057121">
      <w:pPr>
        <w:jc w:val="center"/>
        <w:rPr>
          <w:noProof/>
          <w:sz w:val="28"/>
          <w:szCs w:val="28"/>
        </w:rPr>
      </w:pPr>
      <w:r w:rsidRPr="00B83ED9">
        <w:rPr>
          <w:noProof/>
          <w:sz w:val="28"/>
          <w:szCs w:val="28"/>
        </w:rPr>
        <w:t>Муниципальное образование «Город Биробиджан»</w:t>
      </w:r>
    </w:p>
    <w:p w:rsidR="00057121" w:rsidRPr="00B83ED9" w:rsidRDefault="00057121" w:rsidP="00057121">
      <w:pPr>
        <w:spacing w:line="360" w:lineRule="auto"/>
        <w:jc w:val="center"/>
        <w:rPr>
          <w:noProof/>
          <w:sz w:val="28"/>
          <w:szCs w:val="28"/>
        </w:rPr>
      </w:pPr>
      <w:r w:rsidRPr="00B83ED9">
        <w:rPr>
          <w:noProof/>
          <w:sz w:val="28"/>
          <w:szCs w:val="28"/>
        </w:rPr>
        <w:t>Еврейской автономной области</w:t>
      </w:r>
    </w:p>
    <w:p w:rsidR="00057121" w:rsidRPr="00B83ED9" w:rsidRDefault="00057121" w:rsidP="00057121">
      <w:pPr>
        <w:pStyle w:val="1"/>
        <w:jc w:val="center"/>
        <w:rPr>
          <w:b/>
          <w:szCs w:val="28"/>
        </w:rPr>
      </w:pPr>
      <w:r w:rsidRPr="00B83ED9">
        <w:rPr>
          <w:b/>
          <w:szCs w:val="28"/>
        </w:rPr>
        <w:t>ГОРОДСКАЯ ДУМА</w:t>
      </w:r>
    </w:p>
    <w:p w:rsidR="00057121" w:rsidRPr="00B83ED9" w:rsidRDefault="00057121" w:rsidP="00057121">
      <w:pPr>
        <w:pStyle w:val="1"/>
        <w:jc w:val="center"/>
        <w:rPr>
          <w:szCs w:val="28"/>
        </w:rPr>
      </w:pPr>
      <w:r w:rsidRPr="00B83ED9">
        <w:rPr>
          <w:b/>
          <w:szCs w:val="28"/>
        </w:rPr>
        <w:t>РЕШЕНИЕ</w:t>
      </w:r>
    </w:p>
    <w:p w:rsidR="004B11CA" w:rsidRDefault="000B7688" w:rsidP="00B83ED9">
      <w:pPr>
        <w:tabs>
          <w:tab w:val="left" w:pos="8280"/>
        </w:tabs>
        <w:spacing w:after="120"/>
        <w:jc w:val="both"/>
        <w:rPr>
          <w:sz w:val="28"/>
        </w:rPr>
      </w:pPr>
      <w:r>
        <w:rPr>
          <w:sz w:val="28"/>
        </w:rPr>
        <w:t>23.05.2024</w:t>
      </w:r>
      <w:r>
        <w:rPr>
          <w:sz w:val="28"/>
        </w:rPr>
        <w:tab/>
        <w:t xml:space="preserve">    № 509</w:t>
      </w:r>
    </w:p>
    <w:p w:rsidR="000B7688" w:rsidRDefault="000B7688" w:rsidP="000B7688">
      <w:pPr>
        <w:tabs>
          <w:tab w:val="left" w:pos="8280"/>
        </w:tabs>
        <w:jc w:val="both"/>
        <w:rPr>
          <w:sz w:val="28"/>
        </w:rPr>
      </w:pPr>
    </w:p>
    <w:p w:rsidR="00B83ED9" w:rsidRDefault="00B83ED9" w:rsidP="00B83ED9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 w:rsidR="000B7688">
        <w:rPr>
          <w:sz w:val="28"/>
          <w:szCs w:val="28"/>
        </w:rPr>
        <w:t>акции решений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>, от</w:t>
      </w:r>
      <w:proofErr w:type="gramEnd"/>
      <w:r w:rsidRPr="00974577">
        <w:rPr>
          <w:sz w:val="28"/>
          <w:szCs w:val="28"/>
        </w:rPr>
        <w:t xml:space="preserve"> </w:t>
      </w:r>
      <w:proofErr w:type="gramStart"/>
      <w:r w:rsidRPr="00974577">
        <w:rPr>
          <w:sz w:val="28"/>
          <w:szCs w:val="28"/>
        </w:rPr>
        <w:t xml:space="preserve">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 xml:space="preserve">, от 31.07.2014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>, от 06.03.2017</w:t>
      </w:r>
      <w:proofErr w:type="gramEnd"/>
      <w:r w:rsidRPr="00974577">
        <w:rPr>
          <w:sz w:val="28"/>
          <w:szCs w:val="28"/>
        </w:rPr>
        <w:t xml:space="preserve">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</w:t>
        </w:r>
        <w:r w:rsidR="00A10071">
          <w:rPr>
            <w:sz w:val="28"/>
            <w:szCs w:val="28"/>
          </w:rPr>
          <w:t xml:space="preserve">, от </w:t>
        </w:r>
        <w:r w:rsidR="00A10071" w:rsidRPr="00A10071">
          <w:rPr>
            <w:sz w:val="28"/>
            <w:szCs w:val="28"/>
          </w:rPr>
          <w:t xml:space="preserve">27.04.2023 № 393, </w:t>
        </w:r>
        <w:r w:rsidR="00A10071">
          <w:rPr>
            <w:sz w:val="28"/>
            <w:szCs w:val="28"/>
          </w:rPr>
          <w:t>от </w:t>
        </w:r>
        <w:r w:rsidR="00A10071" w:rsidRPr="00A10071">
          <w:rPr>
            <w:sz w:val="28"/>
            <w:szCs w:val="28"/>
          </w:rPr>
          <w:t>08.06.2023 № 413</w:t>
        </w:r>
        <w:r w:rsidR="00E919A5">
          <w:rPr>
            <w:sz w:val="28"/>
            <w:szCs w:val="28"/>
          </w:rPr>
          <w:t>, от 28.09.2023 № 439, от 30.11.2023 № 460</w:t>
        </w:r>
        <w:r w:rsidR="00375365">
          <w:rPr>
            <w:sz w:val="28"/>
            <w:szCs w:val="28"/>
          </w:rPr>
          <w:t>, от 11.04.2024 № 501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4B3175" w:rsidRPr="004B3175">
        <w:rPr>
          <w:sz w:val="28"/>
          <w:szCs w:val="28"/>
        </w:rPr>
        <w:t xml:space="preserve">Схему-карту </w:t>
      </w:r>
      <w:r w:rsidR="004B3175">
        <w:rPr>
          <w:sz w:val="28"/>
          <w:szCs w:val="28"/>
        </w:rPr>
        <w:t>г</w:t>
      </w:r>
      <w:r>
        <w:rPr>
          <w:sz w:val="28"/>
          <w:szCs w:val="28"/>
        </w:rPr>
        <w:t>радостроительного зонирования раздела 2 «Карта градостроительного зонирования»</w:t>
      </w:r>
      <w:r w:rsidR="004B3175">
        <w:rPr>
          <w:sz w:val="28"/>
          <w:szCs w:val="28"/>
        </w:rPr>
        <w:t xml:space="preserve"> </w:t>
      </w:r>
      <w:r w:rsidR="006C596A">
        <w:rPr>
          <w:sz w:val="28"/>
          <w:szCs w:val="28"/>
        </w:rPr>
        <w:t xml:space="preserve">дополнить </w:t>
      </w:r>
      <w:r w:rsidR="006C596A" w:rsidRPr="006C596A">
        <w:rPr>
          <w:sz w:val="28"/>
          <w:szCs w:val="28"/>
        </w:rPr>
        <w:t>графическим изображением зон охраны объекта культурного наследия</w:t>
      </w:r>
      <w:r w:rsidR="004B3175">
        <w:rPr>
          <w:sz w:val="28"/>
          <w:szCs w:val="28"/>
        </w:rPr>
        <w:t xml:space="preserve"> согласно приложению</w:t>
      </w:r>
      <w:r w:rsidR="002D3659">
        <w:rPr>
          <w:sz w:val="28"/>
          <w:szCs w:val="28"/>
        </w:rPr>
        <w:t xml:space="preserve"> к настоящему решению</w:t>
      </w:r>
      <w:r w:rsidR="004253D8">
        <w:rPr>
          <w:sz w:val="28"/>
          <w:szCs w:val="28"/>
        </w:rPr>
        <w:t>.</w:t>
      </w:r>
    </w:p>
    <w:p w:rsidR="004B3175" w:rsidRDefault="004B317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0B7688">
        <w:rPr>
          <w:sz w:val="28"/>
          <w:szCs w:val="28"/>
        </w:rPr>
        <w:t>П</w:t>
      </w:r>
      <w:r>
        <w:rPr>
          <w:sz w:val="28"/>
          <w:szCs w:val="28"/>
        </w:rPr>
        <w:t>одраздел 9</w:t>
      </w:r>
      <w:r w:rsidR="00B83ED9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B83ED9">
        <w:rPr>
          <w:sz w:val="28"/>
          <w:szCs w:val="28"/>
        </w:rPr>
        <w:t>«</w:t>
      </w:r>
      <w:r w:rsidR="00B83ED9" w:rsidRPr="005A532D">
        <w:rPr>
          <w:sz w:val="28"/>
          <w:szCs w:val="28"/>
        </w:rPr>
        <w:t>Зона охраны объекта культурного наследия</w:t>
      </w:r>
      <w:r w:rsidR="00B83ED9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раздела 3 </w:t>
      </w:r>
      <w:r w:rsidR="005A532D">
        <w:rPr>
          <w:sz w:val="28"/>
          <w:szCs w:val="28"/>
        </w:rPr>
        <w:t xml:space="preserve">«Градостроительные регламенты» </w:t>
      </w:r>
      <w:r w:rsidR="006C596A">
        <w:rPr>
          <w:sz w:val="28"/>
          <w:szCs w:val="28"/>
        </w:rPr>
        <w:t>до</w:t>
      </w:r>
      <w:r w:rsidR="00B83ED9">
        <w:rPr>
          <w:sz w:val="28"/>
          <w:szCs w:val="28"/>
        </w:rPr>
        <w:t>полнить</w:t>
      </w:r>
      <w:r w:rsidR="006C596A">
        <w:rPr>
          <w:sz w:val="28"/>
          <w:szCs w:val="28"/>
        </w:rPr>
        <w:t xml:space="preserve"> пункт</w:t>
      </w:r>
      <w:r w:rsidR="00B83ED9">
        <w:rPr>
          <w:sz w:val="28"/>
          <w:szCs w:val="28"/>
        </w:rPr>
        <w:t>ом</w:t>
      </w:r>
      <w:r w:rsidR="006C596A">
        <w:rPr>
          <w:sz w:val="28"/>
          <w:szCs w:val="28"/>
        </w:rPr>
        <w:t xml:space="preserve"> 3 </w:t>
      </w:r>
      <w:r w:rsidR="0068244A">
        <w:rPr>
          <w:sz w:val="28"/>
          <w:szCs w:val="28"/>
        </w:rPr>
        <w:t>следующего содержания:</w:t>
      </w:r>
    </w:p>
    <w:p w:rsidR="0068244A" w:rsidRDefault="004B3175" w:rsidP="0077717F">
      <w:pPr>
        <w:pStyle w:val="s3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sz w:val="28"/>
          <w:szCs w:val="28"/>
        </w:rPr>
        <w:t>«</w:t>
      </w:r>
      <w:r w:rsidR="0068244A" w:rsidRPr="0077717F">
        <w:rPr>
          <w:sz w:val="28"/>
          <w:szCs w:val="28"/>
        </w:rPr>
        <w:t xml:space="preserve">3. </w:t>
      </w:r>
      <w:r w:rsidR="0068244A" w:rsidRPr="0077717F">
        <w:rPr>
          <w:color w:val="22272F"/>
          <w:sz w:val="28"/>
          <w:szCs w:val="28"/>
        </w:rPr>
        <w:t xml:space="preserve">Требования к градостроительным регламентам в границах </w:t>
      </w:r>
      <w:proofErr w:type="gramStart"/>
      <w:r w:rsidR="0068244A" w:rsidRPr="0077717F">
        <w:rPr>
          <w:color w:val="22272F"/>
          <w:sz w:val="28"/>
          <w:szCs w:val="28"/>
        </w:rPr>
        <w:t>территории зон охраны объекта культурного наследия</w:t>
      </w:r>
      <w:proofErr w:type="gramEnd"/>
      <w:r w:rsidR="0077717F">
        <w:rPr>
          <w:color w:val="22272F"/>
          <w:sz w:val="28"/>
          <w:szCs w:val="28"/>
        </w:rPr>
        <w:t>.</w:t>
      </w:r>
    </w:p>
    <w:p w:rsidR="0068244A" w:rsidRPr="0077717F" w:rsidRDefault="00B83ED9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3.1. </w:t>
      </w:r>
      <w:r w:rsidR="0068244A" w:rsidRPr="0077717F">
        <w:rPr>
          <w:color w:val="22272F"/>
          <w:sz w:val="28"/>
          <w:szCs w:val="28"/>
        </w:rPr>
        <w:t>В границах территории зоны регулирования застройки и хозяйственной деятельности (ЗРЗ-1) объекта культурного наследия устанавливаются следующие требования к градостроительным регламентам:</w:t>
      </w:r>
    </w:p>
    <w:p w:rsidR="0068244A" w:rsidRPr="0077717F" w:rsidRDefault="00B83ED9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3.1.</w:t>
      </w:r>
      <w:r w:rsidR="0068244A" w:rsidRPr="0077717F">
        <w:rPr>
          <w:color w:val="22272F"/>
          <w:sz w:val="28"/>
          <w:szCs w:val="28"/>
        </w:rPr>
        <w:t>1. Разрешается: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мероприятий, направленных на обеспечение пожарной и экологической безопасности;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 по благоустройству территории: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организация пешеходных и велосипедных дорожек, детских площадок;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установка малых архитектурных форм, элементов наружного освещения, указателей туристического назначения, антивандального оборудования, элементов санитарного содержания территории, ограждений с просветом не менее 50 процентов поверхности ограждения и высотой не более 1,5 метра;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соблюдением следующих требований: только подземные сооружения транспортной и инженерной инфраструктуры;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существующих наземных линейных объектов транспортной инфраструктуры (автодорог с твердым и грунтовым покрытием, местных проездов);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капитальный ремонт и реконструкция существующих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), а также строительство новых линейных объектов инженерной инфраструктуры подземным способом;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снос (демонтаж) объектов капитального строительства, а также некапитальных строений, сооружений;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 по регулированию озеленения, санитарной рубке, уборке сухостоя, посадке кустарников, разбивке газонов, цветников;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размещение временных инженерных сетей, сооружений (бытовок, ограждения и т.д.) на период строительных и ремонтных работ.</w:t>
      </w:r>
    </w:p>
    <w:p w:rsidR="0068244A" w:rsidRPr="0077717F" w:rsidRDefault="00B83ED9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3.1.</w:t>
      </w:r>
      <w:r w:rsidR="0068244A" w:rsidRPr="0077717F">
        <w:rPr>
          <w:color w:val="22272F"/>
          <w:sz w:val="28"/>
          <w:szCs w:val="28"/>
        </w:rPr>
        <w:t>2. Запрещается: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размещение объектов, являющихся источниками повышенной </w:t>
      </w:r>
      <w:proofErr w:type="spellStart"/>
      <w:r w:rsidRPr="0077717F">
        <w:rPr>
          <w:color w:val="22272F"/>
          <w:sz w:val="28"/>
          <w:szCs w:val="28"/>
        </w:rPr>
        <w:t>пожар</w:t>
      </w:r>
      <w:proofErr w:type="gramStart"/>
      <w:r w:rsidRPr="0077717F">
        <w:rPr>
          <w:color w:val="22272F"/>
          <w:sz w:val="28"/>
          <w:szCs w:val="28"/>
        </w:rPr>
        <w:t>о</w:t>
      </w:r>
      <w:proofErr w:type="spellEnd"/>
      <w:r w:rsidRPr="0077717F">
        <w:rPr>
          <w:color w:val="22272F"/>
          <w:sz w:val="28"/>
          <w:szCs w:val="28"/>
        </w:rPr>
        <w:t>-</w:t>
      </w:r>
      <w:proofErr w:type="gramEnd"/>
      <w:r w:rsidRPr="0077717F">
        <w:rPr>
          <w:color w:val="22272F"/>
          <w:sz w:val="28"/>
          <w:szCs w:val="28"/>
        </w:rPr>
        <w:t xml:space="preserve"> и взрывоопасности;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lastRenderedPageBreak/>
        <w:t>- строительство объектов капитального строительства с нарушением требований к строительству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77717F">
        <w:rPr>
          <w:color w:val="22272F"/>
          <w:sz w:val="28"/>
          <w:szCs w:val="28"/>
        </w:rPr>
        <w:t xml:space="preserve">- строительство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 наземным и надземным способами, за исключением строительства временных сетей;</w:t>
      </w:r>
      <w:proofErr w:type="gramEnd"/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строительных и иных работ на земельном участке, непосредственно связанном с земельным участком в границах территории объекта культурного наследия, без наличия в проектной документации раздела об обеспечении сохранности объекта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использование строительных технологий, создающих динамические нагрузки на объект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размещение антенно-мачтовых сооружений связи;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установка отдельно стоящих средств наружной рекламы, не соответствующих следующим требованиям: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площадь информационного поля по короткой стороне - не более 1,2 метра и по длинной стороне - не более 1,7 метра;</w:t>
      </w:r>
    </w:p>
    <w:p w:rsidR="0068244A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высота конструкции - не более 2,5 метра.</w:t>
      </w:r>
    </w:p>
    <w:p w:rsidR="0068244A" w:rsidRPr="0077717F" w:rsidRDefault="0077717F" w:rsidP="000B7688">
      <w:pPr>
        <w:pStyle w:val="s3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</w:t>
      </w:r>
      <w:r w:rsidR="00B83ED9">
        <w:rPr>
          <w:color w:val="22272F"/>
          <w:sz w:val="28"/>
          <w:szCs w:val="28"/>
        </w:rPr>
        <w:t>.</w:t>
      </w:r>
      <w:r>
        <w:rPr>
          <w:color w:val="22272F"/>
          <w:sz w:val="28"/>
          <w:szCs w:val="28"/>
        </w:rPr>
        <w:t xml:space="preserve"> </w:t>
      </w:r>
      <w:r w:rsidR="0068244A" w:rsidRPr="0077717F">
        <w:rPr>
          <w:color w:val="22272F"/>
          <w:sz w:val="28"/>
          <w:szCs w:val="28"/>
        </w:rPr>
        <w:t>В границах территории зоны регулирования застройки и хозяйственной деятельности (ЗРЗ-2) объекта культурного наследия устанавливаются следующие требования к градостроительным регламентам:</w:t>
      </w:r>
    </w:p>
    <w:p w:rsidR="0068244A" w:rsidRPr="0077717F" w:rsidRDefault="00B83ED9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3.2.</w:t>
      </w:r>
      <w:r w:rsidR="0068244A" w:rsidRPr="0077717F">
        <w:rPr>
          <w:color w:val="22272F"/>
          <w:sz w:val="28"/>
          <w:szCs w:val="28"/>
        </w:rPr>
        <w:t>1. Разрешается: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максимальная высота зданий, строений, сооружений с учетом высотных акцентов - 6 метров от проектной отметки земли до верхней отметки самого высокого конструктивного элемента здания (парапет кровли; карниз, конек кровли, верх фронтона; купол; шпиль; башня);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тип крыши: скатная, вальмовая;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материалы отделки фасадов: керамический кирпич, штукатурка, камень, дерево;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цветовое решение фасадов: неяркие, пастельные тона;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сохранение высоты или изменение высоты без превышения предельных параметров строительства, установленных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использование типа крыши, материалов и цветового решения фасадов в соответствии с требованиями к строительству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капитальный ремонт и реконструкция существующих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), а также строительство новых линейных объектов инженерной инфраструктуры подземным способом;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lastRenderedPageBreak/>
        <w:t>- проведение мероприятий, направленных на обеспечение экологической безопасности;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снос (демонтаж) объектов капитального строительства, а также некапитальных строений и сооружений;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работ по озеленению территории: посадка деревьев, кустарников, разбивка газонов, цветников, санитарная рубка.</w:t>
      </w:r>
    </w:p>
    <w:p w:rsidR="0068244A" w:rsidRPr="0077717F" w:rsidRDefault="00B83ED9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3.2.</w:t>
      </w:r>
      <w:r w:rsidR="0068244A" w:rsidRPr="0077717F">
        <w:rPr>
          <w:color w:val="22272F"/>
          <w:sz w:val="28"/>
          <w:szCs w:val="28"/>
        </w:rPr>
        <w:t>2. Запрещается: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83ED9">
        <w:rPr>
          <w:color w:val="22272F"/>
          <w:sz w:val="28"/>
          <w:szCs w:val="28"/>
        </w:rPr>
        <w:t>- строительство объектов капитального строительства с нарушением требований к строительству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объектов капитального строительства с нарушением требований к капитальному ремонту и реконструкции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77717F">
        <w:rPr>
          <w:color w:val="22272F"/>
          <w:sz w:val="28"/>
          <w:szCs w:val="28"/>
        </w:rPr>
        <w:t xml:space="preserve">- строительство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 наземным и надземным способами, за исключением строительства временных сетей;</w:t>
      </w:r>
      <w:proofErr w:type="gramEnd"/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строительных и иных работ на земельном участке, непосредственно связанном с земельным участком в границах территории объекта культурного наследия, без наличия в проектной документации раздела об обеспечении сохранности объекта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использование строительных технологий, создающих динамические нагрузки на объект культурного наследия;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размещение антенно-мачтовых сооружений связи в виде отдельно стоящих сооружений.</w:t>
      </w:r>
    </w:p>
    <w:p w:rsidR="0068244A" w:rsidRPr="0077717F" w:rsidRDefault="0077717F" w:rsidP="00B83ED9">
      <w:pPr>
        <w:pStyle w:val="s3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3.3. </w:t>
      </w:r>
      <w:r w:rsidR="0068244A" w:rsidRPr="0077717F">
        <w:rPr>
          <w:color w:val="22272F"/>
          <w:sz w:val="28"/>
          <w:szCs w:val="28"/>
        </w:rPr>
        <w:t>В границах территории зоны регулирования застройки и хозяйственной деятельности (ЗРЗ-3) объекта культурного наследия устанавливаются следующие требования к градостроительным регламентам:</w:t>
      </w:r>
    </w:p>
    <w:p w:rsidR="0068244A" w:rsidRPr="0077717F" w:rsidRDefault="00B83ED9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3.3.</w:t>
      </w:r>
      <w:r w:rsidR="0068244A" w:rsidRPr="0077717F">
        <w:rPr>
          <w:color w:val="22272F"/>
          <w:sz w:val="28"/>
          <w:szCs w:val="28"/>
        </w:rPr>
        <w:t>1. Разрешается: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максимальная высота зданий, строений, сооружений с учетом высотных акцентов - 13 метров от проектной отметки земли до верхней отметки самого высокого конструктивного элемента здания (парапет кровли; карниз, конек кровли, верх фронтона; купол; шпиль; башня);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тип крыши: скатная, вальмовая;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материалы отделки фасадов: керамический кирпич, штукатурка, камень, дерево;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цветовое решение фасадов: неяркие, пастельные тона;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объектов капитального строительства с соблюдением следующих требований: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сохранение высоты или изменение высоты без превышения предельных параметров строительства, установленных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lastRenderedPageBreak/>
        <w:t>использование типа крыши, материалов и цветового решения фасадов в соответствии с требованиями к строительству в границах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 xml:space="preserve">- капитальный ремонт и реконструкция существующих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), а также строительство новых линейных объектов инженерной инфраструктуры подземным способом;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мероприятий, направленных на обеспечение экологической безопасности;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снос (демонтаж) объектов капитального строительства, а также некапитальных строений и сооружений;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работ по озеленению территории: посадка деревьев, кустарников, разбивка газонов, цветников, санитарная рубка.</w:t>
      </w:r>
    </w:p>
    <w:p w:rsidR="0068244A" w:rsidRPr="0077717F" w:rsidRDefault="00B83ED9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3.3.</w:t>
      </w:r>
      <w:r w:rsidR="0068244A" w:rsidRPr="0077717F">
        <w:rPr>
          <w:color w:val="22272F"/>
          <w:sz w:val="28"/>
          <w:szCs w:val="28"/>
        </w:rPr>
        <w:t>2. Запрещается: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строительство объектов капитального строительства с нарушением требований к строительству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капитальный ремонт и реконструкция объектов капитального строительства с нарушением требований к капитальному ремонту и реконструкции объектов капитального строительства для данной зоны;</w:t>
      </w:r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77717F">
        <w:rPr>
          <w:color w:val="22272F"/>
          <w:sz w:val="28"/>
          <w:szCs w:val="28"/>
        </w:rPr>
        <w:t xml:space="preserve">- строительство линейных объектов инженерной инфраструктуры (теплотрасса, газопровод, водопровод, канализация, </w:t>
      </w:r>
      <w:proofErr w:type="spellStart"/>
      <w:r w:rsidRPr="0077717F">
        <w:rPr>
          <w:color w:val="22272F"/>
          <w:sz w:val="28"/>
          <w:szCs w:val="28"/>
        </w:rPr>
        <w:t>электрокабели</w:t>
      </w:r>
      <w:proofErr w:type="spellEnd"/>
      <w:r w:rsidRPr="0077717F">
        <w:rPr>
          <w:color w:val="22272F"/>
          <w:sz w:val="28"/>
          <w:szCs w:val="28"/>
        </w:rPr>
        <w:t>) наземным и надземным способами, за исключением строительства временных сетей;</w:t>
      </w:r>
      <w:proofErr w:type="gramEnd"/>
    </w:p>
    <w:p w:rsidR="0068244A" w:rsidRPr="0077717F" w:rsidRDefault="0068244A" w:rsidP="0077717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77717F">
        <w:rPr>
          <w:color w:val="22272F"/>
          <w:sz w:val="28"/>
          <w:szCs w:val="28"/>
        </w:rPr>
        <w:t>- проведение строительных и иных работ на земельном участке, непосредственно связанном с земельным участком в границах территории объекта культурного наследия, без наличия в проектной документации раздела об обеспечении сохранности объекта культурного наследия;</w:t>
      </w:r>
    </w:p>
    <w:p w:rsidR="004253D8" w:rsidRDefault="0068244A" w:rsidP="006C59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717F">
        <w:rPr>
          <w:color w:val="22272F"/>
          <w:sz w:val="28"/>
          <w:szCs w:val="28"/>
        </w:rPr>
        <w:t>- использование строительных технологий, создающих динамические нагрузки на объект культурного наследия</w:t>
      </w:r>
      <w:proofErr w:type="gramStart"/>
      <w:r w:rsidRPr="0077717F">
        <w:rPr>
          <w:color w:val="22272F"/>
          <w:sz w:val="28"/>
          <w:szCs w:val="28"/>
        </w:rPr>
        <w:t>.</w:t>
      </w:r>
      <w:r w:rsidR="004253D8">
        <w:rPr>
          <w:sz w:val="28"/>
          <w:szCs w:val="28"/>
        </w:rPr>
        <w:t>».</w:t>
      </w:r>
      <w:proofErr w:type="gramEnd"/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7F95"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6C596A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B83ED9" w:rsidRDefault="00B83ED9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B83ED9" w:rsidRDefault="00B83ED9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B83ED9" w:rsidRDefault="00B83ED9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B83ED9" w:rsidRDefault="00B83ED9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B83ED9" w:rsidRDefault="00B83ED9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213EC">
        <w:rPr>
          <w:sz w:val="28"/>
          <w:szCs w:val="28"/>
        </w:rPr>
        <w:lastRenderedPageBreak/>
        <w:t xml:space="preserve">Приложение </w:t>
      </w: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213EC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</w:t>
      </w:r>
      <w:r w:rsidRPr="001213E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</w:t>
      </w: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17725">
        <w:rPr>
          <w:sz w:val="28"/>
          <w:szCs w:val="28"/>
        </w:rPr>
        <w:t xml:space="preserve">муниципального образования </w:t>
      </w:r>
    </w:p>
    <w:p w:rsidR="00F84C75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17725">
        <w:rPr>
          <w:sz w:val="28"/>
          <w:szCs w:val="28"/>
        </w:rPr>
        <w:t xml:space="preserve">«Город Биробиджан» </w:t>
      </w:r>
    </w:p>
    <w:p w:rsidR="00F84C75" w:rsidRPr="001213EC" w:rsidRDefault="00F84C75" w:rsidP="00F84C7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17725">
        <w:rPr>
          <w:sz w:val="28"/>
          <w:szCs w:val="28"/>
        </w:rPr>
        <w:t>Еврейской автономной области</w:t>
      </w:r>
    </w:p>
    <w:p w:rsidR="00F84C75" w:rsidRDefault="000B7688" w:rsidP="00F84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23.05.2024 </w:t>
      </w:r>
      <w:r w:rsidR="00F84C75" w:rsidRPr="001213EC">
        <w:rPr>
          <w:sz w:val="28"/>
          <w:szCs w:val="28"/>
        </w:rPr>
        <w:t>№</w:t>
      </w:r>
      <w:r>
        <w:rPr>
          <w:sz w:val="28"/>
          <w:szCs w:val="28"/>
        </w:rPr>
        <w:t xml:space="preserve"> 509</w:t>
      </w:r>
    </w:p>
    <w:p w:rsidR="00F84C75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</w:p>
    <w:p w:rsidR="006C596A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  <w:r w:rsidRPr="00F84C75">
        <w:rPr>
          <w:color w:val="22272F"/>
          <w:sz w:val="28"/>
          <w:szCs w:val="28"/>
          <w:shd w:val="clear" w:color="auto" w:fill="FFFFFF"/>
        </w:rPr>
        <w:t>Графическое изображение зон охраны объекта культурного наследия</w:t>
      </w:r>
    </w:p>
    <w:p w:rsidR="00F84C75" w:rsidRPr="00F84C75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</w:p>
    <w:p w:rsidR="00F84C75" w:rsidRDefault="00F84C75" w:rsidP="00F84C75">
      <w:pPr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«</w:t>
      </w:r>
      <w:r w:rsidRPr="00F84C75">
        <w:rPr>
          <w:color w:val="22272F"/>
          <w:sz w:val="28"/>
          <w:szCs w:val="28"/>
          <w:shd w:val="clear" w:color="auto" w:fill="FFFFFF"/>
        </w:rPr>
        <w:t>Вокзал железнодорожный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F84C75">
        <w:rPr>
          <w:color w:val="22272F"/>
          <w:sz w:val="28"/>
          <w:szCs w:val="28"/>
          <w:shd w:val="clear" w:color="auto" w:fill="FFFFFF"/>
        </w:rPr>
        <w:t>, 1935 г., расположенн</w:t>
      </w:r>
      <w:r w:rsidR="00712F51">
        <w:rPr>
          <w:color w:val="22272F"/>
          <w:sz w:val="28"/>
          <w:szCs w:val="28"/>
          <w:shd w:val="clear" w:color="auto" w:fill="FFFFFF"/>
        </w:rPr>
        <w:t>ый</w:t>
      </w:r>
      <w:r w:rsidRPr="00F84C75">
        <w:rPr>
          <w:color w:val="22272F"/>
          <w:sz w:val="28"/>
          <w:szCs w:val="28"/>
          <w:shd w:val="clear" w:color="auto" w:fill="FFFFFF"/>
        </w:rPr>
        <w:t xml:space="preserve"> по адресу (местонахождение): Еврейская автономная область,</w:t>
      </w:r>
    </w:p>
    <w:p w:rsidR="00F84C75" w:rsidRPr="00F84C75" w:rsidRDefault="00F84C75" w:rsidP="00F84C75">
      <w:pPr>
        <w:jc w:val="center"/>
        <w:rPr>
          <w:sz w:val="28"/>
          <w:szCs w:val="28"/>
        </w:rPr>
      </w:pPr>
      <w:r w:rsidRPr="00F84C75">
        <w:rPr>
          <w:color w:val="22272F"/>
          <w:sz w:val="28"/>
          <w:szCs w:val="28"/>
          <w:shd w:val="clear" w:color="auto" w:fill="FFFFFF"/>
        </w:rPr>
        <w:t xml:space="preserve"> г. Биробиджан, ул. Калинина, д. 10</w:t>
      </w:r>
    </w:p>
    <w:p w:rsidR="006C596A" w:rsidRPr="006C596A" w:rsidRDefault="006C596A" w:rsidP="00ED7B8C">
      <w:pPr>
        <w:tabs>
          <w:tab w:val="left" w:pos="3960"/>
          <w:tab w:val="left" w:pos="6480"/>
          <w:tab w:val="left" w:pos="7560"/>
        </w:tabs>
        <w:rPr>
          <w:b/>
          <w:sz w:val="28"/>
          <w:szCs w:val="28"/>
        </w:rPr>
      </w:pPr>
    </w:p>
    <w:p w:rsidR="00ED7B8C" w:rsidRDefault="006C596A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96640" cy="5944430"/>
            <wp:effectExtent l="19050" t="0" r="0" b="0"/>
            <wp:docPr id="5" name="Рисунок 4" descr="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640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Pr="00712F51" w:rsidRDefault="00712F51" w:rsidP="00712F51">
      <w:pPr>
        <w:tabs>
          <w:tab w:val="left" w:pos="3960"/>
          <w:tab w:val="left" w:pos="6480"/>
          <w:tab w:val="left" w:pos="7560"/>
        </w:tabs>
        <w:jc w:val="center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>«</w:t>
      </w:r>
      <w:r w:rsidRPr="00712F51">
        <w:rPr>
          <w:color w:val="22272F"/>
          <w:sz w:val="28"/>
          <w:szCs w:val="28"/>
          <w:shd w:val="clear" w:color="auto" w:fill="FFFFFF"/>
        </w:rPr>
        <w:t>Водонапорная башня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712F51">
        <w:rPr>
          <w:color w:val="22272F"/>
          <w:sz w:val="28"/>
          <w:szCs w:val="28"/>
          <w:shd w:val="clear" w:color="auto" w:fill="FFFFFF"/>
        </w:rPr>
        <w:t xml:space="preserve">, 1914 г., расположенного по адресу (местонахождение): Еврейская автономная область, </w:t>
      </w:r>
      <w:proofErr w:type="gramStart"/>
      <w:r w:rsidRPr="00712F51">
        <w:rPr>
          <w:color w:val="22272F"/>
          <w:sz w:val="28"/>
          <w:szCs w:val="28"/>
          <w:shd w:val="clear" w:color="auto" w:fill="FFFFFF"/>
        </w:rPr>
        <w:t>г</w:t>
      </w:r>
      <w:proofErr w:type="gramEnd"/>
      <w:r w:rsidRPr="00712F51">
        <w:rPr>
          <w:color w:val="22272F"/>
          <w:sz w:val="28"/>
          <w:szCs w:val="28"/>
          <w:shd w:val="clear" w:color="auto" w:fill="FFFFFF"/>
        </w:rPr>
        <w:t>. Биробиджан, ул. Транспортная, д. 2а (в 15-ти метрах на юг от здания ВОХР)</w:t>
      </w:r>
    </w:p>
    <w:p w:rsidR="00D92FA5" w:rsidRDefault="006C596A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7166" cy="6878010"/>
            <wp:effectExtent l="19050" t="0" r="0" b="0"/>
            <wp:docPr id="4" name="Рисунок 3" descr="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712F51" w:rsidRDefault="00712F51" w:rsidP="00712F51">
      <w:pPr>
        <w:tabs>
          <w:tab w:val="left" w:pos="3960"/>
          <w:tab w:val="left" w:pos="6480"/>
          <w:tab w:val="left" w:pos="7560"/>
        </w:tabs>
        <w:jc w:val="center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>«</w:t>
      </w:r>
      <w:r w:rsidRPr="00712F51">
        <w:rPr>
          <w:color w:val="22272F"/>
          <w:sz w:val="28"/>
          <w:szCs w:val="28"/>
          <w:shd w:val="clear" w:color="auto" w:fill="FFFFFF"/>
        </w:rPr>
        <w:t xml:space="preserve">Синагога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712F51">
        <w:rPr>
          <w:color w:val="22272F"/>
          <w:sz w:val="28"/>
          <w:szCs w:val="28"/>
          <w:shd w:val="clear" w:color="auto" w:fill="FFFFFF"/>
        </w:rPr>
        <w:t>БЕЙТ ТШУВА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712F51">
        <w:rPr>
          <w:color w:val="22272F"/>
          <w:sz w:val="28"/>
          <w:szCs w:val="28"/>
          <w:shd w:val="clear" w:color="auto" w:fill="FFFFFF"/>
        </w:rPr>
        <w:t xml:space="preserve">, 1970 г., расположенного по адресу (местонахождение): Еврейская автономная область, </w:t>
      </w:r>
    </w:p>
    <w:p w:rsidR="00712F51" w:rsidRPr="00712F51" w:rsidRDefault="00712F51" w:rsidP="00712F51">
      <w:pPr>
        <w:tabs>
          <w:tab w:val="left" w:pos="3960"/>
          <w:tab w:val="left" w:pos="6480"/>
          <w:tab w:val="left" w:pos="7560"/>
        </w:tabs>
        <w:jc w:val="center"/>
        <w:rPr>
          <w:sz w:val="28"/>
          <w:szCs w:val="28"/>
        </w:rPr>
      </w:pPr>
      <w:r w:rsidRPr="00712F51">
        <w:rPr>
          <w:color w:val="22272F"/>
          <w:sz w:val="28"/>
          <w:szCs w:val="28"/>
          <w:shd w:val="clear" w:color="auto" w:fill="FFFFFF"/>
        </w:rPr>
        <w:t>г. Биробиджан, ул. Маяковского, д. 7</w:t>
      </w:r>
    </w:p>
    <w:p w:rsidR="002D3659" w:rsidRDefault="006C596A" w:rsidP="00712F51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49167" cy="7354327"/>
            <wp:effectExtent l="19050" t="0" r="0" b="0"/>
            <wp:docPr id="2" name="Рисунок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735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659" w:rsidSect="00A9443B">
      <w:headerReference w:type="even" r:id="rId38"/>
      <w:headerReference w:type="default" r:id="rId39"/>
      <w:pgSz w:w="11907" w:h="16839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CC" w:rsidRDefault="001F63CC">
      <w:r>
        <w:separator/>
      </w:r>
    </w:p>
  </w:endnote>
  <w:endnote w:type="continuationSeparator" w:id="0">
    <w:p w:rsidR="001F63CC" w:rsidRDefault="001F6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CC" w:rsidRDefault="001F63CC">
      <w:r>
        <w:separator/>
      </w:r>
    </w:p>
  </w:footnote>
  <w:footnote w:type="continuationSeparator" w:id="0">
    <w:p w:rsidR="001F63CC" w:rsidRDefault="001F6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B740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B74026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A9443B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0D1154"/>
    <w:multiLevelType w:val="hybridMultilevel"/>
    <w:tmpl w:val="D292CC18"/>
    <w:lvl w:ilvl="0" w:tplc="D362F3B4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2F17EB7"/>
    <w:multiLevelType w:val="hybridMultilevel"/>
    <w:tmpl w:val="8C9CDC74"/>
    <w:lvl w:ilvl="0" w:tplc="1D26AC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3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9"/>
  </w:num>
  <w:num w:numId="9">
    <w:abstractNumId w:val="13"/>
  </w:num>
  <w:num w:numId="10">
    <w:abstractNumId w:val="5"/>
  </w:num>
  <w:num w:numId="11">
    <w:abstractNumId w:val="2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1044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B7688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664CA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1F63CC"/>
    <w:rsid w:val="002064B3"/>
    <w:rsid w:val="00206599"/>
    <w:rsid w:val="0020691C"/>
    <w:rsid w:val="00215E09"/>
    <w:rsid w:val="00220C13"/>
    <w:rsid w:val="002211FD"/>
    <w:rsid w:val="002277FE"/>
    <w:rsid w:val="0023318F"/>
    <w:rsid w:val="00235E75"/>
    <w:rsid w:val="002362FD"/>
    <w:rsid w:val="00241594"/>
    <w:rsid w:val="002503F5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3659"/>
    <w:rsid w:val="002D62ED"/>
    <w:rsid w:val="002E049F"/>
    <w:rsid w:val="002E0938"/>
    <w:rsid w:val="002E4C6E"/>
    <w:rsid w:val="002F3325"/>
    <w:rsid w:val="002F3C76"/>
    <w:rsid w:val="002F58DA"/>
    <w:rsid w:val="00305349"/>
    <w:rsid w:val="00311582"/>
    <w:rsid w:val="00315105"/>
    <w:rsid w:val="003234F5"/>
    <w:rsid w:val="00324D7D"/>
    <w:rsid w:val="0032696E"/>
    <w:rsid w:val="003300E2"/>
    <w:rsid w:val="003518D2"/>
    <w:rsid w:val="003534F6"/>
    <w:rsid w:val="00363078"/>
    <w:rsid w:val="00363093"/>
    <w:rsid w:val="00374DB5"/>
    <w:rsid w:val="0037536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53D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175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839"/>
    <w:rsid w:val="004F6D64"/>
    <w:rsid w:val="00505CC9"/>
    <w:rsid w:val="0051759E"/>
    <w:rsid w:val="00522124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380E"/>
    <w:rsid w:val="0056410D"/>
    <w:rsid w:val="00577F95"/>
    <w:rsid w:val="00587218"/>
    <w:rsid w:val="00591DE0"/>
    <w:rsid w:val="00593F09"/>
    <w:rsid w:val="005A0430"/>
    <w:rsid w:val="005A3663"/>
    <w:rsid w:val="005A532D"/>
    <w:rsid w:val="005B13B6"/>
    <w:rsid w:val="005B467A"/>
    <w:rsid w:val="005B4E80"/>
    <w:rsid w:val="005C00B3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30D3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244A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596A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2F51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1AAC"/>
    <w:rsid w:val="00772B6A"/>
    <w:rsid w:val="007753DB"/>
    <w:rsid w:val="0077717F"/>
    <w:rsid w:val="00781205"/>
    <w:rsid w:val="0078312E"/>
    <w:rsid w:val="007851BB"/>
    <w:rsid w:val="007A46FE"/>
    <w:rsid w:val="007B3625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2722A"/>
    <w:rsid w:val="0083334F"/>
    <w:rsid w:val="008336AD"/>
    <w:rsid w:val="00842737"/>
    <w:rsid w:val="00842C1E"/>
    <w:rsid w:val="00844A9A"/>
    <w:rsid w:val="00852501"/>
    <w:rsid w:val="00855E25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26AA7"/>
    <w:rsid w:val="0093108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2CEC"/>
    <w:rsid w:val="009E4404"/>
    <w:rsid w:val="009E761C"/>
    <w:rsid w:val="009E7A75"/>
    <w:rsid w:val="00A05786"/>
    <w:rsid w:val="00A10071"/>
    <w:rsid w:val="00A24288"/>
    <w:rsid w:val="00A2661E"/>
    <w:rsid w:val="00A30F5A"/>
    <w:rsid w:val="00A35840"/>
    <w:rsid w:val="00A43DA4"/>
    <w:rsid w:val="00A45CA3"/>
    <w:rsid w:val="00A46134"/>
    <w:rsid w:val="00A548C0"/>
    <w:rsid w:val="00A64A67"/>
    <w:rsid w:val="00A700B2"/>
    <w:rsid w:val="00A766D5"/>
    <w:rsid w:val="00A809B4"/>
    <w:rsid w:val="00A86129"/>
    <w:rsid w:val="00A87847"/>
    <w:rsid w:val="00A933B2"/>
    <w:rsid w:val="00A9443B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4F2E"/>
    <w:rsid w:val="00AD651C"/>
    <w:rsid w:val="00AD7EAD"/>
    <w:rsid w:val="00AF4294"/>
    <w:rsid w:val="00B110FB"/>
    <w:rsid w:val="00B125C5"/>
    <w:rsid w:val="00B234E0"/>
    <w:rsid w:val="00B26F90"/>
    <w:rsid w:val="00B3054A"/>
    <w:rsid w:val="00B341B6"/>
    <w:rsid w:val="00B36C7B"/>
    <w:rsid w:val="00B45DB5"/>
    <w:rsid w:val="00B46582"/>
    <w:rsid w:val="00B50157"/>
    <w:rsid w:val="00B56551"/>
    <w:rsid w:val="00B73F19"/>
    <w:rsid w:val="00B74026"/>
    <w:rsid w:val="00B751F1"/>
    <w:rsid w:val="00B76402"/>
    <w:rsid w:val="00B83ED9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02DC4"/>
    <w:rsid w:val="00C101B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1B19"/>
    <w:rsid w:val="00CF3FCE"/>
    <w:rsid w:val="00D00741"/>
    <w:rsid w:val="00D04E3F"/>
    <w:rsid w:val="00D06D04"/>
    <w:rsid w:val="00D12122"/>
    <w:rsid w:val="00D17DD3"/>
    <w:rsid w:val="00D2185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06C3"/>
    <w:rsid w:val="00D81842"/>
    <w:rsid w:val="00D84AD3"/>
    <w:rsid w:val="00D91CDD"/>
    <w:rsid w:val="00D92901"/>
    <w:rsid w:val="00D92FA5"/>
    <w:rsid w:val="00D938A5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24A7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0E0"/>
    <w:rsid w:val="00E76A50"/>
    <w:rsid w:val="00E82C7F"/>
    <w:rsid w:val="00E845F5"/>
    <w:rsid w:val="00E84F75"/>
    <w:rsid w:val="00E851BC"/>
    <w:rsid w:val="00E852C1"/>
    <w:rsid w:val="00E867F0"/>
    <w:rsid w:val="00E919A5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2D4"/>
    <w:rsid w:val="00F109E7"/>
    <w:rsid w:val="00F20D7F"/>
    <w:rsid w:val="00F25F31"/>
    <w:rsid w:val="00F32B40"/>
    <w:rsid w:val="00F3583A"/>
    <w:rsid w:val="00F375CD"/>
    <w:rsid w:val="00F45CBD"/>
    <w:rsid w:val="00F54773"/>
    <w:rsid w:val="00F60147"/>
    <w:rsid w:val="00F65E96"/>
    <w:rsid w:val="00F65FCC"/>
    <w:rsid w:val="00F73FA4"/>
    <w:rsid w:val="00F84C75"/>
    <w:rsid w:val="00F87198"/>
    <w:rsid w:val="00F900BD"/>
    <w:rsid w:val="00F905B4"/>
    <w:rsid w:val="00F93140"/>
    <w:rsid w:val="00F96DE8"/>
    <w:rsid w:val="00FB45FE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75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522124"/>
    <w:pPr>
      <w:spacing w:before="100" w:beforeAutospacing="1" w:after="100" w:afterAutospacing="1"/>
    </w:pPr>
  </w:style>
  <w:style w:type="paragraph" w:customStyle="1" w:styleId="s22">
    <w:name w:val="s_22"/>
    <w:basedOn w:val="a"/>
    <w:rsid w:val="00522124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522124"/>
    <w:rPr>
      <w:color w:val="0000FF"/>
      <w:u w:val="single"/>
    </w:rPr>
  </w:style>
  <w:style w:type="paragraph" w:customStyle="1" w:styleId="s3">
    <w:name w:val="s_3"/>
    <w:basedOn w:val="a"/>
    <w:rsid w:val="006824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573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467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image" Target="media/image4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image" Target="media/image3.png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8</cp:revision>
  <cp:lastPrinted>2024-05-23T05:13:00Z</cp:lastPrinted>
  <dcterms:created xsi:type="dcterms:W3CDTF">2024-04-11T03:09:00Z</dcterms:created>
  <dcterms:modified xsi:type="dcterms:W3CDTF">2024-05-23T05:21:00Z</dcterms:modified>
</cp:coreProperties>
</file>